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6371B">
      <w:pPr>
        <w:spacing w:after="0" w:line="240" w:lineRule="auto"/>
        <w:jc w:val="center"/>
        <w:rPr>
          <w:rFonts w:ascii="Times New Roman" w:hAnsi="Times New Roman" w:eastAsia="Times New Roman" w:cs="Times New Roman"/>
          <w:sz w:val="28"/>
        </w:rPr>
      </w:pPr>
      <w:r>
        <w:object>
          <v:shape id="_x0000_i1025" o:spt="75" type="#_x0000_t75" style="height:42.75pt;width:33.75pt;" o:ole="t" filled="f" o:preferrelative="t" stroked="f" coordsize="21600,21600">
            <v:path/>
            <v:fill on="f" focussize="0,0"/>
            <v:stroke on="f"/>
            <v:imagedata r:id="rId7" o:title=""/>
            <o:lock v:ext="edit" aspectratio="t"/>
            <w10:wrap type="none"/>
            <w10:anchorlock/>
          </v:shape>
          <o:OLEObject Type="Embed" ProgID="StaticMetafile" ShapeID="_x0000_i1025" DrawAspect="Content" ObjectID="_1468075725" r:id="rId6">
            <o:LockedField>false</o:LockedField>
          </o:OLEObject>
        </w:object>
      </w:r>
    </w:p>
    <w:p w14:paraId="5E4CE60A">
      <w:pPr>
        <w:spacing w:after="0" w:line="240" w:lineRule="auto"/>
        <w:jc w:val="center"/>
        <w:rPr>
          <w:rFonts w:ascii="Times New Roman" w:hAnsi="Times New Roman" w:eastAsia="Times New Roman" w:cs="Times New Roman"/>
          <w:sz w:val="28"/>
        </w:rPr>
      </w:pPr>
    </w:p>
    <w:p w14:paraId="472208AA">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Совет Вольненского сельского поселения</w:t>
      </w:r>
    </w:p>
    <w:p w14:paraId="7FB34555">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Успенского муниципального района Краснодарского края</w:t>
      </w:r>
    </w:p>
    <w:p w14:paraId="607712CA">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11 внеочередная сессия</w:t>
      </w:r>
    </w:p>
    <w:p w14:paraId="40F166C8">
      <w:pPr>
        <w:spacing w:after="0" w:line="240" w:lineRule="auto"/>
        <w:jc w:val="center"/>
        <w:rPr>
          <w:rFonts w:ascii="Times New Roman" w:hAnsi="Times New Roman" w:eastAsia="Times New Roman" w:cs="Times New Roman"/>
          <w:sz w:val="28"/>
        </w:rPr>
      </w:pPr>
    </w:p>
    <w:p w14:paraId="73EFE393">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РЕШЕНИЕ</w:t>
      </w:r>
    </w:p>
    <w:p w14:paraId="27C6BE45">
      <w:pPr>
        <w:spacing w:after="0" w:line="240" w:lineRule="auto"/>
        <w:jc w:val="center"/>
        <w:rPr>
          <w:rFonts w:ascii="Times New Roman" w:hAnsi="Times New Roman" w:eastAsia="Times New Roman" w:cs="Times New Roman"/>
          <w:color w:val="000000"/>
          <w:spacing w:val="-2"/>
          <w:sz w:val="28"/>
        </w:rPr>
      </w:pPr>
    </w:p>
    <w:p w14:paraId="0E7E17F7">
      <w:pPr>
        <w:spacing w:after="0" w:line="240" w:lineRule="auto"/>
        <w:jc w:val="center"/>
        <w:rPr>
          <w:rFonts w:hint="default" w:ascii="Times New Roman" w:hAnsi="Times New Roman" w:eastAsia="Times New Roman" w:cs="Times New Roman"/>
          <w:color w:val="000000"/>
          <w:spacing w:val="-2"/>
          <w:sz w:val="28"/>
          <w:lang w:val="ru-RU"/>
        </w:rPr>
      </w:pPr>
      <w:r>
        <w:rPr>
          <w:rFonts w:ascii="Times New Roman" w:hAnsi="Times New Roman" w:eastAsia="Times New Roman" w:cs="Times New Roman"/>
          <w:color w:val="000000"/>
          <w:spacing w:val="-2"/>
          <w:sz w:val="28"/>
        </w:rPr>
        <w:t>От</w:t>
      </w:r>
      <w:r>
        <w:rPr>
          <w:rFonts w:hint="default" w:ascii="Times New Roman" w:hAnsi="Times New Roman" w:eastAsia="Times New Roman" w:cs="Times New Roman"/>
          <w:color w:val="000000"/>
          <w:spacing w:val="-2"/>
          <w:sz w:val="28"/>
          <w:lang w:val="ru-RU"/>
        </w:rPr>
        <w:t xml:space="preserve"> 17.04.2025 г.</w:t>
      </w:r>
      <w:r>
        <w:rPr>
          <w:rFonts w:ascii="Times New Roman" w:hAnsi="Times New Roman" w:eastAsia="Times New Roman" w:cs="Times New Roman"/>
          <w:color w:val="000000"/>
          <w:spacing w:val="-2"/>
          <w:sz w:val="28"/>
        </w:rPr>
        <w:tab/>
      </w:r>
      <w:r>
        <w:rPr>
          <w:rFonts w:ascii="Times New Roman" w:hAnsi="Times New Roman" w:eastAsia="Times New Roman" w:cs="Times New Roman"/>
          <w:color w:val="000000"/>
          <w:spacing w:val="-2"/>
          <w:sz w:val="28"/>
        </w:rPr>
        <w:tab/>
      </w:r>
      <w:r>
        <w:rPr>
          <w:rFonts w:ascii="Times New Roman" w:hAnsi="Times New Roman" w:eastAsia="Times New Roman" w:cs="Times New Roman"/>
          <w:color w:val="000000"/>
          <w:spacing w:val="-2"/>
          <w:sz w:val="28"/>
        </w:rPr>
        <w:t xml:space="preserve">                            </w:t>
      </w:r>
      <w:r>
        <w:rPr>
          <w:rFonts w:ascii="Times New Roman" w:hAnsi="Times New Roman" w:eastAsia="Times New Roman" w:cs="Times New Roman"/>
          <w:color w:val="000000"/>
          <w:spacing w:val="-2"/>
          <w:sz w:val="28"/>
        </w:rPr>
        <w:tab/>
      </w:r>
      <w:r>
        <w:rPr>
          <w:rFonts w:ascii="Times New Roman" w:hAnsi="Times New Roman" w:eastAsia="Times New Roman" w:cs="Times New Roman"/>
          <w:color w:val="000000"/>
          <w:spacing w:val="-2"/>
          <w:sz w:val="28"/>
        </w:rPr>
        <w:tab/>
      </w:r>
      <w:r>
        <w:rPr>
          <w:rFonts w:ascii="Times New Roman" w:hAnsi="Times New Roman" w:eastAsia="Times New Roman" w:cs="Times New Roman"/>
          <w:color w:val="000000"/>
          <w:spacing w:val="-2"/>
          <w:sz w:val="28"/>
        </w:rPr>
        <w:tab/>
      </w:r>
      <w:r>
        <w:rPr>
          <w:rFonts w:ascii="Times New Roman" w:hAnsi="Times New Roman" w:eastAsia="Times New Roman" w:cs="Times New Roman"/>
          <w:color w:val="000000"/>
          <w:spacing w:val="-2"/>
          <w:sz w:val="28"/>
        </w:rPr>
        <w:t xml:space="preserve">                     № </w:t>
      </w:r>
      <w:r>
        <w:rPr>
          <w:rFonts w:hint="default" w:ascii="Times New Roman" w:hAnsi="Times New Roman" w:eastAsia="Times New Roman" w:cs="Times New Roman"/>
          <w:color w:val="000000"/>
          <w:spacing w:val="-2"/>
          <w:sz w:val="28"/>
          <w:lang w:val="ru-RU"/>
        </w:rPr>
        <w:t>41</w:t>
      </w:r>
    </w:p>
    <w:p w14:paraId="166A095E">
      <w:pPr>
        <w:spacing w:after="0" w:line="240" w:lineRule="auto"/>
        <w:jc w:val="center"/>
        <w:rPr>
          <w:rFonts w:ascii="Times New Roman" w:hAnsi="Times New Roman" w:eastAsia="Times New Roman" w:cs="Times New Roman"/>
          <w:color w:val="000000"/>
          <w:spacing w:val="-2"/>
          <w:sz w:val="28"/>
        </w:rPr>
      </w:pPr>
      <w:r>
        <w:rPr>
          <w:rFonts w:ascii="Times New Roman" w:hAnsi="Times New Roman" w:eastAsia="Times New Roman" w:cs="Times New Roman"/>
          <w:color w:val="000000"/>
          <w:spacing w:val="-2"/>
          <w:sz w:val="28"/>
        </w:rPr>
        <w:t>с. Вольное</w:t>
      </w:r>
      <w:bookmarkStart w:id="0" w:name="_GoBack"/>
      <w:bookmarkEnd w:id="0"/>
    </w:p>
    <w:p w14:paraId="7CF61C2F">
      <w:pPr>
        <w:spacing w:after="0" w:line="240" w:lineRule="auto"/>
        <w:jc w:val="both"/>
        <w:rPr>
          <w:rFonts w:ascii="Times New Roman" w:hAnsi="Times New Roman" w:eastAsia="Times New Roman" w:cs="Times New Roman"/>
          <w:b/>
          <w:color w:val="000000"/>
          <w:spacing w:val="-2"/>
          <w:sz w:val="28"/>
        </w:rPr>
      </w:pPr>
    </w:p>
    <w:p w14:paraId="08A42A64">
      <w:pPr>
        <w:spacing w:after="0" w:line="240" w:lineRule="auto"/>
        <w:jc w:val="center"/>
        <w:rPr>
          <w:rFonts w:ascii="Times New Roman" w:hAnsi="Times New Roman" w:eastAsia="Times New Roman" w:cs="Times New Roman"/>
          <w:b/>
          <w:color w:val="000000"/>
          <w:spacing w:val="-2"/>
          <w:sz w:val="28"/>
        </w:rPr>
      </w:pPr>
      <w:r>
        <w:rPr>
          <w:rFonts w:ascii="Times New Roman" w:hAnsi="Times New Roman" w:eastAsia="Times New Roman" w:cs="Times New Roman"/>
          <w:b/>
          <w:color w:val="000000"/>
          <w:spacing w:val="-2"/>
          <w:sz w:val="28"/>
        </w:rPr>
        <w:t>О проведении публичных слушаний по отчету об исполнении бюджета Вольненского сельского поселения Успенского района за 2024 год, назначении даты проведения публичных слушаний, создании оргкомитета по проведению публичных слушаний, установление порядка учета предложений и участия граждан в обсуждении отчета об исполнении бюджета Вольненского сельского поселения Успенского района за 2024 год</w:t>
      </w:r>
    </w:p>
    <w:p w14:paraId="1CFB06C9">
      <w:pPr>
        <w:spacing w:after="0" w:line="240" w:lineRule="auto"/>
        <w:jc w:val="both"/>
        <w:rPr>
          <w:rFonts w:ascii="Times New Roman" w:hAnsi="Times New Roman" w:eastAsia="Times New Roman" w:cs="Times New Roman"/>
          <w:b/>
          <w:color w:val="000000"/>
          <w:spacing w:val="-2"/>
          <w:sz w:val="28"/>
        </w:rPr>
      </w:pPr>
    </w:p>
    <w:p w14:paraId="6540194B">
      <w:pPr>
        <w:spacing w:after="0" w:line="240" w:lineRule="auto"/>
        <w:jc w:val="both"/>
        <w:rPr>
          <w:rFonts w:ascii="Times New Roman" w:hAnsi="Times New Roman" w:eastAsia="Times New Roman" w:cs="Times New Roman"/>
          <w:sz w:val="28"/>
        </w:rPr>
      </w:pPr>
    </w:p>
    <w:p w14:paraId="67174F00">
      <w:pPr>
        <w:spacing w:after="0" w:line="240" w:lineRule="auto"/>
        <w:ind w:firstLine="710"/>
        <w:jc w:val="both"/>
        <w:rPr>
          <w:rFonts w:ascii="Times New Roman" w:hAnsi="Times New Roman" w:eastAsia="Times New Roman" w:cs="Times New Roman"/>
          <w:sz w:val="28"/>
        </w:rPr>
      </w:pPr>
      <w:r>
        <w:rPr>
          <w:rFonts w:ascii="Times New Roman" w:hAnsi="Times New Roman" w:eastAsia="Times New Roman" w:cs="Times New Roman"/>
          <w:sz w:val="28"/>
        </w:rPr>
        <w:t xml:space="preserve">         В целях реализации принципа гласности бюджетной системы Российской Федерации, в соответствии с </w:t>
      </w:r>
      <w:r>
        <w:rPr>
          <w:rFonts w:ascii="Times New Roman" w:hAnsi="Times New Roman" w:eastAsia="Times New Roman" w:cs="Times New Roman"/>
          <w:color w:val="000000"/>
          <w:spacing w:val="-2"/>
          <w:sz w:val="28"/>
        </w:rPr>
        <w:t xml:space="preserve">Уставом </w:t>
      </w:r>
      <w:r>
        <w:rPr>
          <w:rFonts w:ascii="Times New Roman" w:hAnsi="Times New Roman" w:eastAsia="Times New Roman" w:cs="Times New Roman"/>
          <w:sz w:val="28"/>
        </w:rPr>
        <w:t>Вольненского сельского поселения Успенского муниципального района Краснодарского края, Совет Вольненского сельского поселения Успенского района р е ш и л:</w:t>
      </w:r>
    </w:p>
    <w:p w14:paraId="043E9D67">
      <w:pPr>
        <w:spacing w:after="0" w:line="240" w:lineRule="auto"/>
        <w:ind w:firstLine="710"/>
        <w:jc w:val="both"/>
        <w:rPr>
          <w:rFonts w:ascii="Times New Roman" w:hAnsi="Times New Roman" w:eastAsia="Times New Roman" w:cs="Times New Roman"/>
          <w:sz w:val="28"/>
        </w:rPr>
      </w:pPr>
      <w:r>
        <w:rPr>
          <w:rFonts w:ascii="Times New Roman" w:hAnsi="Times New Roman" w:eastAsia="Times New Roman" w:cs="Times New Roman"/>
          <w:sz w:val="28"/>
        </w:rPr>
        <w:t xml:space="preserve">1. Принять проект решения Совета Вольненского сельского поселения Успенского района «Об утверждении отчета об исполнении бюджета Вольненского сельского поселения Успенского района за 2024 год» согласно </w:t>
      </w:r>
      <w:r>
        <w:rPr>
          <w:rFonts w:ascii="Times New Roman" w:hAnsi="Times New Roman" w:eastAsia="Times New Roman" w:cs="Times New Roman"/>
          <w:color w:val="000000"/>
          <w:spacing w:val="-2"/>
          <w:sz w:val="28"/>
        </w:rPr>
        <w:t xml:space="preserve">приложению №1. </w:t>
      </w:r>
    </w:p>
    <w:p w14:paraId="71292932">
      <w:pPr>
        <w:spacing w:after="0" w:line="240" w:lineRule="auto"/>
        <w:ind w:firstLine="710"/>
        <w:jc w:val="both"/>
        <w:rPr>
          <w:rFonts w:ascii="Times New Roman" w:hAnsi="Times New Roman" w:eastAsia="Times New Roman" w:cs="Times New Roman"/>
          <w:color w:val="000000"/>
          <w:spacing w:val="-2"/>
          <w:sz w:val="28"/>
        </w:rPr>
      </w:pPr>
      <w:r>
        <w:rPr>
          <w:rFonts w:ascii="Times New Roman" w:hAnsi="Times New Roman" w:eastAsia="Times New Roman" w:cs="Times New Roman"/>
          <w:sz w:val="28"/>
        </w:rPr>
        <w:t xml:space="preserve"> 2. Назначить проведение публичных слушаний по проекту решения Совета Вольненского сельского поселения Успенского района «Об утверждении отчета об исполнении бюджета Вольненского сельского поселения Успенского района за 2024 год» </w:t>
      </w:r>
      <w:r>
        <w:rPr>
          <w:rFonts w:ascii="Times New Roman" w:hAnsi="Times New Roman" w:eastAsia="Times New Roman" w:cs="Times New Roman"/>
          <w:color w:val="000000"/>
          <w:spacing w:val="-2"/>
          <w:sz w:val="28"/>
        </w:rPr>
        <w:t>на 27 апреля 2025 года.</w:t>
      </w:r>
    </w:p>
    <w:p w14:paraId="531E4685">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3. Обнародовать проект решения Совета Вольненского сельского поселения Успенского района «Об утверждении отчета об исполнении бюджета Вольненского сельского поселения Успенского района за 2024 год»</w:t>
      </w:r>
      <w:r>
        <w:rPr>
          <w:rFonts w:ascii="Times New Roman" w:hAnsi="Times New Roman" w:eastAsia="Times New Roman" w:cs="Times New Roman"/>
          <w:color w:val="000000"/>
          <w:spacing w:val="-2"/>
          <w:sz w:val="28"/>
        </w:rPr>
        <w:t xml:space="preserve">, в соответствии с Уставом </w:t>
      </w:r>
      <w:r>
        <w:rPr>
          <w:rFonts w:ascii="Times New Roman" w:hAnsi="Times New Roman" w:eastAsia="Times New Roman" w:cs="Times New Roman"/>
          <w:sz w:val="28"/>
        </w:rPr>
        <w:t>Вольненского сельского поселения Успенского муниципального района Краснодарского края.</w:t>
      </w:r>
    </w:p>
    <w:p w14:paraId="4B8430C3">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4. Утвердить состав оргкомитета по проведению публичных слушаний по проекту решения   Совета Вольненского сельского   поселения района «Об утверждении отчета об исполнении бюджета Вольненского сельского поселения Успенского района за 2024 год» согласно приложению №2.</w:t>
      </w:r>
    </w:p>
    <w:p w14:paraId="294F7784">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5. Утвердить порядок учета предложений и участия граждан в обсуждении проекта решения Совета Вольненского сельского   поселения Успенского района «Об утверждении отчета об исполнении бюджета Вольненского сельского поселения Успенского района за 2024 год» согласно приложению №3.</w:t>
      </w:r>
    </w:p>
    <w:p w14:paraId="68A8D226">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6. Установить, что предложения по проекту решения Совета Успенского    сельского   поселения «Об утверждении отчета  об  исполнении бюджета Вольненского  сельского   поселения   Успенского   района   за   2024 год»,      принимаются   в   письменном   виде до 23 апреля 2025 года  по   адресу:   Краснодарский   край      Успенский район, с. Вольное ул. Краснодарская 2, приемная ежедневно с 09:00 до 17:00      часов.  </w:t>
      </w:r>
    </w:p>
    <w:p w14:paraId="2F92FBC9">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7. Обнародовать настоящее решение в соответствии с Уставом Вольненского сельского поселения Успенского района.</w:t>
      </w:r>
    </w:p>
    <w:p w14:paraId="34D20ACA">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8. Контроль за выполнением настоящего решения оставляю за собой.</w:t>
      </w:r>
    </w:p>
    <w:p w14:paraId="78F4A6C5">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ab/>
      </w:r>
      <w:r>
        <w:rPr>
          <w:rFonts w:ascii="Times New Roman" w:hAnsi="Times New Roman" w:eastAsia="Times New Roman" w:cs="Times New Roman"/>
          <w:sz w:val="28"/>
        </w:rPr>
        <w:t>9. Настоящее постановление вступает в силу на следующий день со дня его официального обнародования.</w:t>
      </w:r>
    </w:p>
    <w:p w14:paraId="5CAEC708">
      <w:pPr>
        <w:spacing w:after="0" w:line="240" w:lineRule="auto"/>
        <w:jc w:val="both"/>
        <w:rPr>
          <w:rFonts w:ascii="Times New Roman" w:hAnsi="Times New Roman" w:eastAsia="Times New Roman" w:cs="Times New Roman"/>
          <w:sz w:val="28"/>
        </w:rPr>
      </w:pPr>
    </w:p>
    <w:p w14:paraId="3816544D">
      <w:pPr>
        <w:spacing w:after="0" w:line="240" w:lineRule="auto"/>
        <w:jc w:val="both"/>
        <w:rPr>
          <w:rFonts w:ascii="Times New Roman" w:hAnsi="Times New Roman" w:eastAsia="Times New Roman" w:cs="Times New Roman"/>
          <w:sz w:val="28"/>
        </w:rPr>
      </w:pPr>
    </w:p>
    <w:p w14:paraId="4BACD202">
      <w:pPr>
        <w:spacing w:after="0" w:line="240" w:lineRule="auto"/>
        <w:jc w:val="both"/>
        <w:rPr>
          <w:rFonts w:ascii="Times New Roman" w:hAnsi="Times New Roman" w:eastAsia="Times New Roman" w:cs="Times New Roman"/>
          <w:sz w:val="28"/>
        </w:rPr>
      </w:pPr>
    </w:p>
    <w:p w14:paraId="3B781650">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Глава </w:t>
      </w:r>
      <w:r>
        <w:rPr>
          <w:rFonts w:ascii="Times New Roman" w:hAnsi="Times New Roman" w:eastAsia="Times New Roman" w:cs="Times New Roman"/>
          <w:sz w:val="28"/>
        </w:rPr>
        <w:t xml:space="preserve">Вольненского </w:t>
      </w:r>
    </w:p>
    <w:p w14:paraId="08FCD701">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сельского поселения </w:t>
      </w:r>
    </w:p>
    <w:p w14:paraId="66D0EFF7">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муниципального Успенского района</w:t>
      </w:r>
    </w:p>
    <w:p w14:paraId="7892D62E">
      <w:pPr>
        <w:spacing w:after="0" w:line="240" w:lineRule="auto"/>
        <w:jc w:val="both"/>
        <w:rPr>
          <w:rFonts w:ascii="Times New Roman" w:hAnsi="Times New Roman" w:eastAsia="Times New Roman" w:cs="Times New Roman"/>
          <w:color w:val="000000"/>
          <w:sz w:val="28"/>
        </w:rPr>
      </w:pPr>
      <w:r>
        <w:rPr>
          <w:rFonts w:ascii="Times New Roman" w:hAnsi="Times New Roman" w:eastAsia="Times New Roman" w:cs="Times New Roman"/>
          <w:sz w:val="28"/>
        </w:rPr>
        <w:t>Краснодарского края</w:t>
      </w:r>
      <w:r>
        <w:rPr>
          <w:rFonts w:ascii="Times New Roman" w:hAnsi="Times New Roman" w:eastAsia="Times New Roman" w:cs="Times New Roman"/>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 xml:space="preserve">   Д.А. Кочура</w:t>
      </w:r>
    </w:p>
    <w:p w14:paraId="52ED6F22">
      <w:pPr>
        <w:spacing w:after="0" w:line="240" w:lineRule="auto"/>
        <w:jc w:val="both"/>
        <w:rPr>
          <w:rFonts w:ascii="Times New Roman" w:hAnsi="Times New Roman" w:eastAsia="Times New Roman" w:cs="Times New Roman"/>
          <w:sz w:val="28"/>
        </w:rPr>
      </w:pPr>
    </w:p>
    <w:p w14:paraId="79CD42CA">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 xml:space="preserve">Председатель Совета Вольненского </w:t>
      </w:r>
    </w:p>
    <w:p w14:paraId="52883E9C">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 xml:space="preserve">сельского поселения </w:t>
      </w:r>
    </w:p>
    <w:p w14:paraId="4FD6D0FF">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Успенского района </w:t>
      </w:r>
      <w:r>
        <w:rPr>
          <w:rFonts w:ascii="Times New Roman" w:hAnsi="Times New Roman" w:eastAsia="Times New Roman" w:cs="Times New Roman"/>
          <w:sz w:val="28"/>
        </w:rPr>
        <w:tab/>
      </w:r>
      <w:r>
        <w:rPr>
          <w:rFonts w:ascii="Times New Roman" w:hAnsi="Times New Roman" w:eastAsia="Times New Roman" w:cs="Times New Roman"/>
          <w:sz w:val="28"/>
        </w:rPr>
        <w:tab/>
      </w:r>
      <w:r>
        <w:rPr>
          <w:rFonts w:ascii="Times New Roman" w:hAnsi="Times New Roman" w:eastAsia="Times New Roman" w:cs="Times New Roman"/>
          <w:sz w:val="28"/>
        </w:rPr>
        <w:t xml:space="preserve">               </w:t>
      </w:r>
      <w:r>
        <w:rPr>
          <w:rFonts w:ascii="Times New Roman" w:hAnsi="Times New Roman" w:eastAsia="Times New Roman" w:cs="Times New Roman"/>
          <w:sz w:val="28"/>
        </w:rPr>
        <w:tab/>
      </w:r>
      <w:r>
        <w:rPr>
          <w:rFonts w:ascii="Times New Roman" w:hAnsi="Times New Roman" w:eastAsia="Times New Roman" w:cs="Times New Roman"/>
          <w:sz w:val="28"/>
        </w:rPr>
        <w:tab/>
      </w:r>
      <w:r>
        <w:rPr>
          <w:rFonts w:ascii="Times New Roman" w:hAnsi="Times New Roman" w:eastAsia="Times New Roman" w:cs="Times New Roman"/>
          <w:sz w:val="28"/>
        </w:rPr>
        <w:t xml:space="preserve">          </w:t>
      </w:r>
      <w:r>
        <w:rPr>
          <w:rFonts w:ascii="Times New Roman" w:hAnsi="Times New Roman" w:eastAsia="Times New Roman" w:cs="Times New Roman"/>
          <w:sz w:val="28"/>
        </w:rPr>
        <w:tab/>
      </w:r>
      <w:r>
        <w:rPr>
          <w:rFonts w:ascii="Times New Roman" w:hAnsi="Times New Roman" w:eastAsia="Times New Roman" w:cs="Times New Roman"/>
          <w:sz w:val="28"/>
        </w:rPr>
        <w:tab/>
      </w:r>
      <w:r>
        <w:rPr>
          <w:rFonts w:ascii="Times New Roman" w:hAnsi="Times New Roman" w:eastAsia="Times New Roman" w:cs="Times New Roman"/>
          <w:sz w:val="28"/>
        </w:rPr>
        <w:t xml:space="preserve">  В.А. Зонов</w:t>
      </w:r>
    </w:p>
    <w:p w14:paraId="7F1C96CE">
      <w:pPr>
        <w:spacing w:after="0" w:line="240" w:lineRule="auto"/>
        <w:jc w:val="both"/>
        <w:rPr>
          <w:rFonts w:ascii="Times New Roman" w:hAnsi="Times New Roman" w:eastAsia="Times New Roman" w:cs="Times New Roman"/>
          <w:sz w:val="28"/>
        </w:rPr>
      </w:pPr>
    </w:p>
    <w:p w14:paraId="06D26AAE">
      <w:pPr>
        <w:spacing w:after="0" w:line="240" w:lineRule="auto"/>
        <w:jc w:val="both"/>
        <w:rPr>
          <w:rFonts w:ascii="Times New Roman" w:hAnsi="Times New Roman" w:eastAsia="Times New Roman" w:cs="Times New Roman"/>
          <w:sz w:val="28"/>
        </w:rPr>
      </w:pPr>
    </w:p>
    <w:p w14:paraId="515342D7">
      <w:pPr>
        <w:spacing w:after="0" w:line="240" w:lineRule="auto"/>
        <w:jc w:val="both"/>
        <w:rPr>
          <w:rFonts w:ascii="Times New Roman" w:hAnsi="Times New Roman" w:eastAsia="Times New Roman" w:cs="Times New Roman"/>
          <w:sz w:val="28"/>
        </w:rPr>
      </w:pPr>
    </w:p>
    <w:p w14:paraId="023823B3">
      <w:pPr>
        <w:spacing w:after="0" w:line="240" w:lineRule="auto"/>
        <w:ind w:left="5670"/>
        <w:jc w:val="both"/>
        <w:rPr>
          <w:rFonts w:ascii="Times New Roman" w:hAnsi="Times New Roman" w:eastAsia="Times New Roman" w:cs="Times New Roman"/>
          <w:sz w:val="28"/>
        </w:rPr>
      </w:pPr>
    </w:p>
    <w:p w14:paraId="3EBE4B97">
      <w:pPr>
        <w:spacing w:after="0" w:line="240" w:lineRule="auto"/>
        <w:ind w:left="5670"/>
        <w:jc w:val="both"/>
        <w:rPr>
          <w:rFonts w:ascii="Times New Roman" w:hAnsi="Times New Roman" w:eastAsia="Times New Roman" w:cs="Times New Roman"/>
          <w:sz w:val="28"/>
        </w:rPr>
      </w:pPr>
    </w:p>
    <w:p w14:paraId="2566B73A">
      <w:pPr>
        <w:spacing w:after="0" w:line="240" w:lineRule="auto"/>
        <w:ind w:left="5670"/>
        <w:jc w:val="both"/>
        <w:rPr>
          <w:rFonts w:ascii="Times New Roman" w:hAnsi="Times New Roman" w:eastAsia="Times New Roman" w:cs="Times New Roman"/>
          <w:sz w:val="28"/>
        </w:rPr>
      </w:pPr>
    </w:p>
    <w:p w14:paraId="708FEE9B">
      <w:pPr>
        <w:spacing w:after="0" w:line="240" w:lineRule="auto"/>
        <w:ind w:left="5670"/>
        <w:jc w:val="both"/>
        <w:rPr>
          <w:rFonts w:ascii="Times New Roman" w:hAnsi="Times New Roman" w:eastAsia="Times New Roman" w:cs="Times New Roman"/>
          <w:sz w:val="28"/>
        </w:rPr>
      </w:pPr>
    </w:p>
    <w:p w14:paraId="5CC19589">
      <w:pPr>
        <w:spacing w:after="0" w:line="240" w:lineRule="auto"/>
        <w:ind w:left="5670"/>
        <w:jc w:val="both"/>
        <w:rPr>
          <w:rFonts w:ascii="Times New Roman" w:hAnsi="Times New Roman" w:eastAsia="Times New Roman" w:cs="Times New Roman"/>
          <w:sz w:val="28"/>
        </w:rPr>
      </w:pPr>
    </w:p>
    <w:p w14:paraId="099291E6">
      <w:pPr>
        <w:spacing w:after="0" w:line="240" w:lineRule="auto"/>
        <w:ind w:left="5670"/>
        <w:jc w:val="both"/>
        <w:rPr>
          <w:rFonts w:ascii="Times New Roman" w:hAnsi="Times New Roman" w:eastAsia="Times New Roman" w:cs="Times New Roman"/>
          <w:sz w:val="28"/>
        </w:rPr>
      </w:pPr>
    </w:p>
    <w:p w14:paraId="56F3D1F6">
      <w:pPr>
        <w:spacing w:after="0" w:line="240" w:lineRule="auto"/>
        <w:ind w:left="5670"/>
        <w:jc w:val="both"/>
        <w:rPr>
          <w:rFonts w:ascii="Times New Roman" w:hAnsi="Times New Roman" w:eastAsia="Times New Roman" w:cs="Times New Roman"/>
          <w:sz w:val="28"/>
        </w:rPr>
      </w:pPr>
    </w:p>
    <w:p w14:paraId="62CAA70D">
      <w:pPr>
        <w:spacing w:after="0" w:line="240" w:lineRule="auto"/>
        <w:ind w:left="5670"/>
        <w:jc w:val="both"/>
        <w:rPr>
          <w:rFonts w:ascii="Times New Roman" w:hAnsi="Times New Roman" w:eastAsia="Times New Roman" w:cs="Times New Roman"/>
          <w:sz w:val="28"/>
        </w:rPr>
      </w:pPr>
    </w:p>
    <w:p w14:paraId="13779204">
      <w:pPr>
        <w:spacing w:after="0" w:line="240" w:lineRule="auto"/>
        <w:ind w:left="5670"/>
        <w:jc w:val="both"/>
        <w:rPr>
          <w:rFonts w:ascii="Times New Roman" w:hAnsi="Times New Roman" w:eastAsia="Times New Roman" w:cs="Times New Roman"/>
          <w:sz w:val="28"/>
        </w:rPr>
      </w:pPr>
    </w:p>
    <w:p w14:paraId="6D295354">
      <w:pPr>
        <w:spacing w:after="0" w:line="240" w:lineRule="auto"/>
        <w:ind w:left="5670"/>
        <w:jc w:val="both"/>
        <w:rPr>
          <w:rFonts w:ascii="Times New Roman" w:hAnsi="Times New Roman" w:eastAsia="Times New Roman" w:cs="Times New Roman"/>
          <w:sz w:val="28"/>
        </w:rPr>
      </w:pPr>
    </w:p>
    <w:p w14:paraId="656EC057">
      <w:pPr>
        <w:spacing w:after="0" w:line="240" w:lineRule="auto"/>
        <w:ind w:left="5670"/>
        <w:jc w:val="both"/>
        <w:rPr>
          <w:rFonts w:ascii="Times New Roman" w:hAnsi="Times New Roman" w:eastAsia="Times New Roman" w:cs="Times New Roman"/>
          <w:sz w:val="28"/>
        </w:rPr>
      </w:pPr>
    </w:p>
    <w:p w14:paraId="64D5A923">
      <w:pPr>
        <w:spacing w:after="0" w:line="240" w:lineRule="auto"/>
        <w:ind w:left="5670"/>
        <w:jc w:val="both"/>
        <w:rPr>
          <w:rFonts w:ascii="Times New Roman" w:hAnsi="Times New Roman" w:eastAsia="Times New Roman" w:cs="Times New Roman"/>
          <w:sz w:val="28"/>
        </w:rPr>
      </w:pPr>
    </w:p>
    <w:p w14:paraId="73C69441">
      <w:pPr>
        <w:spacing w:after="0" w:line="240" w:lineRule="auto"/>
        <w:ind w:left="5670"/>
        <w:jc w:val="both"/>
        <w:rPr>
          <w:rFonts w:ascii="Times New Roman" w:hAnsi="Times New Roman" w:eastAsia="Times New Roman" w:cs="Times New Roman"/>
          <w:sz w:val="28"/>
        </w:rPr>
      </w:pPr>
    </w:p>
    <w:p w14:paraId="52EF895D">
      <w:pPr>
        <w:spacing w:after="0" w:line="240" w:lineRule="auto"/>
        <w:ind w:left="5670"/>
        <w:jc w:val="both"/>
        <w:rPr>
          <w:rFonts w:ascii="Times New Roman" w:hAnsi="Times New Roman" w:eastAsia="Times New Roman" w:cs="Times New Roman"/>
          <w:sz w:val="28"/>
        </w:rPr>
      </w:pPr>
    </w:p>
    <w:p w14:paraId="24327B13">
      <w:pPr>
        <w:spacing w:after="0" w:line="240" w:lineRule="auto"/>
        <w:ind w:left="5670"/>
        <w:jc w:val="both"/>
        <w:rPr>
          <w:rFonts w:ascii="Times New Roman" w:hAnsi="Times New Roman" w:eastAsia="Times New Roman" w:cs="Times New Roman"/>
          <w:sz w:val="28"/>
        </w:rPr>
      </w:pPr>
    </w:p>
    <w:p w14:paraId="658DD25E">
      <w:pPr>
        <w:spacing w:after="0" w:line="240" w:lineRule="auto"/>
        <w:ind w:left="5670"/>
        <w:jc w:val="both"/>
        <w:rPr>
          <w:rFonts w:ascii="Times New Roman" w:hAnsi="Times New Roman" w:eastAsia="Times New Roman" w:cs="Times New Roman"/>
          <w:sz w:val="28"/>
        </w:rPr>
      </w:pPr>
    </w:p>
    <w:p w14:paraId="12356C72">
      <w:pPr>
        <w:spacing w:after="0" w:line="240" w:lineRule="auto"/>
        <w:ind w:left="5670"/>
        <w:jc w:val="both"/>
        <w:rPr>
          <w:rFonts w:ascii="Times New Roman" w:hAnsi="Times New Roman" w:eastAsia="Times New Roman" w:cs="Times New Roman"/>
          <w:sz w:val="28"/>
        </w:rPr>
      </w:pPr>
    </w:p>
    <w:p w14:paraId="3FA84C50">
      <w:pPr>
        <w:spacing w:after="0" w:line="240" w:lineRule="auto"/>
        <w:ind w:left="5670"/>
        <w:jc w:val="both"/>
        <w:rPr>
          <w:rFonts w:ascii="Times New Roman" w:hAnsi="Times New Roman" w:eastAsia="Times New Roman" w:cs="Times New Roman"/>
          <w:sz w:val="28"/>
        </w:rPr>
      </w:pPr>
      <w:r>
        <w:rPr>
          <w:rFonts w:ascii="Times New Roman" w:hAnsi="Times New Roman" w:eastAsia="Times New Roman" w:cs="Times New Roman"/>
          <w:sz w:val="28"/>
        </w:rPr>
        <w:t>Приложение  №2</w:t>
      </w:r>
    </w:p>
    <w:p w14:paraId="36846CAF">
      <w:pPr>
        <w:spacing w:after="0" w:line="240" w:lineRule="auto"/>
        <w:ind w:left="5670"/>
        <w:jc w:val="both"/>
        <w:rPr>
          <w:rFonts w:ascii="Times New Roman" w:hAnsi="Times New Roman" w:eastAsia="Times New Roman" w:cs="Times New Roman"/>
          <w:sz w:val="28"/>
        </w:rPr>
      </w:pPr>
      <w:r>
        <w:rPr>
          <w:rFonts w:ascii="Times New Roman" w:hAnsi="Times New Roman" w:eastAsia="Times New Roman" w:cs="Times New Roman"/>
          <w:sz w:val="28"/>
        </w:rPr>
        <w:t xml:space="preserve">к Решению Совета </w:t>
      </w:r>
    </w:p>
    <w:p w14:paraId="114A4454">
      <w:pPr>
        <w:spacing w:after="0" w:line="240" w:lineRule="auto"/>
        <w:ind w:left="5670"/>
        <w:jc w:val="both"/>
        <w:rPr>
          <w:rFonts w:ascii="Times New Roman" w:hAnsi="Times New Roman" w:eastAsia="Times New Roman" w:cs="Times New Roman"/>
          <w:sz w:val="28"/>
        </w:rPr>
      </w:pPr>
      <w:r>
        <w:rPr>
          <w:rFonts w:ascii="Times New Roman" w:hAnsi="Times New Roman" w:eastAsia="Times New Roman" w:cs="Times New Roman"/>
          <w:sz w:val="28"/>
        </w:rPr>
        <w:t>Вольненского сельского поселения</w:t>
      </w:r>
    </w:p>
    <w:p w14:paraId="692BFA51">
      <w:pPr>
        <w:spacing w:after="0" w:line="240" w:lineRule="auto"/>
        <w:ind w:left="5670"/>
        <w:jc w:val="both"/>
        <w:rPr>
          <w:rFonts w:ascii="Times New Roman" w:hAnsi="Times New Roman" w:eastAsia="Times New Roman" w:cs="Times New Roman"/>
          <w:sz w:val="28"/>
        </w:rPr>
      </w:pPr>
      <w:r>
        <w:rPr>
          <w:rFonts w:ascii="Times New Roman" w:hAnsi="Times New Roman" w:eastAsia="Times New Roman" w:cs="Times New Roman"/>
          <w:sz w:val="28"/>
        </w:rPr>
        <w:t>Успенского района</w:t>
      </w:r>
    </w:p>
    <w:p w14:paraId="3EEB3AA9">
      <w:pPr>
        <w:spacing w:after="0" w:line="240" w:lineRule="auto"/>
        <w:ind w:left="5670"/>
        <w:jc w:val="both"/>
        <w:rPr>
          <w:rFonts w:ascii="Times New Roman" w:hAnsi="Times New Roman" w:eastAsia="Times New Roman" w:cs="Times New Roman"/>
          <w:sz w:val="28"/>
        </w:rPr>
      </w:pPr>
      <w:r>
        <w:rPr>
          <w:rFonts w:ascii="Times New Roman" w:hAnsi="Times New Roman" w:eastAsia="Times New Roman" w:cs="Times New Roman"/>
          <w:sz w:val="28"/>
        </w:rPr>
        <w:t>от 17.04.2025г. №___</w:t>
      </w:r>
    </w:p>
    <w:p w14:paraId="613647A0">
      <w:pPr>
        <w:spacing w:after="0" w:line="240" w:lineRule="auto"/>
        <w:ind w:left="5670"/>
        <w:jc w:val="both"/>
        <w:rPr>
          <w:rFonts w:ascii="Times New Roman" w:hAnsi="Times New Roman" w:eastAsia="Times New Roman" w:cs="Times New Roman"/>
          <w:sz w:val="28"/>
        </w:rPr>
      </w:pPr>
    </w:p>
    <w:p w14:paraId="7A66A3FB">
      <w:pPr>
        <w:spacing w:after="0" w:line="240" w:lineRule="auto"/>
        <w:jc w:val="center"/>
        <w:rPr>
          <w:rFonts w:ascii="Times New Roman" w:hAnsi="Times New Roman" w:eastAsia="Times New Roman" w:cs="Times New Roman"/>
          <w:sz w:val="28"/>
        </w:rPr>
      </w:pPr>
    </w:p>
    <w:p w14:paraId="4EADD2BD">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СОСТАВ</w:t>
      </w:r>
    </w:p>
    <w:p w14:paraId="7D7A6E8E">
      <w:pPr>
        <w:spacing w:after="0" w:line="240" w:lineRule="auto"/>
        <w:jc w:val="center"/>
        <w:rPr>
          <w:rFonts w:ascii="Times New Roman" w:hAnsi="Times New Roman" w:eastAsia="Times New Roman" w:cs="Times New Roman"/>
          <w:b/>
          <w:color w:val="000000"/>
          <w:spacing w:val="-2"/>
          <w:sz w:val="28"/>
        </w:rPr>
      </w:pPr>
      <w:r>
        <w:rPr>
          <w:rFonts w:ascii="Times New Roman" w:hAnsi="Times New Roman" w:eastAsia="Times New Roman" w:cs="Times New Roman"/>
          <w:b/>
          <w:sz w:val="28"/>
        </w:rPr>
        <w:t xml:space="preserve">оргкомитета по проведению публичных слушании по </w:t>
      </w:r>
      <w:r>
        <w:rPr>
          <w:rFonts w:ascii="Times New Roman" w:hAnsi="Times New Roman" w:eastAsia="Times New Roman" w:cs="Times New Roman"/>
          <w:b/>
          <w:color w:val="000000"/>
          <w:spacing w:val="-2"/>
          <w:sz w:val="28"/>
        </w:rPr>
        <w:t xml:space="preserve">отчету об исполнении бюджета </w:t>
      </w:r>
      <w:r>
        <w:rPr>
          <w:rFonts w:ascii="Times New Roman" w:hAnsi="Times New Roman" w:eastAsia="Times New Roman" w:cs="Times New Roman"/>
          <w:b/>
          <w:sz w:val="28"/>
        </w:rPr>
        <w:t>Вольненского</w:t>
      </w:r>
      <w:r>
        <w:rPr>
          <w:rFonts w:ascii="Times New Roman" w:hAnsi="Times New Roman" w:eastAsia="Times New Roman" w:cs="Times New Roman"/>
          <w:b/>
          <w:color w:val="000000"/>
          <w:spacing w:val="-2"/>
          <w:sz w:val="28"/>
        </w:rPr>
        <w:t xml:space="preserve"> сельского поселения Успенского района за 2024 год</w:t>
      </w:r>
    </w:p>
    <w:p w14:paraId="5CF02BE1">
      <w:pPr>
        <w:spacing w:after="0" w:line="240" w:lineRule="auto"/>
        <w:jc w:val="center"/>
        <w:rPr>
          <w:rFonts w:ascii="Times New Roman" w:hAnsi="Times New Roman" w:eastAsia="Times New Roman" w:cs="Times New Roman"/>
          <w:sz w:val="28"/>
        </w:rPr>
      </w:pPr>
    </w:p>
    <w:p w14:paraId="04D03EF8">
      <w:pPr>
        <w:spacing w:after="0" w:line="240" w:lineRule="auto"/>
        <w:jc w:val="both"/>
        <w:rPr>
          <w:rFonts w:ascii="Times New Roman" w:hAnsi="Times New Roman" w:eastAsia="Times New Roman" w:cs="Times New Roman"/>
          <w:sz w:val="28"/>
        </w:rPr>
      </w:pPr>
    </w:p>
    <w:p w14:paraId="440C569B">
      <w:pPr>
        <w:spacing w:after="0" w:line="240" w:lineRule="auto"/>
        <w:jc w:val="both"/>
        <w:rPr>
          <w:rFonts w:ascii="Times New Roman" w:hAnsi="Times New Roman" w:eastAsia="Times New Roman" w:cs="Times New Roman"/>
          <w:sz w:val="28"/>
        </w:rPr>
      </w:pPr>
    </w:p>
    <w:p w14:paraId="28636016">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Члены оргкомитета:</w:t>
      </w:r>
    </w:p>
    <w:p w14:paraId="0769F56D">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1. Кочура Дмитрий Александрович – глава Вольненского сельского поселения Успенского района;</w:t>
      </w:r>
    </w:p>
    <w:p w14:paraId="06F90A60">
      <w:pPr>
        <w:spacing w:after="0" w:line="240" w:lineRule="auto"/>
        <w:jc w:val="both"/>
        <w:rPr>
          <w:rFonts w:ascii="Times New Roman" w:hAnsi="Times New Roman" w:eastAsia="Times New Roman" w:cs="Times New Roman"/>
          <w:sz w:val="28"/>
        </w:rPr>
      </w:pPr>
    </w:p>
    <w:p w14:paraId="3412665B">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2. Гусева Татьяна Викторовна – заместитель главы Вольненского сельского поселения Успенского района по финансовым вопросам;</w:t>
      </w:r>
    </w:p>
    <w:p w14:paraId="7ACD6115">
      <w:pPr>
        <w:spacing w:after="0" w:line="240" w:lineRule="auto"/>
        <w:jc w:val="both"/>
        <w:rPr>
          <w:rFonts w:ascii="Times New Roman" w:hAnsi="Times New Roman" w:eastAsia="Times New Roman" w:cs="Times New Roman"/>
          <w:sz w:val="28"/>
        </w:rPr>
      </w:pPr>
    </w:p>
    <w:p w14:paraId="1B0FCC0F">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3. Седельникова Екатерина Александровна – заместитель главы Вольненского сельского поселения Успенского района по вопросам землеустройства и ЖКХ;</w:t>
      </w:r>
    </w:p>
    <w:p w14:paraId="4814245B">
      <w:pPr>
        <w:spacing w:after="0" w:line="240" w:lineRule="auto"/>
        <w:jc w:val="both"/>
        <w:rPr>
          <w:rFonts w:ascii="Times New Roman" w:hAnsi="Times New Roman" w:eastAsia="Times New Roman" w:cs="Times New Roman"/>
          <w:sz w:val="28"/>
        </w:rPr>
      </w:pPr>
    </w:p>
    <w:p w14:paraId="02D34839">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4. Коваленко Светлана Юрьевна – главный специалист администрации  Вольненского сельского поселения Успенского района;</w:t>
      </w:r>
    </w:p>
    <w:p w14:paraId="7E8674B7">
      <w:pPr>
        <w:spacing w:after="0" w:line="240" w:lineRule="auto"/>
        <w:jc w:val="both"/>
        <w:rPr>
          <w:rFonts w:ascii="Times New Roman" w:hAnsi="Times New Roman" w:eastAsia="Times New Roman" w:cs="Times New Roman"/>
          <w:sz w:val="28"/>
        </w:rPr>
      </w:pPr>
    </w:p>
    <w:p w14:paraId="073891AA">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5.  Зонов Вадим Александрович – председатель Совета Вольненского  сельского поселения  Успенского района.</w:t>
      </w:r>
    </w:p>
    <w:p w14:paraId="2038D0A5">
      <w:pPr>
        <w:spacing w:after="0" w:line="240" w:lineRule="auto"/>
        <w:jc w:val="both"/>
        <w:rPr>
          <w:rFonts w:ascii="Times New Roman" w:hAnsi="Times New Roman" w:eastAsia="Times New Roman" w:cs="Times New Roman"/>
          <w:sz w:val="28"/>
        </w:rPr>
      </w:pPr>
    </w:p>
    <w:p w14:paraId="3EA91206">
      <w:pPr>
        <w:spacing w:after="0" w:line="240" w:lineRule="auto"/>
        <w:jc w:val="both"/>
        <w:rPr>
          <w:rFonts w:ascii="Times New Roman" w:hAnsi="Times New Roman" w:eastAsia="Times New Roman" w:cs="Times New Roman"/>
          <w:sz w:val="28"/>
        </w:rPr>
      </w:pPr>
    </w:p>
    <w:p w14:paraId="77253FFA">
      <w:pPr>
        <w:spacing w:after="0" w:line="240" w:lineRule="auto"/>
        <w:jc w:val="both"/>
        <w:rPr>
          <w:rFonts w:ascii="Times New Roman" w:hAnsi="Times New Roman" w:eastAsia="Times New Roman" w:cs="Times New Roman"/>
          <w:sz w:val="28"/>
        </w:rPr>
      </w:pPr>
    </w:p>
    <w:p w14:paraId="342FA1CA">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Глава </w:t>
      </w:r>
      <w:r>
        <w:rPr>
          <w:rFonts w:ascii="Times New Roman" w:hAnsi="Times New Roman" w:eastAsia="Times New Roman" w:cs="Times New Roman"/>
          <w:sz w:val="28"/>
        </w:rPr>
        <w:t xml:space="preserve">Вольненского </w:t>
      </w:r>
    </w:p>
    <w:p w14:paraId="225E9E9F">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сельского поселения </w:t>
      </w:r>
    </w:p>
    <w:p w14:paraId="22F8043E">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муниципального Успенского района</w:t>
      </w:r>
    </w:p>
    <w:p w14:paraId="1FC78722">
      <w:pPr>
        <w:spacing w:after="0" w:line="240" w:lineRule="auto"/>
        <w:jc w:val="both"/>
        <w:rPr>
          <w:rFonts w:ascii="Times New Roman" w:hAnsi="Times New Roman" w:eastAsia="Times New Roman" w:cs="Times New Roman"/>
          <w:color w:val="000000"/>
          <w:sz w:val="28"/>
        </w:rPr>
      </w:pPr>
      <w:r>
        <w:rPr>
          <w:rFonts w:ascii="Times New Roman" w:hAnsi="Times New Roman" w:eastAsia="Times New Roman" w:cs="Times New Roman"/>
          <w:sz w:val="28"/>
        </w:rPr>
        <w:t>Краснодарского края</w:t>
      </w:r>
      <w:r>
        <w:rPr>
          <w:rFonts w:ascii="Times New Roman" w:hAnsi="Times New Roman" w:eastAsia="Times New Roman" w:cs="Times New Roman"/>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 xml:space="preserve">   Д.А. Кочура</w:t>
      </w:r>
    </w:p>
    <w:p w14:paraId="297FE435">
      <w:pPr>
        <w:spacing w:after="0" w:line="240" w:lineRule="auto"/>
        <w:jc w:val="both"/>
        <w:rPr>
          <w:rFonts w:ascii="Times New Roman" w:hAnsi="Times New Roman" w:eastAsia="Times New Roman" w:cs="Times New Roman"/>
          <w:sz w:val="28"/>
        </w:rPr>
      </w:pPr>
    </w:p>
    <w:p w14:paraId="6C587BFC">
      <w:pPr>
        <w:spacing w:after="0" w:line="240" w:lineRule="auto"/>
        <w:ind w:firstLine="3976"/>
        <w:jc w:val="both"/>
        <w:rPr>
          <w:rFonts w:ascii="Times New Roman" w:hAnsi="Times New Roman" w:eastAsia="Times New Roman" w:cs="Times New Roman"/>
          <w:sz w:val="28"/>
        </w:rPr>
      </w:pPr>
    </w:p>
    <w:p w14:paraId="11A05DB1">
      <w:pPr>
        <w:spacing w:after="0" w:line="240" w:lineRule="auto"/>
        <w:ind w:firstLine="3976"/>
        <w:jc w:val="both"/>
        <w:rPr>
          <w:rFonts w:ascii="Times New Roman" w:hAnsi="Times New Roman" w:eastAsia="Times New Roman" w:cs="Times New Roman"/>
          <w:sz w:val="28"/>
        </w:rPr>
      </w:pPr>
    </w:p>
    <w:p w14:paraId="6B5DE7D9">
      <w:pPr>
        <w:spacing w:after="0" w:line="240" w:lineRule="auto"/>
        <w:ind w:firstLine="3976"/>
        <w:jc w:val="both"/>
        <w:rPr>
          <w:rFonts w:ascii="Times New Roman" w:hAnsi="Times New Roman" w:eastAsia="Times New Roman" w:cs="Times New Roman"/>
          <w:sz w:val="28"/>
        </w:rPr>
      </w:pPr>
    </w:p>
    <w:p w14:paraId="336A5429">
      <w:pPr>
        <w:spacing w:after="0" w:line="240" w:lineRule="auto"/>
        <w:ind w:firstLine="3976"/>
        <w:jc w:val="both"/>
        <w:rPr>
          <w:rFonts w:ascii="Times New Roman" w:hAnsi="Times New Roman" w:eastAsia="Times New Roman" w:cs="Times New Roman"/>
          <w:sz w:val="28"/>
        </w:rPr>
      </w:pPr>
    </w:p>
    <w:p w14:paraId="4CE45C3C">
      <w:pPr>
        <w:spacing w:after="0" w:line="240" w:lineRule="auto"/>
        <w:ind w:firstLine="3976"/>
        <w:jc w:val="both"/>
        <w:rPr>
          <w:rFonts w:ascii="Times New Roman" w:hAnsi="Times New Roman" w:eastAsia="Times New Roman" w:cs="Times New Roman"/>
          <w:sz w:val="28"/>
        </w:rPr>
      </w:pPr>
    </w:p>
    <w:p w14:paraId="4E475295">
      <w:pPr>
        <w:spacing w:after="0" w:line="240" w:lineRule="auto"/>
        <w:ind w:firstLine="3976"/>
        <w:jc w:val="both"/>
        <w:rPr>
          <w:rFonts w:ascii="Times New Roman" w:hAnsi="Times New Roman" w:eastAsia="Times New Roman" w:cs="Times New Roman"/>
          <w:sz w:val="28"/>
        </w:rPr>
      </w:pPr>
    </w:p>
    <w:p w14:paraId="79424D02">
      <w:pPr>
        <w:spacing w:after="0" w:line="240" w:lineRule="auto"/>
        <w:ind w:firstLine="3976"/>
        <w:jc w:val="both"/>
        <w:rPr>
          <w:rFonts w:ascii="Times New Roman" w:hAnsi="Times New Roman" w:eastAsia="Times New Roman" w:cs="Times New Roman"/>
          <w:sz w:val="28"/>
        </w:rPr>
      </w:pPr>
    </w:p>
    <w:p w14:paraId="3D09825F">
      <w:pPr>
        <w:spacing w:after="0" w:line="240" w:lineRule="auto"/>
        <w:ind w:firstLine="3976"/>
        <w:jc w:val="both"/>
        <w:rPr>
          <w:rFonts w:ascii="Times New Roman" w:hAnsi="Times New Roman" w:eastAsia="Times New Roman" w:cs="Times New Roman"/>
          <w:sz w:val="28"/>
        </w:rPr>
      </w:pPr>
    </w:p>
    <w:p w14:paraId="19996A5C">
      <w:pPr>
        <w:spacing w:after="0" w:line="240" w:lineRule="auto"/>
        <w:ind w:firstLine="7151" w:firstLineChars="2554"/>
        <w:jc w:val="both"/>
        <w:rPr>
          <w:rFonts w:ascii="Times New Roman" w:hAnsi="Times New Roman" w:eastAsia="Times New Roman" w:cs="Times New Roman"/>
          <w:sz w:val="28"/>
        </w:rPr>
      </w:pPr>
      <w:r>
        <w:rPr>
          <w:rFonts w:ascii="Times New Roman" w:hAnsi="Times New Roman" w:eastAsia="Times New Roman" w:cs="Times New Roman"/>
          <w:sz w:val="28"/>
        </w:rPr>
        <w:t>Приложение №3</w:t>
      </w:r>
    </w:p>
    <w:p w14:paraId="2D920FFC">
      <w:pPr>
        <w:spacing w:after="0" w:line="240" w:lineRule="auto"/>
        <w:ind w:firstLine="7000" w:firstLineChars="2500"/>
        <w:jc w:val="both"/>
        <w:rPr>
          <w:rFonts w:ascii="Times New Roman" w:hAnsi="Times New Roman" w:eastAsia="Times New Roman" w:cs="Times New Roman"/>
          <w:sz w:val="28"/>
        </w:rPr>
      </w:pPr>
      <w:r>
        <w:rPr>
          <w:rFonts w:ascii="Times New Roman" w:hAnsi="Times New Roman" w:eastAsia="Times New Roman" w:cs="Times New Roman"/>
          <w:sz w:val="28"/>
        </w:rPr>
        <w:t xml:space="preserve">к Решению Совета </w:t>
      </w:r>
    </w:p>
    <w:p w14:paraId="577BF1BD">
      <w:pPr>
        <w:spacing w:after="0" w:line="240" w:lineRule="auto"/>
        <w:ind w:firstLine="5040" w:firstLineChars="1800"/>
        <w:jc w:val="both"/>
        <w:rPr>
          <w:rFonts w:ascii="Times New Roman" w:hAnsi="Times New Roman" w:eastAsia="Times New Roman" w:cs="Times New Roman"/>
          <w:sz w:val="28"/>
        </w:rPr>
      </w:pPr>
      <w:r>
        <w:rPr>
          <w:rFonts w:ascii="Times New Roman" w:hAnsi="Times New Roman" w:eastAsia="Times New Roman" w:cs="Times New Roman"/>
          <w:sz w:val="28"/>
        </w:rPr>
        <w:t>Вольненского сельского поселения</w:t>
      </w:r>
    </w:p>
    <w:p w14:paraId="48F5CC88">
      <w:pPr>
        <w:spacing w:after="0" w:line="240" w:lineRule="auto"/>
        <w:ind w:firstLine="7011" w:firstLineChars="2504"/>
        <w:jc w:val="both"/>
        <w:rPr>
          <w:rFonts w:ascii="Times New Roman" w:hAnsi="Times New Roman" w:eastAsia="Times New Roman" w:cs="Times New Roman"/>
          <w:sz w:val="28"/>
        </w:rPr>
      </w:pPr>
      <w:r>
        <w:rPr>
          <w:rFonts w:ascii="Times New Roman" w:hAnsi="Times New Roman" w:eastAsia="Times New Roman" w:cs="Times New Roman"/>
          <w:sz w:val="28"/>
        </w:rPr>
        <w:t>Успенского района</w:t>
      </w:r>
    </w:p>
    <w:p w14:paraId="5913C29A">
      <w:pPr>
        <w:spacing w:after="0" w:line="240" w:lineRule="auto"/>
        <w:ind w:firstLine="6720" w:firstLineChars="2400"/>
        <w:jc w:val="both"/>
        <w:rPr>
          <w:rFonts w:ascii="Times New Roman" w:hAnsi="Times New Roman" w:eastAsia="Times New Roman" w:cs="Times New Roman"/>
          <w:sz w:val="28"/>
        </w:rPr>
      </w:pPr>
      <w:r>
        <w:rPr>
          <w:rFonts w:ascii="Times New Roman" w:hAnsi="Times New Roman" w:eastAsia="Times New Roman" w:cs="Times New Roman"/>
          <w:sz w:val="28"/>
        </w:rPr>
        <w:t>от 17.04.2025г. № ___</w:t>
      </w:r>
    </w:p>
    <w:p w14:paraId="661D6E9A">
      <w:pPr>
        <w:spacing w:after="0" w:line="240" w:lineRule="auto"/>
        <w:jc w:val="center"/>
        <w:rPr>
          <w:rFonts w:ascii="Times New Roman" w:hAnsi="Times New Roman" w:eastAsia="Times New Roman" w:cs="Times New Roman"/>
          <w:sz w:val="28"/>
        </w:rPr>
      </w:pPr>
    </w:p>
    <w:p w14:paraId="1228EFED">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ПОРЯДОК</w:t>
      </w:r>
    </w:p>
    <w:p w14:paraId="478912BE">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 xml:space="preserve">Учета предложений и участия граждан в обсуждении </w:t>
      </w:r>
      <w:r>
        <w:rPr>
          <w:rFonts w:ascii="Times New Roman" w:hAnsi="Times New Roman" w:eastAsia="Times New Roman" w:cs="Times New Roman"/>
          <w:b/>
          <w:color w:val="000000"/>
          <w:spacing w:val="-2"/>
          <w:sz w:val="28"/>
        </w:rPr>
        <w:t xml:space="preserve">отчета об исполнении бюджета </w:t>
      </w:r>
      <w:r>
        <w:rPr>
          <w:rFonts w:ascii="Times New Roman" w:hAnsi="Times New Roman" w:eastAsia="Times New Roman" w:cs="Times New Roman"/>
          <w:b/>
          <w:sz w:val="28"/>
        </w:rPr>
        <w:t>Вольненского</w:t>
      </w:r>
      <w:r>
        <w:rPr>
          <w:rFonts w:ascii="Times New Roman" w:hAnsi="Times New Roman" w:eastAsia="Times New Roman" w:cs="Times New Roman"/>
          <w:b/>
          <w:color w:val="000000"/>
          <w:spacing w:val="-2"/>
          <w:sz w:val="28"/>
        </w:rPr>
        <w:t xml:space="preserve"> сельского поселения Успенского района за 2024 год</w:t>
      </w:r>
    </w:p>
    <w:p w14:paraId="70A0CCFA">
      <w:pPr>
        <w:spacing w:after="0" w:line="240" w:lineRule="auto"/>
        <w:jc w:val="center"/>
        <w:rPr>
          <w:rFonts w:ascii="Times New Roman" w:hAnsi="Times New Roman" w:eastAsia="Times New Roman" w:cs="Times New Roman"/>
          <w:sz w:val="28"/>
        </w:rPr>
      </w:pPr>
    </w:p>
    <w:p w14:paraId="63E4775F">
      <w:pPr>
        <w:spacing w:after="0" w:line="240" w:lineRule="auto"/>
        <w:jc w:val="both"/>
        <w:rPr>
          <w:rFonts w:ascii="Times New Roman" w:hAnsi="Times New Roman" w:eastAsia="Times New Roman" w:cs="Times New Roman"/>
          <w:b/>
          <w:sz w:val="28"/>
        </w:rPr>
      </w:pPr>
    </w:p>
    <w:p w14:paraId="4EC46EB9">
      <w:pPr>
        <w:spacing w:after="0" w:line="240" w:lineRule="auto"/>
        <w:jc w:val="both"/>
        <w:rPr>
          <w:rFonts w:ascii="Times New Roman" w:hAnsi="Times New Roman" w:eastAsia="Times New Roman" w:cs="Times New Roman"/>
          <w:b/>
          <w:sz w:val="28"/>
        </w:rPr>
      </w:pPr>
    </w:p>
    <w:p w14:paraId="60D888AB">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1. Население Вольненского сельского поселения Успенского района с момента обнародования проекта </w:t>
      </w:r>
      <w:r>
        <w:rPr>
          <w:rFonts w:ascii="Times New Roman" w:hAnsi="Times New Roman" w:eastAsia="Times New Roman" w:cs="Times New Roman"/>
          <w:color w:val="000000"/>
          <w:spacing w:val="-2"/>
          <w:sz w:val="28"/>
        </w:rPr>
        <w:t xml:space="preserve">отчета об исполнении бюджета </w:t>
      </w:r>
      <w:r>
        <w:rPr>
          <w:rFonts w:ascii="Times New Roman" w:hAnsi="Times New Roman" w:eastAsia="Times New Roman" w:cs="Times New Roman"/>
          <w:sz w:val="28"/>
        </w:rPr>
        <w:t>Вольненского</w:t>
      </w:r>
      <w:r>
        <w:rPr>
          <w:rFonts w:ascii="Times New Roman" w:hAnsi="Times New Roman" w:eastAsia="Times New Roman" w:cs="Times New Roman"/>
          <w:color w:val="000000"/>
          <w:spacing w:val="-2"/>
          <w:sz w:val="28"/>
        </w:rPr>
        <w:t xml:space="preserve"> сельского поселения Успенского района за 2024 год </w:t>
      </w:r>
      <w:r>
        <w:rPr>
          <w:rFonts w:ascii="Times New Roman" w:hAnsi="Times New Roman" w:eastAsia="Times New Roman" w:cs="Times New Roman"/>
          <w:sz w:val="28"/>
        </w:rPr>
        <w:t>вправе участвовать в его обсуждении в следующих формах:</w:t>
      </w:r>
    </w:p>
    <w:p w14:paraId="6E0003AD">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1) проведения собраний граждан по месту жительства;</w:t>
      </w:r>
    </w:p>
    <w:p w14:paraId="1199F1D8">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2) массового обсуждения проекта отчета Вольненского сельского поселения Успенского района в порядке, установленном настоящим решением;</w:t>
      </w:r>
    </w:p>
    <w:p w14:paraId="59DFB7D2">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3) проведения публичных слушании по проекту </w:t>
      </w:r>
      <w:r>
        <w:rPr>
          <w:rFonts w:ascii="Times New Roman" w:hAnsi="Times New Roman" w:eastAsia="Times New Roman" w:cs="Times New Roman"/>
          <w:color w:val="000000"/>
          <w:spacing w:val="-2"/>
          <w:sz w:val="28"/>
        </w:rPr>
        <w:t xml:space="preserve">отчета об исполнении бюджета </w:t>
      </w:r>
      <w:r>
        <w:rPr>
          <w:rFonts w:ascii="Times New Roman" w:hAnsi="Times New Roman" w:eastAsia="Times New Roman" w:cs="Times New Roman"/>
          <w:sz w:val="28"/>
        </w:rPr>
        <w:t>Вольненского</w:t>
      </w:r>
      <w:r>
        <w:rPr>
          <w:rFonts w:ascii="Times New Roman" w:hAnsi="Times New Roman" w:eastAsia="Times New Roman" w:cs="Times New Roman"/>
          <w:color w:val="000000"/>
          <w:spacing w:val="-2"/>
          <w:sz w:val="28"/>
        </w:rPr>
        <w:t xml:space="preserve"> сельского поселения Успенского района за 2024 год</w:t>
      </w:r>
      <w:r>
        <w:rPr>
          <w:rFonts w:ascii="Times New Roman" w:hAnsi="Times New Roman" w:eastAsia="Times New Roman" w:cs="Times New Roman"/>
          <w:sz w:val="28"/>
        </w:rPr>
        <w:t>;</w:t>
      </w:r>
    </w:p>
    <w:p w14:paraId="769BD0A6">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2. Предложения о дополнениях и (или) изменениях по обнародованному </w:t>
      </w:r>
      <w:r>
        <w:rPr>
          <w:rFonts w:ascii="Times New Roman" w:hAnsi="Times New Roman" w:eastAsia="Times New Roman" w:cs="Times New Roman"/>
          <w:color w:val="000000"/>
          <w:spacing w:val="-2"/>
          <w:sz w:val="28"/>
        </w:rPr>
        <w:t xml:space="preserve">отчету об исполнении бюджета </w:t>
      </w:r>
      <w:r>
        <w:rPr>
          <w:rFonts w:ascii="Times New Roman" w:hAnsi="Times New Roman" w:eastAsia="Times New Roman" w:cs="Times New Roman"/>
          <w:sz w:val="28"/>
        </w:rPr>
        <w:t>Вольненского</w:t>
      </w:r>
      <w:r>
        <w:rPr>
          <w:rFonts w:ascii="Times New Roman" w:hAnsi="Times New Roman" w:eastAsia="Times New Roman" w:cs="Times New Roman"/>
          <w:color w:val="000000"/>
          <w:spacing w:val="-2"/>
          <w:sz w:val="28"/>
        </w:rPr>
        <w:t xml:space="preserve"> сельского поселения Успенского района за 2024 год</w:t>
      </w:r>
      <w:r>
        <w:rPr>
          <w:rFonts w:ascii="Times New Roman" w:hAnsi="Times New Roman" w:eastAsia="Times New Roman" w:cs="Times New Roman"/>
          <w:sz w:val="28"/>
        </w:rPr>
        <w:t xml:space="preserve"> (далее – предложения), выдвинутые населением на публичных слушаниях указываются в итоговом документе публичных слушаний, который передается в Совет Вольненского сельского поселения Успенского района.</w:t>
      </w:r>
    </w:p>
    <w:p w14:paraId="52A05695">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3. Предложения населения к обнародованному проекту </w:t>
      </w:r>
      <w:r>
        <w:rPr>
          <w:rFonts w:ascii="Times New Roman" w:hAnsi="Times New Roman" w:eastAsia="Times New Roman" w:cs="Times New Roman"/>
          <w:color w:val="000000"/>
          <w:spacing w:val="-2"/>
          <w:sz w:val="28"/>
        </w:rPr>
        <w:t xml:space="preserve">отчета об исполнении бюджета </w:t>
      </w:r>
      <w:r>
        <w:rPr>
          <w:rFonts w:ascii="Times New Roman" w:hAnsi="Times New Roman" w:eastAsia="Times New Roman" w:cs="Times New Roman"/>
          <w:sz w:val="28"/>
        </w:rPr>
        <w:t>Вольненского</w:t>
      </w:r>
      <w:r>
        <w:rPr>
          <w:rFonts w:ascii="Times New Roman" w:hAnsi="Times New Roman" w:eastAsia="Times New Roman" w:cs="Times New Roman"/>
          <w:color w:val="000000"/>
          <w:spacing w:val="-2"/>
          <w:sz w:val="28"/>
        </w:rPr>
        <w:t xml:space="preserve"> сельского поселения Успенского района за 2024 год</w:t>
      </w:r>
      <w:r>
        <w:rPr>
          <w:rFonts w:ascii="Times New Roman" w:hAnsi="Times New Roman" w:eastAsia="Times New Roman" w:cs="Times New Roman"/>
          <w:sz w:val="28"/>
        </w:rPr>
        <w:t xml:space="preserve"> могут вноситься в письменном виде до 23 апреля 2025 года.</w:t>
      </w:r>
    </w:p>
    <w:p w14:paraId="6C2669B8">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4. Внесенные предложения регистрируются оргкомитетом по проведению публичных слушаний (далее – уполномоченный орган).</w:t>
      </w:r>
    </w:p>
    <w:p w14:paraId="18B29EA6">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5. Предложения должны соответствовать Конституции РФ, требованиям Федерального закона от 06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14:paraId="177D01E0">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6. Предложения должны соответствовать следующим требованиям:</w:t>
      </w:r>
    </w:p>
    <w:p w14:paraId="31BDB15D">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1) должны обеспечивать однозначное толкование положений проекта </w:t>
      </w:r>
      <w:r>
        <w:rPr>
          <w:rFonts w:ascii="Times New Roman" w:hAnsi="Times New Roman" w:eastAsia="Times New Roman" w:cs="Times New Roman"/>
          <w:color w:val="000000"/>
          <w:spacing w:val="-2"/>
          <w:sz w:val="28"/>
        </w:rPr>
        <w:t xml:space="preserve">отчета об исполнении бюджета </w:t>
      </w:r>
      <w:r>
        <w:rPr>
          <w:rFonts w:ascii="Times New Roman" w:hAnsi="Times New Roman" w:eastAsia="Times New Roman" w:cs="Times New Roman"/>
          <w:sz w:val="28"/>
        </w:rPr>
        <w:t>Вольненского</w:t>
      </w:r>
      <w:r>
        <w:rPr>
          <w:rFonts w:ascii="Times New Roman" w:hAnsi="Times New Roman" w:eastAsia="Times New Roman" w:cs="Times New Roman"/>
          <w:color w:val="000000"/>
          <w:spacing w:val="-2"/>
          <w:sz w:val="28"/>
        </w:rPr>
        <w:t xml:space="preserve"> сельского поселения Успенского района за 2024 год</w:t>
      </w:r>
      <w:r>
        <w:rPr>
          <w:rFonts w:ascii="Times New Roman" w:hAnsi="Times New Roman" w:eastAsia="Times New Roman" w:cs="Times New Roman"/>
          <w:sz w:val="28"/>
        </w:rPr>
        <w:t>;</w:t>
      </w:r>
    </w:p>
    <w:p w14:paraId="5549FF19">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2) не допускать противоречие либо несогласованность с иными положениями отчета бюджета Вольненского сельского поселения Успенского района.</w:t>
      </w:r>
    </w:p>
    <w:p w14:paraId="12CC3269">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7. Предложения, внесенные с нарушениями требований и сроков, предусмотренных настоящим Порядком, по решению уполномоченного органа могут быть оставлены без рассмотрения.</w:t>
      </w:r>
    </w:p>
    <w:p w14:paraId="3EB68ED5">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8. По итогам изучения, анализа и обобщения внесенных предложений уполномоченный орган составляет заключение.</w:t>
      </w:r>
    </w:p>
    <w:p w14:paraId="7C924D0E">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9. Заключение уполномоченного органа на внесенные предложения должно содержать следующие положения:</w:t>
      </w:r>
    </w:p>
    <w:p w14:paraId="13A2FD76">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1) общее количество поступивших предложений;</w:t>
      </w:r>
    </w:p>
    <w:p w14:paraId="6EE25694">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2) количество поступивших предложений, оставленных в соответствии с настоящим Порядком без рассмотрения;</w:t>
      </w:r>
    </w:p>
    <w:p w14:paraId="7C206D3D">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3) отклоненные предложения ввиду несоответствия требованиям, предъявляемым настоящим Порядком;</w:t>
      </w:r>
    </w:p>
    <w:p w14:paraId="030BB892">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4) предложения, рекомендуемые уполномоченным органом к отклонению;</w:t>
      </w:r>
    </w:p>
    <w:p w14:paraId="73B472CE">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5) предложения, рекомендуемые уполномоченным органом для внесения в текст проекта </w:t>
      </w:r>
      <w:r>
        <w:rPr>
          <w:rFonts w:ascii="Times New Roman" w:hAnsi="Times New Roman" w:eastAsia="Times New Roman" w:cs="Times New Roman"/>
          <w:color w:val="000000"/>
          <w:spacing w:val="-2"/>
          <w:sz w:val="28"/>
        </w:rPr>
        <w:t xml:space="preserve">отчета об исполнении бюджета </w:t>
      </w:r>
      <w:r>
        <w:rPr>
          <w:rFonts w:ascii="Times New Roman" w:hAnsi="Times New Roman" w:eastAsia="Times New Roman" w:cs="Times New Roman"/>
          <w:sz w:val="28"/>
        </w:rPr>
        <w:t>Вольненского</w:t>
      </w:r>
      <w:r>
        <w:rPr>
          <w:rFonts w:ascii="Times New Roman" w:hAnsi="Times New Roman" w:eastAsia="Times New Roman" w:cs="Times New Roman"/>
          <w:color w:val="000000"/>
          <w:spacing w:val="-2"/>
          <w:sz w:val="28"/>
        </w:rPr>
        <w:t xml:space="preserve"> сельского поселения Успенского района за 2024 год</w:t>
      </w:r>
      <w:r>
        <w:rPr>
          <w:rFonts w:ascii="Times New Roman" w:hAnsi="Times New Roman" w:eastAsia="Times New Roman" w:cs="Times New Roman"/>
          <w:sz w:val="28"/>
        </w:rPr>
        <w:t>.</w:t>
      </w:r>
    </w:p>
    <w:p w14:paraId="6CA54AC3">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10. Уполномоченный орган представляет в Совет Вольненского сельского поселения Успенского района свое заключение и материалы деятельности Уполномоченного органа с приложением всех поступивших предложений.</w:t>
      </w:r>
    </w:p>
    <w:p w14:paraId="1C320A69">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11. Перед решением вопроса о включении изменений и дополнений в текст проекта </w:t>
      </w:r>
      <w:r>
        <w:rPr>
          <w:rFonts w:ascii="Times New Roman" w:hAnsi="Times New Roman" w:eastAsia="Times New Roman" w:cs="Times New Roman"/>
          <w:color w:val="000000"/>
          <w:spacing w:val="-2"/>
          <w:sz w:val="28"/>
        </w:rPr>
        <w:t xml:space="preserve">отчета об исполнении бюджета </w:t>
      </w:r>
      <w:r>
        <w:rPr>
          <w:rFonts w:ascii="Times New Roman" w:hAnsi="Times New Roman" w:eastAsia="Times New Roman" w:cs="Times New Roman"/>
          <w:sz w:val="28"/>
        </w:rPr>
        <w:t>Вольненского</w:t>
      </w:r>
      <w:r>
        <w:rPr>
          <w:rFonts w:ascii="Times New Roman" w:hAnsi="Times New Roman" w:eastAsia="Times New Roman" w:cs="Times New Roman"/>
          <w:color w:val="000000"/>
          <w:spacing w:val="-2"/>
          <w:sz w:val="28"/>
        </w:rPr>
        <w:t xml:space="preserve"> сельского поселения Успенского района за 2024 год</w:t>
      </w:r>
      <w:r>
        <w:rPr>
          <w:rFonts w:ascii="Times New Roman" w:hAnsi="Times New Roman" w:eastAsia="Times New Roman" w:cs="Times New Roman"/>
          <w:sz w:val="28"/>
        </w:rPr>
        <w:t xml:space="preserve"> или отклонении предложений Совет Вольненского сельского поселения Успенского района в соответствии с регламентом заслушивает доклад председателя Совета либо уполномоченного члена уполномоченного органа.</w:t>
      </w:r>
    </w:p>
    <w:p w14:paraId="46C62374">
      <w:pPr>
        <w:spacing w:after="0" w:line="240" w:lineRule="auto"/>
        <w:ind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12. Итоги рассмотрения поступивших предложений с обязательным содержанием принятых (включенных в отчет Вольненского сельского поселения Успенского района) предложений подлежат официальному обнародованию. </w:t>
      </w:r>
    </w:p>
    <w:p w14:paraId="3A4AF3A8">
      <w:pPr>
        <w:spacing w:after="0" w:line="240" w:lineRule="auto"/>
        <w:ind w:firstLine="851"/>
        <w:jc w:val="both"/>
        <w:rPr>
          <w:rFonts w:ascii="Times New Roman" w:hAnsi="Times New Roman" w:eastAsia="Times New Roman" w:cs="Times New Roman"/>
          <w:sz w:val="28"/>
        </w:rPr>
      </w:pPr>
    </w:p>
    <w:p w14:paraId="687237B0">
      <w:pPr>
        <w:spacing w:after="0" w:line="240" w:lineRule="auto"/>
        <w:ind w:firstLine="851"/>
        <w:jc w:val="both"/>
        <w:rPr>
          <w:rFonts w:ascii="Times New Roman" w:hAnsi="Times New Roman" w:eastAsia="Times New Roman" w:cs="Times New Roman"/>
          <w:sz w:val="28"/>
        </w:rPr>
      </w:pPr>
    </w:p>
    <w:p w14:paraId="00CF5BF8">
      <w:pPr>
        <w:spacing w:after="0" w:line="240" w:lineRule="auto"/>
        <w:ind w:firstLine="851"/>
        <w:jc w:val="both"/>
        <w:rPr>
          <w:rFonts w:ascii="Times New Roman" w:hAnsi="Times New Roman" w:eastAsia="Times New Roman" w:cs="Times New Roman"/>
          <w:sz w:val="28"/>
        </w:rPr>
      </w:pPr>
    </w:p>
    <w:p w14:paraId="4497D734">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Глава </w:t>
      </w:r>
      <w:r>
        <w:rPr>
          <w:rFonts w:ascii="Times New Roman" w:hAnsi="Times New Roman" w:eastAsia="Times New Roman" w:cs="Times New Roman"/>
          <w:sz w:val="28"/>
        </w:rPr>
        <w:t xml:space="preserve">Вольненского </w:t>
      </w:r>
    </w:p>
    <w:p w14:paraId="1027B40B">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сельского поселения </w:t>
      </w:r>
    </w:p>
    <w:p w14:paraId="5E32CEC7">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муниципального Успенского района</w:t>
      </w:r>
    </w:p>
    <w:p w14:paraId="5E339EC1">
      <w:pPr>
        <w:spacing w:after="0" w:line="240" w:lineRule="auto"/>
        <w:jc w:val="both"/>
        <w:rPr>
          <w:rFonts w:ascii="Times New Roman" w:hAnsi="Times New Roman" w:eastAsia="Times New Roman" w:cs="Times New Roman"/>
          <w:color w:val="000000"/>
          <w:sz w:val="28"/>
        </w:rPr>
      </w:pPr>
      <w:r>
        <w:rPr>
          <w:rFonts w:ascii="Times New Roman" w:hAnsi="Times New Roman" w:eastAsia="Times New Roman" w:cs="Times New Roman"/>
          <w:sz w:val="28"/>
        </w:rPr>
        <w:t>Краснодарского края</w:t>
      </w:r>
      <w:r>
        <w:rPr>
          <w:rFonts w:ascii="Times New Roman" w:hAnsi="Times New Roman" w:eastAsia="Times New Roman" w:cs="Times New Roman"/>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ab/>
      </w:r>
      <w:r>
        <w:rPr>
          <w:rFonts w:ascii="Times New Roman" w:hAnsi="Times New Roman" w:eastAsia="Times New Roman" w:cs="Times New Roman"/>
          <w:color w:val="000000"/>
          <w:sz w:val="28"/>
        </w:rPr>
        <w:t xml:space="preserve">   Д.А. Кочура</w:t>
      </w:r>
    </w:p>
    <w:p w14:paraId="586BB068">
      <w:pPr>
        <w:spacing w:after="0" w:line="240" w:lineRule="auto"/>
        <w:jc w:val="both"/>
        <w:rPr>
          <w:rFonts w:ascii="Times New Roman" w:hAnsi="Times New Roman" w:eastAsia="Times New Roman" w:cs="Times New Roman"/>
          <w:sz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D56CF"/>
    <w:rsid w:val="00151D14"/>
    <w:rsid w:val="00182E16"/>
    <w:rsid w:val="00261C6A"/>
    <w:rsid w:val="002E781C"/>
    <w:rsid w:val="003A79AB"/>
    <w:rsid w:val="003B78CC"/>
    <w:rsid w:val="00463445"/>
    <w:rsid w:val="004B4C36"/>
    <w:rsid w:val="004F0626"/>
    <w:rsid w:val="00607A5B"/>
    <w:rsid w:val="00616020"/>
    <w:rsid w:val="006350AA"/>
    <w:rsid w:val="006D56CF"/>
    <w:rsid w:val="007F1E1B"/>
    <w:rsid w:val="00A11869"/>
    <w:rsid w:val="00AC7445"/>
    <w:rsid w:val="00B51BB6"/>
    <w:rsid w:val="00B753DB"/>
    <w:rsid w:val="00BC046A"/>
    <w:rsid w:val="00ED6088"/>
    <w:rsid w:val="00F44020"/>
    <w:rsid w:val="00F852DB"/>
    <w:rsid w:val="00FE051C"/>
    <w:rsid w:val="3FDA6428"/>
    <w:rsid w:val="496322F6"/>
    <w:rsid w:val="768767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50BF-7E04-4727-BC99-55629ECF797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5</Pages>
  <Words>1215</Words>
  <Characters>6926</Characters>
  <Lines>57</Lines>
  <Paragraphs>16</Paragraphs>
  <TotalTime>41</TotalTime>
  <ScaleCrop>false</ScaleCrop>
  <LinksUpToDate>false</LinksUpToDate>
  <CharactersWithSpaces>8125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2022-05-03T09:04:00Z</dcterms:created>
  <dc:creator>User</dc:creator>
  <cp:lastModifiedBy>User</cp:lastModifiedBy>
  <cp:lastPrinted>2025-04-14T06:12:00Z</cp:lastPrinted>
  <dcterms:modified xsi:type="dcterms:W3CDTF">2025-04-21T14:10:38Z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6F85180CBCDC40BF870946545F1988AB_12</vt:lpwstr>
  </property>
</Properties>
</file>