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D920E">
      <w:pPr>
        <w:pStyle w:val="2"/>
        <w:suppressAutoHyphens/>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10540" cy="541020"/>
            <wp:effectExtent l="0" t="0" r="3810" b="0"/>
            <wp:docPr id="4" name="Рисунок 4" descr="C:\Documents and Settings\Администрация\Рабочий стол\Вольненское СП - 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Documents and Settings\Администрация\Рабочий стол\Вольненское СП - 7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0540" cy="541020"/>
                    </a:xfrm>
                    <a:prstGeom prst="rect">
                      <a:avLst/>
                    </a:prstGeom>
                    <a:noFill/>
                    <a:ln>
                      <a:noFill/>
                    </a:ln>
                  </pic:spPr>
                </pic:pic>
              </a:graphicData>
            </a:graphic>
          </wp:inline>
        </w:drawing>
      </w:r>
    </w:p>
    <w:p w14:paraId="325E6078">
      <w:pPr>
        <w:suppressAutoHyphens/>
        <w:rPr>
          <w:rFonts w:ascii="Times New Roman" w:hAnsi="Times New Roman" w:cs="Times New Roman"/>
          <w:sz w:val="28"/>
          <w:szCs w:val="28"/>
        </w:rPr>
      </w:pPr>
    </w:p>
    <w:p w14:paraId="6169ED5D">
      <w:pPr>
        <w:suppressAutoHyphens/>
        <w:jc w:val="center"/>
        <w:rPr>
          <w:rFonts w:ascii="Times New Roman" w:hAnsi="Times New Roman" w:cs="Times New Roman"/>
          <w:b/>
          <w:sz w:val="28"/>
          <w:szCs w:val="28"/>
        </w:rPr>
      </w:pPr>
      <w:r>
        <w:rPr>
          <w:rFonts w:ascii="Times New Roman" w:hAnsi="Times New Roman" w:cs="Times New Roman"/>
          <w:b/>
          <w:sz w:val="28"/>
          <w:szCs w:val="28"/>
        </w:rPr>
        <w:t>СОВЕТ ВОЛЬНЕНСКОГО СЕЛЬСКОГО ПОСЕЛЕНИЯ</w:t>
      </w:r>
    </w:p>
    <w:p w14:paraId="3A4D6632">
      <w:pPr>
        <w:suppressAutoHyphens/>
        <w:jc w:val="center"/>
        <w:rPr>
          <w:rFonts w:ascii="Times New Roman" w:hAnsi="Times New Roman" w:cs="Times New Roman"/>
          <w:b/>
          <w:sz w:val="28"/>
          <w:szCs w:val="28"/>
        </w:rPr>
      </w:pPr>
      <w:r>
        <w:rPr>
          <w:rFonts w:ascii="Times New Roman" w:hAnsi="Times New Roman" w:cs="Times New Roman"/>
          <w:b/>
          <w:sz w:val="28"/>
          <w:szCs w:val="28"/>
        </w:rPr>
        <w:t>УСПЕНСКОГО РАЙОНА</w:t>
      </w:r>
    </w:p>
    <w:p w14:paraId="71AB3A12">
      <w:pPr>
        <w:jc w:val="center"/>
        <w:rPr>
          <w:rFonts w:ascii="Times New Roman" w:hAnsi="Times New Roman" w:cs="Times New Roman"/>
          <w:sz w:val="28"/>
          <w:szCs w:val="28"/>
        </w:rPr>
      </w:pPr>
      <w:r>
        <w:rPr>
          <w:rFonts w:hint="default" w:ascii="Times New Roman" w:hAnsi="Times New Roman" w:cs="Times New Roman"/>
          <w:sz w:val="28"/>
          <w:szCs w:val="28"/>
          <w:lang w:val="ru-RU"/>
        </w:rPr>
        <w:t>23</w:t>
      </w:r>
      <w:r>
        <w:rPr>
          <w:rFonts w:ascii="Times New Roman" w:hAnsi="Times New Roman" w:cs="Times New Roman"/>
          <w:sz w:val="28"/>
          <w:szCs w:val="28"/>
        </w:rPr>
        <w:t xml:space="preserve"> очередная сессия</w:t>
      </w:r>
    </w:p>
    <w:p w14:paraId="471A348C">
      <w:pPr>
        <w:suppressAutoHyphens/>
        <w:jc w:val="center"/>
        <w:rPr>
          <w:rFonts w:ascii="Times New Roman" w:hAnsi="Times New Roman" w:cs="Times New Roman"/>
          <w:b/>
          <w:bCs/>
          <w:sz w:val="28"/>
          <w:szCs w:val="28"/>
        </w:rPr>
      </w:pPr>
    </w:p>
    <w:p w14:paraId="690D3D87">
      <w:pPr>
        <w:suppressAutoHyphens/>
        <w:jc w:val="center"/>
        <w:rPr>
          <w:rFonts w:ascii="Times New Roman" w:hAnsi="Times New Roman" w:cs="Times New Roman"/>
          <w:b/>
          <w:bCs/>
          <w:sz w:val="28"/>
          <w:szCs w:val="28"/>
        </w:rPr>
      </w:pPr>
      <w:r>
        <w:rPr>
          <w:rFonts w:ascii="Times New Roman" w:hAnsi="Times New Roman" w:cs="Times New Roman"/>
          <w:b/>
          <w:bCs/>
          <w:sz w:val="28"/>
          <w:szCs w:val="28"/>
        </w:rPr>
        <w:t>РЕШЕНИЕ</w:t>
      </w:r>
    </w:p>
    <w:p w14:paraId="0BAB35CD">
      <w:pPr>
        <w:suppressAutoHyphens/>
        <w:jc w:val="center"/>
        <w:rPr>
          <w:rFonts w:ascii="Times New Roman" w:hAnsi="Times New Roman" w:cs="Times New Roman"/>
          <w:sz w:val="28"/>
          <w:szCs w:val="28"/>
        </w:rPr>
      </w:pPr>
    </w:p>
    <w:p w14:paraId="52A5E335">
      <w:pPr>
        <w:suppressAutoHyphens/>
        <w:ind w:left="432"/>
        <w:rPr>
          <w:rFonts w:hint="default" w:ascii="Times New Roman" w:hAnsi="Times New Roman" w:cs="Times New Roman"/>
          <w:b/>
          <w:sz w:val="28"/>
          <w:szCs w:val="28"/>
          <w:lang w:val="ru-RU"/>
        </w:rPr>
      </w:pPr>
      <w:r>
        <w:rPr>
          <w:rFonts w:ascii="Times New Roman" w:hAnsi="Times New Roman" w:cs="Times New Roman"/>
          <w:sz w:val="28"/>
          <w:szCs w:val="28"/>
        </w:rPr>
        <w:t xml:space="preserve">от  </w:t>
      </w:r>
      <w:r>
        <w:rPr>
          <w:rFonts w:hint="default" w:ascii="Times New Roman" w:hAnsi="Times New Roman" w:cs="Times New Roman"/>
          <w:sz w:val="28"/>
          <w:szCs w:val="28"/>
          <w:lang w:val="ru-RU"/>
        </w:rPr>
        <w:t>19.02.</w:t>
      </w:r>
      <w:r>
        <w:rPr>
          <w:rFonts w:ascii="Times New Roman" w:hAnsi="Times New Roman" w:cs="Times New Roman"/>
          <w:sz w:val="28"/>
          <w:szCs w:val="28"/>
        </w:rPr>
        <w:t>2026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86</w:t>
      </w:r>
    </w:p>
    <w:p w14:paraId="4DD62D55">
      <w:pPr>
        <w:suppressAutoHyphens/>
        <w:jc w:val="center"/>
        <w:rPr>
          <w:rFonts w:ascii="Times New Roman" w:hAnsi="Times New Roman" w:cs="Times New Roman"/>
          <w:sz w:val="28"/>
          <w:szCs w:val="28"/>
        </w:rPr>
      </w:pPr>
    </w:p>
    <w:p w14:paraId="09863C9A">
      <w:pPr>
        <w:suppressAutoHyphens/>
        <w:jc w:val="center"/>
        <w:rPr>
          <w:rFonts w:ascii="Times New Roman" w:hAnsi="Times New Roman" w:cs="Times New Roman"/>
          <w:sz w:val="28"/>
          <w:szCs w:val="28"/>
        </w:rPr>
      </w:pPr>
      <w:r>
        <w:rPr>
          <w:rFonts w:ascii="Times New Roman" w:hAnsi="Times New Roman" w:cs="Times New Roman"/>
          <w:sz w:val="28"/>
          <w:szCs w:val="28"/>
        </w:rPr>
        <w:t>село Вольное</w:t>
      </w:r>
    </w:p>
    <w:p w14:paraId="5A4DF17E">
      <w:pPr>
        <w:suppressAutoHyphens/>
        <w:jc w:val="center"/>
        <w:rPr>
          <w:rFonts w:ascii="Times New Roman" w:hAnsi="Times New Roman" w:cs="Times New Roman"/>
          <w:b/>
          <w:sz w:val="28"/>
          <w:szCs w:val="28"/>
        </w:rPr>
      </w:pPr>
    </w:p>
    <w:p w14:paraId="3B439F8D">
      <w:pPr>
        <w:tabs>
          <w:tab w:val="left" w:pos="709"/>
        </w:tabs>
        <w:suppressAutoHyphens/>
        <w:ind w:firstLine="709"/>
        <w:rPr>
          <w:rFonts w:ascii="Times New Roman" w:hAnsi="Times New Roman" w:cs="Times New Roman"/>
          <w:sz w:val="28"/>
          <w:szCs w:val="28"/>
        </w:rPr>
      </w:pPr>
    </w:p>
    <w:p w14:paraId="22782699">
      <w:pPr>
        <w:tabs>
          <w:tab w:val="left" w:pos="709"/>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Об утверждении Правил благоустройства территории Вольненского сельского поселения Успенский район</w:t>
      </w:r>
    </w:p>
    <w:p w14:paraId="3AA57AC6">
      <w:pPr>
        <w:tabs>
          <w:tab w:val="left" w:pos="709"/>
        </w:tabs>
        <w:suppressAutoHyphens/>
        <w:autoSpaceDE w:val="0"/>
        <w:autoSpaceDN w:val="0"/>
        <w:adjustRightInd w:val="0"/>
        <w:ind w:firstLine="709"/>
        <w:jc w:val="center"/>
        <w:rPr>
          <w:rFonts w:ascii="Times New Roman" w:hAnsi="Times New Roman" w:cs="Times New Roman"/>
          <w:b/>
          <w:sz w:val="28"/>
          <w:szCs w:val="28"/>
        </w:rPr>
      </w:pPr>
    </w:p>
    <w:p w14:paraId="24D48E90">
      <w:pPr>
        <w:pStyle w:val="2"/>
        <w:shd w:val="clear" w:color="auto" w:fill="FFFFFF"/>
        <w:spacing w:before="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соответствии Градостроительным кодексом Российской Федерации, Земельным кодексом Российской Федерации, Федеральными законами от 06.10.2003 </w:t>
      </w:r>
      <w:r>
        <w:rPr>
          <w:rFonts w:ascii="Times New Roman" w:hAnsi="Times New Roman" w:cs="Times New Roman"/>
          <w:color w:val="auto"/>
          <w:sz w:val="28"/>
          <w:szCs w:val="28"/>
          <w:lang w:val="en-US" w:eastAsia="en-US" w:bidi="en-US"/>
        </w:rPr>
        <w:t>N</w:t>
      </w:r>
      <w:r>
        <w:rPr>
          <w:rFonts w:ascii="Times New Roman" w:hAnsi="Times New Roman" w:cs="Times New Roman"/>
          <w:color w:val="auto"/>
          <w:sz w:val="28"/>
          <w:szCs w:val="28"/>
          <w:lang w:eastAsia="en-US" w:bidi="en-US"/>
        </w:rPr>
        <w:t xml:space="preserve"> </w:t>
      </w:r>
      <w:r>
        <w:rPr>
          <w:rFonts w:ascii="Times New Roman" w:hAnsi="Times New Roman" w:cs="Times New Roman"/>
          <w:color w:val="auto"/>
          <w:sz w:val="28"/>
          <w:szCs w:val="28"/>
        </w:rPr>
        <w:t xml:space="preserve">131-ФЗ "Об общих принципах организации местного самоуправления в Российской Федерации", от 20.03.2025 N 33-ФЗ "Об общих принципах организации местного самоуправления в единой системе публичной власти", от 08.11.2007 </w:t>
      </w:r>
      <w:r>
        <w:rPr>
          <w:rFonts w:ascii="Times New Roman" w:hAnsi="Times New Roman" w:cs="Times New Roman"/>
          <w:color w:val="auto"/>
          <w:sz w:val="28"/>
          <w:szCs w:val="28"/>
          <w:lang w:val="en-US" w:eastAsia="en-US" w:bidi="en-US"/>
        </w:rPr>
        <w:t>N</w:t>
      </w:r>
      <w:r>
        <w:rPr>
          <w:rFonts w:ascii="Times New Roman" w:hAnsi="Times New Roman" w:cs="Times New Roman"/>
          <w:color w:val="auto"/>
          <w:sz w:val="28"/>
          <w:szCs w:val="28"/>
          <w:lang w:eastAsia="en-US" w:bidi="en-US"/>
        </w:rPr>
        <w:t xml:space="preserve"> </w:t>
      </w:r>
      <w:r>
        <w:rPr>
          <w:rFonts w:ascii="Times New Roman" w:hAnsi="Times New Roman" w:cs="Times New Roman"/>
          <w:color w:val="auto"/>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8830251">
      <w:pPr>
        <w:tabs>
          <w:tab w:val="left" w:pos="709"/>
        </w:tabs>
        <w:suppressAutoHyphens/>
        <w:jc w:val="both"/>
        <w:rPr>
          <w:rFonts w:ascii="Times New Roman" w:hAnsi="Times New Roman" w:cs="Times New Roman"/>
          <w:sz w:val="28"/>
          <w:szCs w:val="28"/>
        </w:rPr>
      </w:pPr>
      <w:r>
        <w:rPr>
          <w:rFonts w:ascii="Times New Roman" w:hAnsi="Times New Roman" w:cs="Times New Roman"/>
          <w:sz w:val="28"/>
          <w:szCs w:val="28"/>
        </w:rPr>
        <w:t xml:space="preserve">от 08 ноября 2007 г. № 259-ФЗ «Устав автомобильных транспорта и городского наземного электрического транспорта», от 24.06.1998 </w:t>
      </w:r>
      <w:r>
        <w:rPr>
          <w:rFonts w:ascii="Times New Roman" w:hAnsi="Times New Roman" w:cs="Times New Roman"/>
          <w:sz w:val="28"/>
          <w:szCs w:val="28"/>
          <w:lang w:val="en-US" w:eastAsia="en-US" w:bidi="en-US"/>
        </w:rPr>
        <w:t>N</w:t>
      </w:r>
      <w:r>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89-ФЗ "Об отходах производства и потребления", Указом Президента РФ от 19.04.2017 </w:t>
      </w:r>
      <w:r>
        <w:rPr>
          <w:rFonts w:ascii="Times New Roman" w:hAnsi="Times New Roman" w:cs="Times New Roman"/>
          <w:sz w:val="28"/>
          <w:szCs w:val="28"/>
          <w:lang w:val="en-US" w:eastAsia="en-US" w:bidi="en-US"/>
        </w:rPr>
        <w:t>N</w:t>
      </w:r>
      <w:r>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176 "О Стратегии экологической безопасности Российской Федерации на период до 2025 года", постановлением Госстроя от 27.09.2003 </w:t>
      </w:r>
      <w:r>
        <w:rPr>
          <w:rFonts w:ascii="Times New Roman" w:hAnsi="Times New Roman" w:cs="Times New Roman"/>
          <w:sz w:val="28"/>
          <w:szCs w:val="28"/>
          <w:lang w:val="en-US" w:eastAsia="en-US" w:bidi="en-US"/>
        </w:rPr>
        <w:t>N</w:t>
      </w:r>
      <w:r>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170 "Об утверждении Правил и норм технической эксплуатации жилищного фонда", постановлением Правительства РФ от 16.09.2020 </w:t>
      </w:r>
      <w:r>
        <w:rPr>
          <w:rFonts w:ascii="Times New Roman" w:hAnsi="Times New Roman" w:cs="Times New Roman"/>
          <w:sz w:val="28"/>
          <w:szCs w:val="28"/>
          <w:lang w:val="en-US" w:eastAsia="en-US" w:bidi="en-US"/>
        </w:rPr>
        <w:t>N</w:t>
      </w:r>
      <w:r>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1479 (ред. от 21.05.2021) "Об утверждении Правил противопожарного режима в Российской Федерации",  приказом Госстроя Российской Федерации от 15.12.1999 </w:t>
      </w:r>
      <w:r>
        <w:rPr>
          <w:rFonts w:ascii="Times New Roman" w:hAnsi="Times New Roman" w:cs="Times New Roman"/>
          <w:sz w:val="28"/>
          <w:szCs w:val="28"/>
          <w:lang w:val="en-US" w:eastAsia="en-US" w:bidi="en-US"/>
        </w:rPr>
        <w:t>N</w:t>
      </w:r>
      <w:r>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153 "Об утверждении Правил создания, охраны и содержания зеленых насаждений в сельского поселениях Российской Федерации", "СП 42.13330.2016. Свод правил. Градостроительство. Планировка и застройка сельских и сельских поселений. Актуализированная редакция СНиП 2.07.01-89*", "СП 476.1325800.2020. Свод правил. Территории сельских и сельских поселений. Правила планировки, застройки и благоустройства жилых микрорайонов", Приказом Минстроя России от 29.12.2021 </w:t>
      </w:r>
      <w:r>
        <w:rPr>
          <w:rFonts w:ascii="Times New Roman" w:hAnsi="Times New Roman" w:cs="Times New Roman"/>
          <w:sz w:val="28"/>
          <w:szCs w:val="28"/>
          <w:lang w:val="en-US" w:eastAsia="en-US" w:bidi="en-US"/>
        </w:rPr>
        <w:t>N</w:t>
      </w:r>
      <w:r>
        <w:rPr>
          <w:rFonts w:ascii="Times New Roman" w:hAnsi="Times New Roman" w:cs="Times New Roman"/>
          <w:sz w:val="28"/>
          <w:szCs w:val="28"/>
        </w:rPr>
        <w:t xml:space="preserve">1042/пр "Об утверждении методических рекомендаций по разработке норм и правил по благоустройству территорий муниципальных образований, </w:t>
      </w:r>
      <w:r>
        <w:rPr>
          <w:rFonts w:ascii="Times New Roman" w:hAnsi="Times New Roman" w:cs="Times New Roman"/>
          <w:color w:val="auto"/>
          <w:sz w:val="28"/>
          <w:szCs w:val="28"/>
        </w:rPr>
        <w:t>Уставом Вольненского сельского поселения Успенского муниципального района</w:t>
      </w:r>
      <w:r>
        <w:rPr>
          <w:rFonts w:ascii="Times New Roman" w:hAnsi="Times New Roman" w:cs="Times New Roman"/>
          <w:sz w:val="28"/>
          <w:szCs w:val="28"/>
        </w:rPr>
        <w:t>, Совет Вольненского сельского поселения Успенского района, решил:</w:t>
      </w:r>
    </w:p>
    <w:p w14:paraId="7C350003">
      <w:pPr>
        <w:pStyle w:val="21"/>
        <w:numPr>
          <w:ilvl w:val="0"/>
          <w:numId w:val="1"/>
        </w:numPr>
        <w:suppressAutoHyphens/>
        <w:ind w:left="0" w:firstLine="900"/>
        <w:jc w:val="both"/>
        <w:rPr>
          <w:rFonts w:ascii="Times New Roman" w:hAnsi="Times New Roman" w:cs="Times New Roman"/>
          <w:sz w:val="28"/>
          <w:szCs w:val="28"/>
        </w:rPr>
      </w:pPr>
      <w:r>
        <w:rPr>
          <w:rFonts w:ascii="Times New Roman" w:hAnsi="Times New Roman" w:cs="Times New Roman"/>
          <w:sz w:val="28"/>
          <w:szCs w:val="28"/>
        </w:rPr>
        <w:t>Утвердить Правила благоустройства территории Вольненского сельского поселения Успенского района, согласно приложения.</w:t>
      </w:r>
    </w:p>
    <w:p w14:paraId="719BC72A">
      <w:pPr>
        <w:pStyle w:val="21"/>
        <w:numPr>
          <w:ilvl w:val="0"/>
          <w:numId w:val="1"/>
        </w:numPr>
        <w:suppressAutoHyphens/>
        <w:ind w:left="0" w:firstLine="900"/>
        <w:jc w:val="both"/>
        <w:rPr>
          <w:rFonts w:ascii="Times New Roman" w:hAnsi="Times New Roman" w:cs="Times New Roman"/>
          <w:sz w:val="28"/>
          <w:szCs w:val="28"/>
        </w:rPr>
      </w:pPr>
      <w:r>
        <w:rPr>
          <w:rFonts w:ascii="Times New Roman" w:hAnsi="Times New Roman" w:cs="Times New Roman"/>
          <w:sz w:val="28"/>
          <w:szCs w:val="28"/>
        </w:rPr>
        <w:t>Опубликовать настоящее решение в соответствии с Уставом Вольненского сельского поселения Успенского района и разместить на официальном сайте администрации Вольненского сельского поселения Успенского района в информационно-телекоммуникационной сети «Интернет».</w:t>
      </w:r>
    </w:p>
    <w:p w14:paraId="232E011A">
      <w:pPr>
        <w:pStyle w:val="21"/>
        <w:numPr>
          <w:ilvl w:val="0"/>
          <w:numId w:val="1"/>
        </w:numPr>
        <w:suppressAutoHyphens/>
        <w:ind w:left="0" w:firstLine="900"/>
        <w:jc w:val="both"/>
        <w:rPr>
          <w:rFonts w:ascii="Times New Roman" w:hAnsi="Times New Roman" w:cs="Times New Roman"/>
          <w:sz w:val="28"/>
          <w:szCs w:val="28"/>
        </w:rPr>
      </w:pPr>
      <w:r>
        <w:rPr>
          <w:rFonts w:ascii="Times New Roman" w:hAnsi="Times New Roman" w:cs="Times New Roman"/>
          <w:sz w:val="28"/>
          <w:szCs w:val="28"/>
        </w:rPr>
        <w:t>Контроль за выполнением настоящего решения возложить на главу Вольненского сельского поселения Успенского района Д.А. Кочура.</w:t>
      </w:r>
    </w:p>
    <w:p w14:paraId="3C3D1D19">
      <w:pPr>
        <w:pStyle w:val="21"/>
        <w:numPr>
          <w:ilvl w:val="0"/>
          <w:numId w:val="1"/>
        </w:numPr>
        <w:suppressAutoHyphens/>
        <w:ind w:left="0" w:firstLine="923"/>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на следующий день после дня его официального опубликования.</w:t>
      </w:r>
    </w:p>
    <w:p w14:paraId="2C5F4C88">
      <w:pPr>
        <w:suppressAutoHyphens/>
        <w:jc w:val="both"/>
        <w:rPr>
          <w:rFonts w:ascii="Times New Roman" w:hAnsi="Times New Roman" w:cs="Times New Roman"/>
          <w:sz w:val="28"/>
          <w:szCs w:val="28"/>
        </w:rPr>
      </w:pPr>
    </w:p>
    <w:p w14:paraId="7FA04393">
      <w:pPr>
        <w:suppressAutoHyphens/>
        <w:jc w:val="both"/>
        <w:rPr>
          <w:rFonts w:ascii="Times New Roman" w:hAnsi="Times New Roman" w:cs="Times New Roman"/>
          <w:sz w:val="28"/>
          <w:szCs w:val="28"/>
        </w:rPr>
      </w:pPr>
    </w:p>
    <w:p w14:paraId="095CF9F1">
      <w:pPr>
        <w:suppressAutoHyphens/>
        <w:jc w:val="both"/>
        <w:rPr>
          <w:rFonts w:ascii="Times New Roman" w:hAnsi="Times New Roman" w:cs="Times New Roman"/>
          <w:sz w:val="28"/>
          <w:szCs w:val="28"/>
        </w:rPr>
      </w:pPr>
      <w:r>
        <w:rPr>
          <w:rFonts w:ascii="Times New Roman" w:hAnsi="Times New Roman" w:cs="Times New Roman"/>
          <w:sz w:val="28"/>
          <w:szCs w:val="28"/>
        </w:rPr>
        <w:t xml:space="preserve">Глава Вольненского сельского </w:t>
      </w:r>
    </w:p>
    <w:p w14:paraId="737ACA60">
      <w:pPr>
        <w:suppressAutoHyphens/>
        <w:jc w:val="both"/>
        <w:rPr>
          <w:rFonts w:ascii="Times New Roman" w:hAnsi="Times New Roman" w:cs="Times New Roman"/>
          <w:sz w:val="28"/>
          <w:szCs w:val="28"/>
        </w:rPr>
      </w:pPr>
      <w:r>
        <w:rPr>
          <w:rFonts w:ascii="Times New Roman" w:hAnsi="Times New Roman" w:cs="Times New Roman"/>
          <w:sz w:val="28"/>
          <w:szCs w:val="28"/>
        </w:rPr>
        <w:t>поселения Успенского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Д.А. Кочура</w:t>
      </w:r>
    </w:p>
    <w:p w14:paraId="661CBDE9">
      <w:pPr>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p>
    <w:p w14:paraId="42C322DE">
      <w:pPr>
        <w:suppressAutoHyphens/>
        <w:jc w:val="both"/>
        <w:rPr>
          <w:rFonts w:ascii="Times New Roman" w:hAnsi="Times New Roman" w:cs="Times New Roman"/>
          <w:sz w:val="28"/>
          <w:szCs w:val="28"/>
        </w:rPr>
      </w:pPr>
      <w:r>
        <w:rPr>
          <w:rFonts w:ascii="Times New Roman" w:hAnsi="Times New Roman" w:cs="Times New Roman"/>
          <w:sz w:val="28"/>
          <w:szCs w:val="28"/>
        </w:rPr>
        <w:t>Председатель Совета Вольненского</w:t>
      </w:r>
    </w:p>
    <w:p w14:paraId="4B43BF6B">
      <w:pPr>
        <w:suppressAutoHyphens/>
        <w:jc w:val="both"/>
        <w:rPr>
          <w:rFonts w:ascii="Times New Roman" w:hAnsi="Times New Roman" w:cs="Times New Roman"/>
          <w:sz w:val="28"/>
          <w:szCs w:val="28"/>
        </w:rPr>
      </w:pPr>
      <w:r>
        <w:rPr>
          <w:rFonts w:ascii="Times New Roman" w:hAnsi="Times New Roman" w:cs="Times New Roman"/>
          <w:sz w:val="28"/>
          <w:szCs w:val="28"/>
        </w:rPr>
        <w:t>сельского поселения Успенского района                                                В.А. Зонов</w:t>
      </w:r>
    </w:p>
    <w:p w14:paraId="7E62DB18">
      <w:pPr>
        <w:tabs>
          <w:tab w:val="left" w:pos="709"/>
          <w:tab w:val="left" w:pos="1200"/>
        </w:tabs>
        <w:suppressAutoHyphens/>
        <w:rPr>
          <w:rFonts w:ascii="Times New Roman" w:hAnsi="Times New Roman" w:cs="Times New Roman"/>
          <w:szCs w:val="28"/>
        </w:rPr>
      </w:pPr>
    </w:p>
    <w:p w14:paraId="4C875D63">
      <w:pPr>
        <w:tabs>
          <w:tab w:val="left" w:pos="709"/>
          <w:tab w:val="left" w:pos="1200"/>
        </w:tabs>
        <w:suppressAutoHyphens/>
        <w:rPr>
          <w:szCs w:val="28"/>
        </w:rPr>
      </w:pPr>
    </w:p>
    <w:p w14:paraId="35CCCBD3">
      <w:pPr>
        <w:suppressAutoHyphens/>
        <w:rPr>
          <w:rFonts w:ascii="Times New Roman" w:hAnsi="Times New Roman" w:cs="Times New Roman"/>
          <w:sz w:val="28"/>
          <w:szCs w:val="28"/>
        </w:rPr>
      </w:pPr>
    </w:p>
    <w:p w14:paraId="4D8BB9A8">
      <w:pPr>
        <w:shd w:val="clear" w:color="auto" w:fill="FFFFFF"/>
        <w:suppressAutoHyphens/>
        <w:rPr>
          <w:rFonts w:ascii="Times New Roman" w:hAnsi="Times New Roman" w:cs="Times New Roman"/>
          <w:sz w:val="28"/>
          <w:szCs w:val="28"/>
        </w:rPr>
      </w:pPr>
    </w:p>
    <w:p w14:paraId="6354A3A6">
      <w:pPr>
        <w:suppressAutoHyphens/>
        <w:ind w:left="4395"/>
        <w:rPr>
          <w:rFonts w:ascii="Times New Roman" w:hAnsi="Times New Roman" w:cs="Times New Roman"/>
          <w:sz w:val="28"/>
          <w:szCs w:val="28"/>
        </w:rPr>
      </w:pPr>
    </w:p>
    <w:p w14:paraId="2B2E5C57">
      <w:pPr>
        <w:suppressAutoHyphens/>
        <w:ind w:left="4395"/>
        <w:rPr>
          <w:rFonts w:ascii="Times New Roman" w:hAnsi="Times New Roman" w:cs="Times New Roman"/>
          <w:sz w:val="28"/>
          <w:szCs w:val="28"/>
        </w:rPr>
      </w:pPr>
    </w:p>
    <w:p w14:paraId="0EFE5BF1">
      <w:pPr>
        <w:suppressAutoHyphens/>
        <w:ind w:left="4395"/>
        <w:rPr>
          <w:rFonts w:ascii="Times New Roman" w:hAnsi="Times New Roman" w:cs="Times New Roman"/>
          <w:sz w:val="28"/>
          <w:szCs w:val="28"/>
        </w:rPr>
      </w:pPr>
    </w:p>
    <w:p w14:paraId="6249916B">
      <w:pPr>
        <w:suppressAutoHyphens/>
        <w:ind w:left="4395"/>
        <w:rPr>
          <w:rFonts w:ascii="Times New Roman" w:hAnsi="Times New Roman" w:cs="Times New Roman"/>
          <w:sz w:val="28"/>
          <w:szCs w:val="28"/>
        </w:rPr>
      </w:pPr>
    </w:p>
    <w:p w14:paraId="337A42C9">
      <w:pPr>
        <w:suppressAutoHyphens/>
        <w:ind w:left="4395"/>
        <w:rPr>
          <w:rFonts w:ascii="Times New Roman" w:hAnsi="Times New Roman" w:cs="Times New Roman"/>
          <w:sz w:val="28"/>
          <w:szCs w:val="28"/>
        </w:rPr>
      </w:pPr>
    </w:p>
    <w:p w14:paraId="46E1C679">
      <w:pPr>
        <w:suppressAutoHyphens/>
        <w:ind w:left="4395"/>
        <w:rPr>
          <w:rFonts w:ascii="Times New Roman" w:hAnsi="Times New Roman" w:cs="Times New Roman"/>
          <w:sz w:val="28"/>
          <w:szCs w:val="28"/>
        </w:rPr>
      </w:pPr>
    </w:p>
    <w:p w14:paraId="434D03AD">
      <w:pPr>
        <w:suppressAutoHyphens/>
        <w:ind w:left="4395"/>
        <w:rPr>
          <w:rFonts w:ascii="Times New Roman" w:hAnsi="Times New Roman" w:cs="Times New Roman"/>
          <w:sz w:val="28"/>
          <w:szCs w:val="28"/>
        </w:rPr>
      </w:pPr>
    </w:p>
    <w:p w14:paraId="28A076E8">
      <w:pPr>
        <w:suppressAutoHyphens/>
        <w:ind w:left="4395"/>
        <w:rPr>
          <w:rFonts w:ascii="Times New Roman" w:hAnsi="Times New Roman" w:cs="Times New Roman"/>
          <w:sz w:val="28"/>
          <w:szCs w:val="28"/>
        </w:rPr>
      </w:pPr>
    </w:p>
    <w:p w14:paraId="2CE45F2B">
      <w:pPr>
        <w:suppressAutoHyphens/>
        <w:ind w:left="4395"/>
        <w:rPr>
          <w:rFonts w:ascii="Times New Roman" w:hAnsi="Times New Roman" w:cs="Times New Roman"/>
          <w:sz w:val="28"/>
          <w:szCs w:val="28"/>
        </w:rPr>
      </w:pPr>
    </w:p>
    <w:p w14:paraId="08215289">
      <w:pPr>
        <w:suppressAutoHyphens/>
        <w:ind w:left="4395"/>
        <w:rPr>
          <w:rFonts w:ascii="Times New Roman" w:hAnsi="Times New Roman" w:cs="Times New Roman"/>
          <w:sz w:val="28"/>
          <w:szCs w:val="28"/>
        </w:rPr>
      </w:pPr>
    </w:p>
    <w:p w14:paraId="5EBF0BB6">
      <w:pPr>
        <w:suppressAutoHyphens/>
        <w:ind w:left="4395"/>
        <w:rPr>
          <w:rFonts w:ascii="Times New Roman" w:hAnsi="Times New Roman" w:cs="Times New Roman"/>
          <w:sz w:val="28"/>
          <w:szCs w:val="28"/>
        </w:rPr>
      </w:pPr>
    </w:p>
    <w:p w14:paraId="4EC3292E">
      <w:pPr>
        <w:suppressAutoHyphens/>
        <w:ind w:left="4395"/>
        <w:rPr>
          <w:rFonts w:ascii="Times New Roman" w:hAnsi="Times New Roman" w:cs="Times New Roman"/>
          <w:sz w:val="28"/>
          <w:szCs w:val="28"/>
        </w:rPr>
      </w:pPr>
    </w:p>
    <w:p w14:paraId="2992543B">
      <w:pPr>
        <w:suppressAutoHyphens/>
        <w:ind w:left="4395"/>
        <w:rPr>
          <w:rFonts w:ascii="Times New Roman" w:hAnsi="Times New Roman" w:cs="Times New Roman"/>
          <w:sz w:val="28"/>
          <w:szCs w:val="28"/>
        </w:rPr>
      </w:pPr>
    </w:p>
    <w:p w14:paraId="411E8108">
      <w:pPr>
        <w:suppressAutoHyphens/>
        <w:ind w:left="4395"/>
        <w:rPr>
          <w:rFonts w:ascii="Times New Roman" w:hAnsi="Times New Roman" w:cs="Times New Roman"/>
          <w:sz w:val="28"/>
          <w:szCs w:val="28"/>
        </w:rPr>
      </w:pPr>
    </w:p>
    <w:p w14:paraId="058C63B8">
      <w:pPr>
        <w:suppressAutoHyphens/>
        <w:ind w:left="4395"/>
        <w:rPr>
          <w:rFonts w:ascii="Times New Roman" w:hAnsi="Times New Roman" w:cs="Times New Roman"/>
          <w:sz w:val="28"/>
          <w:szCs w:val="28"/>
        </w:rPr>
      </w:pPr>
    </w:p>
    <w:p w14:paraId="0274C919">
      <w:pPr>
        <w:suppressAutoHyphens/>
        <w:ind w:left="4395"/>
        <w:rPr>
          <w:rFonts w:ascii="Times New Roman" w:hAnsi="Times New Roman" w:cs="Times New Roman"/>
          <w:sz w:val="28"/>
          <w:szCs w:val="28"/>
        </w:rPr>
      </w:pPr>
    </w:p>
    <w:p w14:paraId="7B3251D7">
      <w:pPr>
        <w:suppressAutoHyphens/>
        <w:ind w:left="4395"/>
        <w:rPr>
          <w:rFonts w:ascii="Times New Roman" w:hAnsi="Times New Roman" w:cs="Times New Roman"/>
          <w:sz w:val="28"/>
          <w:szCs w:val="28"/>
        </w:rPr>
      </w:pPr>
    </w:p>
    <w:p w14:paraId="35470934">
      <w:pPr>
        <w:suppressAutoHyphens/>
        <w:ind w:left="4395"/>
        <w:rPr>
          <w:rFonts w:ascii="Times New Roman" w:hAnsi="Times New Roman" w:cs="Times New Roman"/>
          <w:sz w:val="28"/>
          <w:szCs w:val="28"/>
        </w:rPr>
      </w:pPr>
    </w:p>
    <w:p w14:paraId="59C1F15B">
      <w:pPr>
        <w:suppressAutoHyphens/>
        <w:ind w:left="4395"/>
        <w:rPr>
          <w:rFonts w:ascii="Times New Roman" w:hAnsi="Times New Roman" w:cs="Times New Roman"/>
          <w:sz w:val="28"/>
          <w:szCs w:val="28"/>
        </w:rPr>
      </w:pPr>
    </w:p>
    <w:p w14:paraId="465CD77F">
      <w:pPr>
        <w:suppressAutoHyphens/>
        <w:ind w:left="4395"/>
        <w:rPr>
          <w:rFonts w:ascii="Times New Roman" w:hAnsi="Times New Roman" w:cs="Times New Roman"/>
          <w:sz w:val="28"/>
          <w:szCs w:val="28"/>
        </w:rPr>
      </w:pPr>
    </w:p>
    <w:p w14:paraId="744F459A">
      <w:pPr>
        <w:suppressAutoHyphens/>
        <w:ind w:left="4395"/>
        <w:rPr>
          <w:rFonts w:ascii="Times New Roman" w:hAnsi="Times New Roman" w:cs="Times New Roman"/>
          <w:sz w:val="28"/>
          <w:szCs w:val="28"/>
        </w:rPr>
      </w:pPr>
    </w:p>
    <w:p w14:paraId="00B238B2">
      <w:pPr>
        <w:suppressAutoHyphens/>
        <w:rPr>
          <w:rFonts w:ascii="Times New Roman" w:hAnsi="Times New Roman" w:cs="Times New Roman"/>
          <w:sz w:val="28"/>
          <w:szCs w:val="28"/>
        </w:rPr>
      </w:pPr>
    </w:p>
    <w:p w14:paraId="3AA50BEF">
      <w:pPr>
        <w:suppressAutoHyphens/>
        <w:ind w:left="4395"/>
        <w:rPr>
          <w:rFonts w:ascii="Times New Roman" w:hAnsi="Times New Roman" w:cs="Times New Roman"/>
          <w:sz w:val="28"/>
          <w:szCs w:val="28"/>
        </w:rPr>
      </w:pPr>
      <w:r>
        <w:rPr>
          <w:rFonts w:ascii="Times New Roman" w:hAnsi="Times New Roman" w:cs="Times New Roman"/>
          <w:sz w:val="28"/>
          <w:szCs w:val="28"/>
        </w:rPr>
        <w:t>Приложение 1</w:t>
      </w:r>
    </w:p>
    <w:p w14:paraId="1FE7879F">
      <w:pPr>
        <w:suppressAutoHyphens/>
        <w:ind w:left="4395"/>
        <w:rPr>
          <w:rFonts w:ascii="Times New Roman" w:hAnsi="Times New Roman" w:cs="Times New Roman"/>
          <w:sz w:val="28"/>
          <w:szCs w:val="28"/>
        </w:rPr>
      </w:pPr>
      <w:r>
        <w:rPr>
          <w:rFonts w:ascii="Times New Roman" w:hAnsi="Times New Roman" w:cs="Times New Roman"/>
          <w:sz w:val="28"/>
          <w:szCs w:val="28"/>
        </w:rPr>
        <w:t>к решению Совета Вольненского сельского поселения Успенского района</w:t>
      </w:r>
    </w:p>
    <w:p w14:paraId="58C1B15C">
      <w:pPr>
        <w:suppressAutoHyphens/>
        <w:ind w:left="4395"/>
        <w:rPr>
          <w:rFonts w:hint="default" w:ascii="Times New Roman" w:hAnsi="Times New Roman" w:cs="Times New Roman"/>
          <w:sz w:val="28"/>
          <w:szCs w:val="28"/>
          <w:lang w:val="ru-RU"/>
        </w:rPr>
      </w:pPr>
      <w:r>
        <w:rPr>
          <w:rFonts w:ascii="Times New Roman" w:hAnsi="Times New Roman" w:cs="Times New Roman"/>
          <w:sz w:val="28"/>
          <w:szCs w:val="28"/>
        </w:rPr>
        <w:t xml:space="preserve">от </w:t>
      </w:r>
      <w:r>
        <w:rPr>
          <w:rFonts w:hint="default" w:ascii="Times New Roman" w:hAnsi="Times New Roman" w:cs="Times New Roman"/>
          <w:sz w:val="28"/>
          <w:szCs w:val="28"/>
          <w:lang w:val="ru-RU"/>
        </w:rPr>
        <w:t>19.02.</w:t>
      </w:r>
      <w:r>
        <w:rPr>
          <w:rFonts w:ascii="Times New Roman" w:hAnsi="Times New Roman" w:cs="Times New Roman"/>
          <w:sz w:val="28"/>
          <w:szCs w:val="28"/>
        </w:rPr>
        <w:t xml:space="preserve">2026 года № </w:t>
      </w:r>
      <w:r>
        <w:rPr>
          <w:rFonts w:hint="default" w:ascii="Times New Roman" w:hAnsi="Times New Roman" w:cs="Times New Roman"/>
          <w:sz w:val="28"/>
          <w:szCs w:val="28"/>
          <w:lang w:val="ru-RU"/>
        </w:rPr>
        <w:t>86</w:t>
      </w:r>
      <w:bookmarkStart w:id="49" w:name="_GoBack"/>
      <w:bookmarkEnd w:id="49"/>
    </w:p>
    <w:p w14:paraId="3E67CDA0">
      <w:pPr>
        <w:suppressAutoHyphens/>
        <w:rPr>
          <w:szCs w:val="28"/>
        </w:rPr>
      </w:pPr>
    </w:p>
    <w:p w14:paraId="08E977C8">
      <w:pPr>
        <w:pStyle w:val="8"/>
        <w:suppressAutoHyphens/>
        <w:jc w:val="both"/>
        <w:rPr>
          <w:rFonts w:ascii="Century Gothic" w:hAnsi="Century Gothic"/>
          <w:sz w:val="24"/>
        </w:rPr>
      </w:pPr>
    </w:p>
    <w:p w14:paraId="3FEED53D">
      <w:pPr>
        <w:pStyle w:val="8"/>
        <w:suppressAutoHyphens/>
        <w:jc w:val="both"/>
        <w:rPr>
          <w:rFonts w:ascii="Century Gothic" w:hAnsi="Century Gothic"/>
          <w:sz w:val="24"/>
        </w:rPr>
      </w:pPr>
    </w:p>
    <w:p w14:paraId="074395F2">
      <w:pPr>
        <w:pStyle w:val="8"/>
        <w:suppressAutoHyphens/>
        <w:jc w:val="both"/>
        <w:rPr>
          <w:rFonts w:ascii="Times New Roman" w:hAnsi="Times New Roman"/>
          <w:sz w:val="24"/>
        </w:rPr>
      </w:pPr>
    </w:p>
    <w:p w14:paraId="39C7B0A7">
      <w:pPr>
        <w:pStyle w:val="8"/>
        <w:suppressAutoHyphens/>
        <w:jc w:val="both"/>
        <w:rPr>
          <w:rFonts w:ascii="Times New Roman" w:hAnsi="Times New Roman"/>
          <w:sz w:val="24"/>
        </w:rPr>
      </w:pPr>
    </w:p>
    <w:p w14:paraId="5A04DD65">
      <w:pPr>
        <w:pStyle w:val="8"/>
        <w:suppressAutoHyphens/>
        <w:jc w:val="both"/>
        <w:rPr>
          <w:rFonts w:ascii="Times New Roman" w:hAnsi="Times New Roman"/>
          <w:sz w:val="24"/>
        </w:rPr>
      </w:pPr>
    </w:p>
    <w:p w14:paraId="5332E3D6">
      <w:pPr>
        <w:pStyle w:val="8"/>
        <w:suppressAutoHyphens/>
        <w:jc w:val="both"/>
        <w:rPr>
          <w:rFonts w:ascii="Times New Roman" w:hAnsi="Times New Roman"/>
          <w:sz w:val="24"/>
        </w:rPr>
      </w:pPr>
    </w:p>
    <w:p w14:paraId="69700909">
      <w:pPr>
        <w:pStyle w:val="8"/>
        <w:suppressAutoHyphens/>
        <w:jc w:val="both"/>
        <w:rPr>
          <w:rFonts w:ascii="Times New Roman" w:hAnsi="Times New Roman"/>
          <w:sz w:val="24"/>
        </w:rPr>
      </w:pPr>
    </w:p>
    <w:p w14:paraId="2841F4D5">
      <w:pPr>
        <w:pStyle w:val="8"/>
        <w:suppressAutoHyphens/>
        <w:jc w:val="both"/>
        <w:rPr>
          <w:rFonts w:ascii="Times New Roman" w:hAnsi="Times New Roman"/>
          <w:sz w:val="24"/>
        </w:rPr>
      </w:pPr>
    </w:p>
    <w:p w14:paraId="71D2061C">
      <w:pPr>
        <w:pStyle w:val="8"/>
        <w:suppressAutoHyphens/>
        <w:jc w:val="both"/>
        <w:rPr>
          <w:rFonts w:ascii="Times New Roman" w:hAnsi="Times New Roman"/>
          <w:sz w:val="24"/>
        </w:rPr>
      </w:pPr>
    </w:p>
    <w:p w14:paraId="27244A6E">
      <w:pPr>
        <w:pStyle w:val="8"/>
        <w:suppressAutoHyphens/>
        <w:jc w:val="center"/>
        <w:rPr>
          <w:rFonts w:ascii="Times New Roman" w:hAnsi="Times New Roman"/>
          <w:b/>
          <w:sz w:val="72"/>
          <w:szCs w:val="72"/>
        </w:rPr>
      </w:pPr>
      <w:r>
        <w:rPr>
          <w:rFonts w:ascii="Times New Roman" w:hAnsi="Times New Roman"/>
          <w:b/>
          <w:sz w:val="72"/>
          <w:szCs w:val="72"/>
        </w:rPr>
        <w:t>ПРАВИЛА</w:t>
      </w:r>
    </w:p>
    <w:p w14:paraId="558DD421">
      <w:pPr>
        <w:pStyle w:val="8"/>
        <w:suppressAutoHyphens/>
        <w:jc w:val="center"/>
        <w:rPr>
          <w:rFonts w:ascii="Times New Roman" w:hAnsi="Times New Roman"/>
          <w:b/>
          <w:sz w:val="40"/>
          <w:szCs w:val="40"/>
        </w:rPr>
      </w:pPr>
    </w:p>
    <w:p w14:paraId="7043A4D2">
      <w:pPr>
        <w:suppressAutoHyphens/>
        <w:jc w:val="center"/>
        <w:rPr>
          <w:rFonts w:ascii="Times New Roman" w:hAnsi="Times New Roman" w:cs="Times New Roman"/>
          <w:b/>
          <w:i/>
          <w:sz w:val="48"/>
          <w:szCs w:val="48"/>
        </w:rPr>
      </w:pPr>
      <w:r>
        <w:rPr>
          <w:rFonts w:ascii="Times New Roman" w:hAnsi="Times New Roman" w:cs="Times New Roman"/>
          <w:b/>
          <w:i/>
          <w:sz w:val="48"/>
          <w:szCs w:val="48"/>
        </w:rPr>
        <w:t xml:space="preserve">благоустройства территории </w:t>
      </w:r>
    </w:p>
    <w:p w14:paraId="3FFEE307">
      <w:pPr>
        <w:suppressAutoHyphens/>
        <w:jc w:val="center"/>
        <w:rPr>
          <w:rFonts w:ascii="Times New Roman" w:hAnsi="Times New Roman" w:cs="Times New Roman"/>
          <w:b/>
          <w:i/>
          <w:sz w:val="48"/>
          <w:szCs w:val="48"/>
        </w:rPr>
      </w:pPr>
      <w:r>
        <w:rPr>
          <w:rFonts w:ascii="Times New Roman" w:hAnsi="Times New Roman" w:cs="Times New Roman"/>
          <w:b/>
          <w:i/>
          <w:sz w:val="48"/>
          <w:szCs w:val="48"/>
        </w:rPr>
        <w:t>Вольненского сельского поселения Успенского района</w:t>
      </w:r>
    </w:p>
    <w:p w14:paraId="31B1C018">
      <w:pPr>
        <w:pStyle w:val="8"/>
        <w:suppressAutoHyphens/>
        <w:jc w:val="both"/>
        <w:rPr>
          <w:rFonts w:ascii="Times New Roman" w:hAnsi="Times New Roman"/>
          <w:sz w:val="24"/>
        </w:rPr>
      </w:pPr>
    </w:p>
    <w:p w14:paraId="28F51B02">
      <w:pPr>
        <w:pStyle w:val="8"/>
        <w:suppressAutoHyphens/>
        <w:jc w:val="both"/>
        <w:rPr>
          <w:rFonts w:ascii="Times New Roman" w:hAnsi="Times New Roman"/>
          <w:sz w:val="24"/>
        </w:rPr>
      </w:pPr>
    </w:p>
    <w:p w14:paraId="74C92B3C">
      <w:pPr>
        <w:pStyle w:val="8"/>
        <w:suppressAutoHyphens/>
        <w:jc w:val="both"/>
        <w:rPr>
          <w:rFonts w:ascii="Times New Roman" w:hAnsi="Times New Roman"/>
          <w:sz w:val="24"/>
        </w:rPr>
      </w:pPr>
    </w:p>
    <w:p w14:paraId="259B2511">
      <w:pPr>
        <w:pStyle w:val="8"/>
        <w:suppressAutoHyphens/>
        <w:jc w:val="both"/>
        <w:rPr>
          <w:rFonts w:ascii="Times New Roman" w:hAnsi="Times New Roman"/>
          <w:sz w:val="24"/>
        </w:rPr>
      </w:pPr>
    </w:p>
    <w:p w14:paraId="2AF5E9DB">
      <w:pPr>
        <w:pStyle w:val="8"/>
        <w:suppressAutoHyphens/>
        <w:jc w:val="both"/>
        <w:rPr>
          <w:rFonts w:ascii="Times New Roman" w:hAnsi="Times New Roman"/>
          <w:sz w:val="24"/>
        </w:rPr>
      </w:pPr>
    </w:p>
    <w:p w14:paraId="034A617E">
      <w:pPr>
        <w:pStyle w:val="8"/>
        <w:suppressAutoHyphens/>
        <w:jc w:val="both"/>
        <w:rPr>
          <w:rFonts w:ascii="Times New Roman" w:hAnsi="Times New Roman"/>
          <w:sz w:val="24"/>
        </w:rPr>
      </w:pPr>
    </w:p>
    <w:p w14:paraId="52E0DB98">
      <w:pPr>
        <w:pStyle w:val="8"/>
        <w:suppressAutoHyphens/>
        <w:jc w:val="both"/>
        <w:rPr>
          <w:rFonts w:ascii="Times New Roman" w:hAnsi="Times New Roman"/>
          <w:sz w:val="24"/>
        </w:rPr>
      </w:pPr>
    </w:p>
    <w:p w14:paraId="6CC09B07">
      <w:pPr>
        <w:pStyle w:val="8"/>
        <w:suppressAutoHyphens/>
        <w:jc w:val="both"/>
        <w:rPr>
          <w:rFonts w:ascii="Times New Roman" w:hAnsi="Times New Roman"/>
          <w:sz w:val="24"/>
        </w:rPr>
      </w:pPr>
    </w:p>
    <w:p w14:paraId="2C060331">
      <w:pPr>
        <w:pStyle w:val="8"/>
        <w:suppressAutoHyphens/>
        <w:jc w:val="both"/>
        <w:rPr>
          <w:rFonts w:ascii="Times New Roman" w:hAnsi="Times New Roman"/>
          <w:sz w:val="24"/>
        </w:rPr>
      </w:pPr>
    </w:p>
    <w:p w14:paraId="4E5DDD75">
      <w:pPr>
        <w:pStyle w:val="8"/>
        <w:suppressAutoHyphens/>
        <w:jc w:val="both"/>
        <w:rPr>
          <w:rFonts w:ascii="Times New Roman" w:hAnsi="Times New Roman"/>
          <w:sz w:val="24"/>
        </w:rPr>
      </w:pPr>
    </w:p>
    <w:p w14:paraId="48AF6221">
      <w:pPr>
        <w:pStyle w:val="8"/>
        <w:suppressAutoHyphens/>
        <w:jc w:val="both"/>
        <w:rPr>
          <w:rFonts w:ascii="Times New Roman" w:hAnsi="Times New Roman"/>
          <w:sz w:val="24"/>
        </w:rPr>
      </w:pPr>
    </w:p>
    <w:p w14:paraId="217A4B2A">
      <w:pPr>
        <w:pStyle w:val="8"/>
        <w:suppressAutoHyphens/>
        <w:jc w:val="both"/>
        <w:rPr>
          <w:rFonts w:ascii="Times New Roman" w:hAnsi="Times New Roman"/>
          <w:sz w:val="24"/>
        </w:rPr>
      </w:pPr>
    </w:p>
    <w:p w14:paraId="20051070">
      <w:pPr>
        <w:pStyle w:val="8"/>
        <w:suppressAutoHyphens/>
        <w:jc w:val="both"/>
        <w:rPr>
          <w:rFonts w:ascii="Times New Roman" w:hAnsi="Times New Roman"/>
          <w:sz w:val="24"/>
        </w:rPr>
      </w:pPr>
    </w:p>
    <w:p w14:paraId="1BCC1458">
      <w:pPr>
        <w:suppressAutoHyphens/>
        <w:jc w:val="center"/>
        <w:rPr>
          <w:rFonts w:ascii="Times New Roman" w:hAnsi="Times New Roman" w:cs="Times New Roman"/>
          <w:szCs w:val="28"/>
        </w:rPr>
      </w:pPr>
    </w:p>
    <w:p w14:paraId="2D64E238">
      <w:pPr>
        <w:suppressAutoHyphens/>
        <w:jc w:val="center"/>
        <w:rPr>
          <w:rFonts w:ascii="Times New Roman" w:hAnsi="Times New Roman" w:cs="Times New Roman"/>
          <w:szCs w:val="28"/>
        </w:rPr>
      </w:pPr>
    </w:p>
    <w:p w14:paraId="647DADAF">
      <w:pPr>
        <w:suppressAutoHyphens/>
        <w:jc w:val="center"/>
        <w:rPr>
          <w:rFonts w:ascii="Times New Roman" w:hAnsi="Times New Roman" w:cs="Times New Roman"/>
          <w:szCs w:val="28"/>
        </w:rPr>
      </w:pPr>
    </w:p>
    <w:p w14:paraId="7F4CF221">
      <w:pPr>
        <w:suppressAutoHyphens/>
        <w:jc w:val="center"/>
        <w:rPr>
          <w:rFonts w:ascii="Times New Roman" w:hAnsi="Times New Roman" w:cs="Times New Roman"/>
          <w:szCs w:val="28"/>
        </w:rPr>
      </w:pPr>
    </w:p>
    <w:p w14:paraId="74377282">
      <w:pPr>
        <w:suppressAutoHyphens/>
        <w:jc w:val="center"/>
        <w:rPr>
          <w:rFonts w:ascii="Times New Roman" w:hAnsi="Times New Roman" w:cs="Times New Roman"/>
          <w:szCs w:val="28"/>
        </w:rPr>
      </w:pPr>
    </w:p>
    <w:p w14:paraId="16086B69">
      <w:pPr>
        <w:suppressAutoHyphens/>
        <w:jc w:val="center"/>
        <w:rPr>
          <w:rFonts w:ascii="Times New Roman" w:hAnsi="Times New Roman" w:cs="Times New Roman"/>
          <w:szCs w:val="28"/>
        </w:rPr>
      </w:pPr>
    </w:p>
    <w:p w14:paraId="771C39EA">
      <w:pPr>
        <w:suppressAutoHyphens/>
        <w:jc w:val="center"/>
        <w:rPr>
          <w:rFonts w:ascii="Times New Roman" w:hAnsi="Times New Roman" w:cs="Times New Roman"/>
          <w:szCs w:val="28"/>
        </w:rPr>
      </w:pPr>
    </w:p>
    <w:p w14:paraId="2F715FAD">
      <w:pPr>
        <w:suppressAutoHyphens/>
        <w:jc w:val="center"/>
        <w:rPr>
          <w:rFonts w:ascii="Times New Roman" w:hAnsi="Times New Roman" w:cs="Times New Roman"/>
          <w:szCs w:val="28"/>
        </w:rPr>
      </w:pPr>
    </w:p>
    <w:p w14:paraId="3F9C5C11">
      <w:pPr>
        <w:suppressAutoHyphens/>
        <w:jc w:val="center"/>
        <w:rPr>
          <w:rFonts w:ascii="Times New Roman" w:hAnsi="Times New Roman" w:cs="Times New Roman"/>
          <w:szCs w:val="28"/>
        </w:rPr>
      </w:pPr>
    </w:p>
    <w:p w14:paraId="12BECE40">
      <w:pPr>
        <w:suppressAutoHyphens/>
        <w:jc w:val="center"/>
        <w:rPr>
          <w:rFonts w:ascii="Times New Roman" w:hAnsi="Times New Roman" w:cs="Times New Roman"/>
          <w:szCs w:val="28"/>
        </w:rPr>
      </w:pPr>
    </w:p>
    <w:p w14:paraId="74AEBD77">
      <w:pPr>
        <w:suppressAutoHyphens/>
        <w:jc w:val="center"/>
      </w:pPr>
      <w:r>
        <w:rPr>
          <w:rFonts w:ascii="Times New Roman" w:hAnsi="Times New Roman" w:cs="Times New Roman"/>
          <w:szCs w:val="28"/>
        </w:rPr>
        <w:t>село Вольное 2026 года</w:t>
      </w:r>
    </w:p>
    <w:p w14:paraId="1F6C53F6">
      <w:pPr>
        <w:pStyle w:val="13"/>
        <w:shd w:val="clear" w:color="auto" w:fill="auto"/>
        <w:spacing w:after="280"/>
        <w:ind w:firstLine="0"/>
      </w:pPr>
    </w:p>
    <w:p w14:paraId="296734EE">
      <w:pPr>
        <w:pStyle w:val="13"/>
        <w:shd w:val="clear" w:color="auto" w:fill="auto"/>
        <w:spacing w:after="280"/>
        <w:ind w:firstLine="0"/>
        <w:jc w:val="center"/>
      </w:pPr>
      <w:r>
        <w:t>СОДЕРЖАНИЕ</w:t>
      </w:r>
    </w:p>
    <w:p w14:paraId="0709197C">
      <w:pPr>
        <w:pStyle w:val="13"/>
        <w:numPr>
          <w:ilvl w:val="0"/>
          <w:numId w:val="2"/>
        </w:numPr>
        <w:shd w:val="clear" w:color="auto" w:fill="auto"/>
        <w:spacing w:after="0"/>
        <w:ind w:firstLine="560"/>
        <w:jc w:val="both"/>
      </w:pPr>
      <w:r>
        <w:t>Общие положения.</w:t>
      </w:r>
    </w:p>
    <w:p w14:paraId="3B3BC3A3">
      <w:pPr>
        <w:pStyle w:val="13"/>
        <w:numPr>
          <w:ilvl w:val="0"/>
          <w:numId w:val="2"/>
        </w:numPr>
        <w:shd w:val="clear" w:color="auto" w:fill="auto"/>
        <w:spacing w:after="0"/>
        <w:ind w:firstLine="560"/>
        <w:jc w:val="both"/>
      </w:pPr>
      <w:r>
        <w:t>Задачи и принципы благоустройства территории.</w:t>
      </w:r>
    </w:p>
    <w:p w14:paraId="24D34A5C">
      <w:pPr>
        <w:pStyle w:val="13"/>
        <w:numPr>
          <w:ilvl w:val="0"/>
          <w:numId w:val="2"/>
        </w:numPr>
        <w:shd w:val="clear" w:color="auto" w:fill="auto"/>
        <w:spacing w:after="0"/>
        <w:ind w:firstLine="560"/>
        <w:jc w:val="both"/>
      </w:pPr>
      <w:r>
        <w:t>Требования к организации благоустройства территории Вольненского сельского поселения Успенского района и содержанию объектов (элементов) благоустройства.</w:t>
      </w:r>
    </w:p>
    <w:p w14:paraId="7AFD5AC0">
      <w:pPr>
        <w:pStyle w:val="13"/>
        <w:numPr>
          <w:ilvl w:val="0"/>
          <w:numId w:val="2"/>
        </w:numPr>
        <w:shd w:val="clear" w:color="auto" w:fill="auto"/>
        <w:spacing w:after="0"/>
        <w:ind w:firstLine="560"/>
        <w:jc w:val="both"/>
      </w:pPr>
      <w:r>
        <w:t>Перечень работ по благоустройству и периодичность их выполнения.</w:t>
      </w:r>
    </w:p>
    <w:p w14:paraId="5F45DFF4">
      <w:pPr>
        <w:pStyle w:val="13"/>
        <w:numPr>
          <w:ilvl w:val="0"/>
          <w:numId w:val="2"/>
        </w:numPr>
        <w:shd w:val="clear" w:color="auto" w:fill="auto"/>
        <w:spacing w:after="0"/>
        <w:ind w:firstLine="560"/>
        <w:jc w:val="both"/>
      </w:pPr>
      <w:r>
        <w:t>Требования к содержанию фасадов и ограждающих конструкций зданий (сооружений).</w:t>
      </w:r>
      <w:bookmarkStart w:id="0" w:name="bookmark1"/>
      <w:bookmarkStart w:id="1" w:name="bookmark0"/>
    </w:p>
    <w:p w14:paraId="610B3EE0">
      <w:pPr>
        <w:pStyle w:val="13"/>
        <w:numPr>
          <w:ilvl w:val="0"/>
          <w:numId w:val="2"/>
        </w:numPr>
        <w:shd w:val="clear" w:color="auto" w:fill="auto"/>
        <w:spacing w:after="0"/>
        <w:ind w:firstLine="560"/>
        <w:jc w:val="both"/>
      </w:pPr>
      <w:r>
        <w:t>Требования к размещению и содержанию средств наружной информации</w:t>
      </w:r>
      <w:bookmarkEnd w:id="0"/>
      <w:bookmarkEnd w:id="1"/>
      <w:bookmarkStart w:id="2" w:name="bookmark3"/>
      <w:bookmarkStart w:id="3" w:name="bookmark2"/>
    </w:p>
    <w:p w14:paraId="4C33818F">
      <w:pPr>
        <w:pStyle w:val="13"/>
        <w:numPr>
          <w:ilvl w:val="0"/>
          <w:numId w:val="2"/>
        </w:numPr>
        <w:shd w:val="clear" w:color="auto" w:fill="auto"/>
        <w:spacing w:after="0"/>
        <w:ind w:firstLine="560"/>
        <w:jc w:val="both"/>
      </w:pPr>
      <w:r>
        <w:t>Требования к размещению и содержанию объектов (устройств)</w:t>
      </w:r>
      <w:bookmarkEnd w:id="2"/>
      <w:bookmarkEnd w:id="3"/>
    </w:p>
    <w:p w14:paraId="0BD3F10D">
      <w:pPr>
        <w:pStyle w:val="13"/>
        <w:shd w:val="clear" w:color="auto" w:fill="auto"/>
        <w:spacing w:after="0"/>
        <w:ind w:firstLine="0"/>
        <w:jc w:val="both"/>
      </w:pPr>
      <w:bookmarkStart w:id="4" w:name="bookmark4"/>
      <w:r>
        <w:t>наружного освещения.</w:t>
      </w:r>
      <w:bookmarkEnd w:id="4"/>
      <w:bookmarkStart w:id="5" w:name="bookmark5"/>
      <w:bookmarkStart w:id="6" w:name="bookmark6"/>
    </w:p>
    <w:p w14:paraId="352E7799">
      <w:pPr>
        <w:pStyle w:val="13"/>
        <w:numPr>
          <w:ilvl w:val="0"/>
          <w:numId w:val="2"/>
        </w:numPr>
        <w:shd w:val="clear" w:color="auto" w:fill="auto"/>
        <w:spacing w:after="0"/>
        <w:ind w:left="142"/>
        <w:jc w:val="both"/>
      </w:pPr>
      <w:r>
        <w:t>Требования к охране и содержанию зеленых насаждений, озелененных территорий и лесов.</w:t>
      </w:r>
      <w:bookmarkEnd w:id="5"/>
      <w:bookmarkEnd w:id="6"/>
      <w:bookmarkStart w:id="7" w:name="bookmark7"/>
      <w:bookmarkStart w:id="8" w:name="bookmark8"/>
    </w:p>
    <w:p w14:paraId="74E32272">
      <w:pPr>
        <w:pStyle w:val="13"/>
        <w:numPr>
          <w:ilvl w:val="0"/>
          <w:numId w:val="2"/>
        </w:numPr>
        <w:shd w:val="clear" w:color="auto" w:fill="auto"/>
        <w:spacing w:after="0"/>
        <w:ind w:left="142"/>
        <w:jc w:val="both"/>
      </w:pPr>
      <w:r>
        <w:t>Требования к содержанию домашних животных.</w:t>
      </w:r>
      <w:bookmarkEnd w:id="7"/>
      <w:bookmarkEnd w:id="8"/>
      <w:bookmarkStart w:id="9" w:name="bookmark10"/>
      <w:bookmarkStart w:id="10" w:name="bookmark9"/>
    </w:p>
    <w:p w14:paraId="760E1275">
      <w:pPr>
        <w:pStyle w:val="13"/>
        <w:numPr>
          <w:ilvl w:val="0"/>
          <w:numId w:val="2"/>
        </w:numPr>
        <w:shd w:val="clear" w:color="auto" w:fill="auto"/>
        <w:spacing w:after="0"/>
        <w:ind w:left="142"/>
        <w:jc w:val="both"/>
      </w:pPr>
      <w:r>
        <w:t>Требования к размещению и содержанию некапитальных, в том числе нестационарных, строений, сооружений.</w:t>
      </w:r>
      <w:bookmarkEnd w:id="9"/>
      <w:bookmarkEnd w:id="10"/>
      <w:bookmarkStart w:id="11" w:name="bookmark12"/>
      <w:bookmarkStart w:id="12" w:name="bookmark11"/>
    </w:p>
    <w:p w14:paraId="61C894FF">
      <w:pPr>
        <w:pStyle w:val="13"/>
        <w:numPr>
          <w:ilvl w:val="0"/>
          <w:numId w:val="2"/>
        </w:numPr>
        <w:shd w:val="clear" w:color="auto" w:fill="auto"/>
        <w:spacing w:after="0"/>
        <w:ind w:left="142"/>
        <w:jc w:val="both"/>
      </w:pPr>
      <w:r>
        <w:t>Требования к содержанию строительных площадок.</w:t>
      </w:r>
      <w:bookmarkEnd w:id="11"/>
      <w:bookmarkEnd w:id="12"/>
      <w:bookmarkStart w:id="13" w:name="bookmark13"/>
      <w:bookmarkStart w:id="14" w:name="bookmark14"/>
    </w:p>
    <w:p w14:paraId="76FA219A">
      <w:pPr>
        <w:pStyle w:val="13"/>
        <w:numPr>
          <w:ilvl w:val="0"/>
          <w:numId w:val="2"/>
        </w:numPr>
        <w:shd w:val="clear" w:color="auto" w:fill="auto"/>
        <w:spacing w:after="0"/>
        <w:ind w:left="142"/>
        <w:jc w:val="both"/>
      </w:pPr>
      <w:r>
        <w:t>Требования к размещению и содержанию малых архитектурных форм.</w:t>
      </w:r>
      <w:bookmarkEnd w:id="13"/>
      <w:bookmarkEnd w:id="14"/>
      <w:bookmarkStart w:id="15" w:name="bookmark15"/>
      <w:bookmarkStart w:id="16" w:name="bookmark16"/>
    </w:p>
    <w:bookmarkEnd w:id="15"/>
    <w:bookmarkEnd w:id="16"/>
    <w:p w14:paraId="755FBD7F">
      <w:pPr>
        <w:pStyle w:val="13"/>
        <w:numPr>
          <w:ilvl w:val="0"/>
          <w:numId w:val="2"/>
        </w:numPr>
        <w:shd w:val="clear" w:color="auto" w:fill="auto"/>
        <w:spacing w:after="0"/>
        <w:ind w:left="142"/>
        <w:jc w:val="both"/>
      </w:pPr>
      <w:bookmarkStart w:id="17" w:name="bookmark17"/>
      <w:bookmarkStart w:id="18" w:name="bookmark18"/>
      <w:r>
        <w:t>Требования к содержанию парков.</w:t>
      </w:r>
      <w:bookmarkEnd w:id="17"/>
      <w:bookmarkEnd w:id="18"/>
      <w:bookmarkStart w:id="19" w:name="bookmark19"/>
      <w:bookmarkStart w:id="20" w:name="bookmark20"/>
    </w:p>
    <w:p w14:paraId="17BD39A8">
      <w:pPr>
        <w:pStyle w:val="13"/>
        <w:numPr>
          <w:ilvl w:val="0"/>
          <w:numId w:val="2"/>
        </w:numPr>
        <w:shd w:val="clear" w:color="auto" w:fill="auto"/>
        <w:spacing w:after="0"/>
        <w:ind w:left="142"/>
        <w:jc w:val="both"/>
      </w:pPr>
      <w:r>
        <w:t>Содержание и эксплуатация дорог.</w:t>
      </w:r>
      <w:bookmarkEnd w:id="19"/>
      <w:bookmarkEnd w:id="20"/>
      <w:bookmarkStart w:id="21" w:name="bookmark21"/>
      <w:bookmarkStart w:id="22" w:name="bookmark22"/>
    </w:p>
    <w:p w14:paraId="0B408344">
      <w:pPr>
        <w:pStyle w:val="13"/>
        <w:numPr>
          <w:ilvl w:val="0"/>
          <w:numId w:val="2"/>
        </w:numPr>
        <w:shd w:val="clear" w:color="auto" w:fill="auto"/>
        <w:spacing w:after="0"/>
        <w:ind w:left="142"/>
        <w:jc w:val="both"/>
      </w:pPr>
      <w:r>
        <w:t>Требования к производству земляных и строительных работ и восстановлению элементов благоустройства после их завершения.</w:t>
      </w:r>
      <w:bookmarkEnd w:id="21"/>
      <w:bookmarkEnd w:id="22"/>
      <w:bookmarkStart w:id="23" w:name="bookmark24"/>
      <w:bookmarkStart w:id="24" w:name="bookmark23"/>
    </w:p>
    <w:p w14:paraId="74BC557E">
      <w:pPr>
        <w:pStyle w:val="13"/>
        <w:numPr>
          <w:ilvl w:val="0"/>
          <w:numId w:val="2"/>
        </w:numPr>
        <w:shd w:val="clear" w:color="auto" w:fill="auto"/>
        <w:spacing w:after="0"/>
        <w:ind w:left="142"/>
        <w:jc w:val="both"/>
      </w:pPr>
      <w:r>
        <w:t>Требования к проведению работ при строительстве, эксплуатации, ремонте и реконструкции систем коммунальной инфраструктуры</w:t>
      </w:r>
      <w:bookmarkEnd w:id="23"/>
      <w:bookmarkEnd w:id="24"/>
      <w:bookmarkStart w:id="25" w:name="bookmark26"/>
      <w:bookmarkStart w:id="26" w:name="bookmark25"/>
    </w:p>
    <w:p w14:paraId="4B08D59B">
      <w:pPr>
        <w:pStyle w:val="13"/>
        <w:numPr>
          <w:ilvl w:val="0"/>
          <w:numId w:val="2"/>
        </w:numPr>
        <w:shd w:val="clear" w:color="auto" w:fill="auto"/>
        <w:spacing w:after="0"/>
        <w:ind w:left="142"/>
        <w:jc w:val="both"/>
      </w:pPr>
      <w:r>
        <w:t>Требования к праздничному оформлению  территории Вольненского сельского поселения Успенского района</w:t>
      </w:r>
      <w:bookmarkEnd w:id="25"/>
      <w:bookmarkEnd w:id="26"/>
      <w:bookmarkStart w:id="27" w:name="bookmark28"/>
      <w:bookmarkStart w:id="28" w:name="bookmark27"/>
      <w:r>
        <w:t>.</w:t>
      </w:r>
    </w:p>
    <w:p w14:paraId="50117294">
      <w:pPr>
        <w:pStyle w:val="13"/>
        <w:numPr>
          <w:ilvl w:val="0"/>
          <w:numId w:val="2"/>
        </w:numPr>
        <w:shd w:val="clear" w:color="auto" w:fill="auto"/>
        <w:spacing w:after="0"/>
        <w:ind w:left="142"/>
        <w:jc w:val="both"/>
      </w:pPr>
      <w:r>
        <w:t>Порядок и механизмы общественного участия в процессе благоустройства.</w:t>
      </w:r>
      <w:bookmarkEnd w:id="27"/>
      <w:bookmarkEnd w:id="28"/>
    </w:p>
    <w:p w14:paraId="03DC85A4">
      <w:pPr>
        <w:pStyle w:val="13"/>
        <w:numPr>
          <w:ilvl w:val="0"/>
          <w:numId w:val="2"/>
        </w:numPr>
        <w:shd w:val="clear" w:color="auto" w:fill="auto"/>
        <w:spacing w:after="0"/>
        <w:ind w:left="142"/>
        <w:jc w:val="both"/>
      </w:pPr>
      <w:r>
        <w:t>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14:paraId="391E6CA0">
      <w:pPr>
        <w:pStyle w:val="13"/>
        <w:numPr>
          <w:ilvl w:val="0"/>
          <w:numId w:val="2"/>
        </w:numPr>
        <w:shd w:val="clear" w:color="auto" w:fill="auto"/>
        <w:spacing w:after="0"/>
        <w:ind w:left="142"/>
        <w:jc w:val="both"/>
      </w:pPr>
      <w:r>
        <w:t>На территории Вольненского сельского поселения Успенского района запрещено.</w:t>
      </w:r>
    </w:p>
    <w:p w14:paraId="01491E88">
      <w:pPr>
        <w:pStyle w:val="13"/>
        <w:numPr>
          <w:ilvl w:val="0"/>
          <w:numId w:val="2"/>
        </w:numPr>
        <w:shd w:val="clear" w:color="auto" w:fill="auto"/>
        <w:spacing w:after="0"/>
        <w:ind w:left="142"/>
        <w:jc w:val="both"/>
      </w:pPr>
      <w:r>
        <w:t>Ответственность за нарушение настоящих Правил.</w:t>
      </w:r>
    </w:p>
    <w:p w14:paraId="37603BC2">
      <w:pPr>
        <w:pStyle w:val="13"/>
        <w:shd w:val="clear" w:color="auto" w:fill="auto"/>
        <w:spacing w:after="300"/>
        <w:ind w:firstLine="0"/>
        <w:jc w:val="center"/>
        <w:rPr>
          <w:b/>
          <w:bCs/>
        </w:rPr>
      </w:pPr>
    </w:p>
    <w:p w14:paraId="3BA028ED">
      <w:pPr>
        <w:pStyle w:val="13"/>
        <w:shd w:val="clear" w:color="auto" w:fill="auto"/>
        <w:spacing w:after="300"/>
        <w:ind w:firstLine="0"/>
        <w:jc w:val="center"/>
        <w:rPr>
          <w:b/>
          <w:bCs/>
        </w:rPr>
      </w:pPr>
    </w:p>
    <w:p w14:paraId="2DD5170A">
      <w:pPr>
        <w:pStyle w:val="13"/>
        <w:shd w:val="clear" w:color="auto" w:fill="auto"/>
        <w:spacing w:after="300"/>
        <w:ind w:firstLine="0"/>
        <w:jc w:val="center"/>
        <w:rPr>
          <w:b/>
          <w:bCs/>
        </w:rPr>
      </w:pPr>
    </w:p>
    <w:p w14:paraId="2E5583FA">
      <w:pPr>
        <w:pStyle w:val="13"/>
        <w:shd w:val="clear" w:color="auto" w:fill="auto"/>
        <w:spacing w:after="300"/>
        <w:ind w:firstLine="0"/>
        <w:jc w:val="center"/>
        <w:rPr>
          <w:b/>
          <w:bCs/>
        </w:rPr>
      </w:pPr>
    </w:p>
    <w:p w14:paraId="25088E9D">
      <w:pPr>
        <w:pStyle w:val="13"/>
        <w:shd w:val="clear" w:color="auto" w:fill="auto"/>
        <w:spacing w:after="300"/>
        <w:ind w:firstLine="0"/>
        <w:jc w:val="center"/>
      </w:pPr>
      <w:r>
        <w:rPr>
          <w:b/>
          <w:bCs/>
        </w:rPr>
        <w:t>1.Общие положения</w:t>
      </w:r>
    </w:p>
    <w:p w14:paraId="7AE773A6">
      <w:pPr>
        <w:pStyle w:val="13"/>
        <w:shd w:val="clear" w:color="auto" w:fill="auto"/>
        <w:spacing w:after="0"/>
        <w:ind w:firstLine="578"/>
        <w:jc w:val="both"/>
      </w:pPr>
      <w:r>
        <w:t xml:space="preserve">1.1 Правила благоустройства территории Вольненского сельского поселения Успенского района (далее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от 06.10.2003 </w:t>
      </w:r>
      <w:r>
        <w:rPr>
          <w:lang w:val="en-US" w:eastAsia="en-US" w:bidi="en-US"/>
        </w:rPr>
        <w:t>N</w:t>
      </w:r>
      <w:r>
        <w:rPr>
          <w:lang w:eastAsia="en-US" w:bidi="en-US"/>
        </w:rPr>
        <w:t xml:space="preserve"> </w:t>
      </w:r>
      <w:r>
        <w:t xml:space="preserve">131-ФЗ "Об общих принципах организации местного самоуправления в Российской Федерации", от 08.11.2007 </w:t>
      </w:r>
      <w:r>
        <w:rPr>
          <w:lang w:val="en-US" w:eastAsia="en-US" w:bidi="en-US"/>
        </w:rPr>
        <w:t>N</w:t>
      </w:r>
      <w:r>
        <w:rPr>
          <w:lang w:eastAsia="en-US" w:bidi="en-US"/>
        </w:rPr>
        <w:t xml:space="preserve"> </w:t>
      </w:r>
      <w: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 ноября 2007 г. № 259-ФЗ «Устав автомобильных транспорта и городского наземного электрического транспорта», от 24.06.1998 </w:t>
      </w:r>
      <w:r>
        <w:rPr>
          <w:lang w:val="en-US" w:eastAsia="en-US" w:bidi="en-US"/>
        </w:rPr>
        <w:t>N</w:t>
      </w:r>
      <w:r>
        <w:rPr>
          <w:lang w:eastAsia="en-US" w:bidi="en-US"/>
        </w:rPr>
        <w:t xml:space="preserve"> </w:t>
      </w:r>
      <w:r>
        <w:t xml:space="preserve">89-ФЗ "Об отходах производства и потребления", Указом Президента РФ от 19.04.2017 </w:t>
      </w:r>
      <w:r>
        <w:rPr>
          <w:lang w:val="en-US" w:eastAsia="en-US" w:bidi="en-US"/>
        </w:rPr>
        <w:t>N</w:t>
      </w:r>
      <w:r>
        <w:rPr>
          <w:lang w:eastAsia="en-US" w:bidi="en-US"/>
        </w:rPr>
        <w:t xml:space="preserve"> </w:t>
      </w:r>
      <w:r>
        <w:t xml:space="preserve">176 "О Стратегии экологической безопасности Российской Федерации на период до 2030 года", постановлением Госстроя от 27.09.2003 </w:t>
      </w:r>
      <w:r>
        <w:rPr>
          <w:lang w:val="en-US" w:eastAsia="en-US" w:bidi="en-US"/>
        </w:rPr>
        <w:t>N</w:t>
      </w:r>
      <w:r>
        <w:rPr>
          <w:lang w:eastAsia="en-US" w:bidi="en-US"/>
        </w:rPr>
        <w:t xml:space="preserve"> </w:t>
      </w:r>
      <w:r>
        <w:t xml:space="preserve">170 "Об утверждении Правил и норм технической эксплуатации жилищного фонда", постановлением Правительства РФ от 16.09.2020 </w:t>
      </w:r>
      <w:r>
        <w:rPr>
          <w:lang w:val="en-US" w:eastAsia="en-US" w:bidi="en-US"/>
        </w:rPr>
        <w:t>N</w:t>
      </w:r>
      <w:r>
        <w:rPr>
          <w:lang w:eastAsia="en-US" w:bidi="en-US"/>
        </w:rPr>
        <w:t xml:space="preserve"> </w:t>
      </w:r>
      <w:r>
        <w:t xml:space="preserve">1479 (ред. от 21.05.2021) "Об утверждении Правил противопожарного режима в Российской Федерации",  приказом Госстроя Российской Федерации от 15.12.1999 </w:t>
      </w:r>
      <w:r>
        <w:rPr>
          <w:lang w:val="en-US" w:eastAsia="en-US" w:bidi="en-US"/>
        </w:rPr>
        <w:t>N</w:t>
      </w:r>
      <w:r>
        <w:rPr>
          <w:lang w:eastAsia="en-US" w:bidi="en-US"/>
        </w:rPr>
        <w:t xml:space="preserve"> </w:t>
      </w:r>
      <w:r>
        <w:t xml:space="preserve">153 "Об утверждении Правил создания, охраны и содержания зеленых насаждений в сельского поселениях Российской Федерации", "СП 42.13330.2016. Свод правил. Градостроительство. Планировка и застройка сельских и сельских поселений. Актуализированная редакция СНиП 2.07.01-89*", "СП 476.1325800.2020. Свод правил. Территории сельских и сельских поселений. Правила планировки, застройки и благоустройства жилых микрорайонов", Приказом Минстроя России от 29.12.2021 </w:t>
      </w:r>
      <w:r>
        <w:rPr>
          <w:lang w:val="en-US" w:eastAsia="en-US" w:bidi="en-US"/>
        </w:rPr>
        <w:t>N</w:t>
      </w:r>
      <w:r>
        <w:t>1042/пр "Об утверждении методических рекомендаций по разработке норм и правил по благоустройству территорий муниципальных образований", а так же иными сводами правил и национальных стандартов, регулирующих общественные отношения в сфере благоустройства.</w:t>
      </w:r>
    </w:p>
    <w:p w14:paraId="1E88F41A">
      <w:pPr>
        <w:pStyle w:val="13"/>
        <w:numPr>
          <w:ilvl w:val="0"/>
          <w:numId w:val="3"/>
        </w:numPr>
        <w:shd w:val="clear" w:color="auto" w:fill="auto"/>
        <w:tabs>
          <w:tab w:val="left" w:pos="1310"/>
        </w:tabs>
        <w:spacing w:after="0"/>
        <w:ind w:firstLine="578"/>
        <w:jc w:val="both"/>
      </w:pPr>
      <w:r>
        <w:t>Настоящие Правила устанавливают единые требования к благоустройству территории Вольненского сельского поселения Успенского района (далее также - Вольненское сельское поселение Успенского района).</w:t>
      </w:r>
    </w:p>
    <w:p w14:paraId="55C1C55E">
      <w:pPr>
        <w:pStyle w:val="13"/>
        <w:numPr>
          <w:ilvl w:val="0"/>
          <w:numId w:val="3"/>
        </w:numPr>
        <w:shd w:val="clear" w:color="auto" w:fill="auto"/>
        <w:tabs>
          <w:tab w:val="left" w:pos="1107"/>
        </w:tabs>
        <w:spacing w:after="0"/>
        <w:ind w:firstLine="561"/>
        <w:jc w:val="both"/>
      </w:pPr>
      <w:r>
        <w:t>Настоящие Правила являются обязательными для исполнения всеми гражданами, юридическими лицами независимо от их организационно</w:t>
      </w:r>
      <w:r>
        <w:softHyphen/>
      </w:r>
      <w:r>
        <w:t>-правовой формы и индивидуальными предпринимателями и действуют на всей территории Вольненского сельского поселения Успенского района.</w:t>
      </w:r>
    </w:p>
    <w:p w14:paraId="4834A009">
      <w:pPr>
        <w:pStyle w:val="13"/>
        <w:numPr>
          <w:ilvl w:val="0"/>
          <w:numId w:val="3"/>
        </w:numPr>
        <w:shd w:val="clear" w:color="auto" w:fill="auto"/>
        <w:tabs>
          <w:tab w:val="left" w:pos="1107"/>
        </w:tabs>
        <w:spacing w:after="0"/>
        <w:ind w:firstLine="561"/>
        <w:jc w:val="both"/>
      </w:pPr>
      <w:r>
        <w:t>Организация работ по благоустройству и содержанию территории Вольненского сельского поселения Успенского района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w:t>
      </w:r>
    </w:p>
    <w:p w14:paraId="3BABB76B">
      <w:pPr>
        <w:pStyle w:val="13"/>
        <w:numPr>
          <w:ilvl w:val="0"/>
          <w:numId w:val="3"/>
        </w:numPr>
        <w:shd w:val="clear" w:color="auto" w:fill="auto"/>
        <w:tabs>
          <w:tab w:val="left" w:pos="1107"/>
        </w:tabs>
        <w:spacing w:after="0"/>
        <w:ind w:firstLine="561"/>
        <w:jc w:val="both"/>
      </w:pPr>
      <w:r>
        <w:t>Для целей настоящих Правил используются следующие термины и определения:</w:t>
      </w:r>
    </w:p>
    <w:p w14:paraId="562166C6">
      <w:pPr>
        <w:pStyle w:val="13"/>
        <w:shd w:val="clear" w:color="auto" w:fill="auto"/>
        <w:spacing w:after="0"/>
        <w:ind w:firstLine="561"/>
        <w:jc w:val="both"/>
      </w:pPr>
      <w:r>
        <w:rPr>
          <w:b/>
        </w:rPr>
        <w:t>Аварийное дерево</w:t>
      </w:r>
      <w:r>
        <w:t xml:space="preserve"> - дерево, которое по своему состоянию (наличие структурных изъянов, дупел, гнилей,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w:t>
      </w:r>
    </w:p>
    <w:p w14:paraId="144474B4">
      <w:pPr>
        <w:pStyle w:val="13"/>
        <w:shd w:val="clear" w:color="auto" w:fill="auto"/>
        <w:spacing w:after="0"/>
        <w:ind w:firstLine="560"/>
        <w:jc w:val="both"/>
      </w:pPr>
      <w:r>
        <w:rPr>
          <w:b/>
        </w:rPr>
        <w:t>Автомобильная дорога</w:t>
      </w:r>
      <w: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0AD419E9">
      <w:pPr>
        <w:pStyle w:val="13"/>
        <w:shd w:val="clear" w:color="auto" w:fill="auto"/>
        <w:spacing w:after="0"/>
        <w:ind w:firstLine="740"/>
        <w:jc w:val="both"/>
      </w:pPr>
      <w:r>
        <w:rPr>
          <w:b/>
        </w:rPr>
        <w:t>Архитектурная подсветка зданий, строений, сооружений (архитектурное освещение)</w:t>
      </w:r>
      <w:r>
        <w:t xml:space="preserve">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14:paraId="6E52C928">
      <w:pPr>
        <w:pStyle w:val="13"/>
        <w:shd w:val="clear" w:color="auto" w:fill="auto"/>
        <w:spacing w:after="0"/>
        <w:ind w:firstLine="740"/>
        <w:jc w:val="both"/>
      </w:pPr>
      <w:r>
        <w:rPr>
          <w:b/>
        </w:rPr>
        <w:t>Архитектурно-градостроительный облик объекта капитального строительства (далее - АГО)</w:t>
      </w:r>
      <w:r>
        <w:t xml:space="preserve"> - совокупность композиционных приемов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том числе в виде эскизного проекта.</w:t>
      </w:r>
    </w:p>
    <w:p w14:paraId="4685827F">
      <w:pPr>
        <w:pStyle w:val="13"/>
        <w:shd w:val="clear" w:color="auto" w:fill="auto"/>
        <w:spacing w:after="0"/>
        <w:ind w:firstLine="560"/>
        <w:jc w:val="both"/>
      </w:pPr>
      <w:r>
        <w:rPr>
          <w:b/>
        </w:rPr>
        <w:t>Балюстрада</w:t>
      </w:r>
      <w:r>
        <w:t xml:space="preserve"> - защитный барьер, состоящий из ряда массивных вертикальных элементов, накрытых сверху козырьком.</w:t>
      </w:r>
    </w:p>
    <w:p w14:paraId="5D2A3D73">
      <w:pPr>
        <w:pStyle w:val="13"/>
        <w:shd w:val="clear" w:color="auto" w:fill="auto"/>
        <w:spacing w:after="0"/>
        <w:ind w:firstLine="561"/>
        <w:jc w:val="both"/>
      </w:pPr>
      <w:r>
        <w:rPr>
          <w:b/>
        </w:rPr>
        <w:t>Биотуалет</w:t>
      </w:r>
      <w: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14:paraId="6D875EAE">
      <w:pPr>
        <w:pStyle w:val="13"/>
        <w:shd w:val="clear" w:color="auto" w:fill="auto"/>
        <w:spacing w:after="0"/>
        <w:ind w:firstLine="561"/>
        <w:jc w:val="both"/>
      </w:pPr>
      <w:r>
        <w:rPr>
          <w:b/>
        </w:rPr>
        <w:t xml:space="preserve">Бульвар </w:t>
      </w:r>
      <w:r>
        <w:t>- озелененная территория линейной формы, предназначенная для транзитного пешеходного движения, прогулок, повседневного отдыха.</w:t>
      </w:r>
    </w:p>
    <w:p w14:paraId="131D9CE1">
      <w:pPr>
        <w:pStyle w:val="13"/>
        <w:shd w:val="clear" w:color="auto" w:fill="auto"/>
        <w:ind w:firstLine="560"/>
        <w:jc w:val="both"/>
      </w:pPr>
      <w:r>
        <w:rPr>
          <w:b/>
        </w:rPr>
        <w:t>Благоустройство территории</w:t>
      </w:r>
      <w:r>
        <w:t xml:space="preserve"> - деятельность по реализации комплекса мероприятий, установленного Правилами благоустройства территории сельского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71A074BA">
      <w:pPr>
        <w:pStyle w:val="13"/>
        <w:shd w:val="clear" w:color="auto" w:fill="auto"/>
        <w:spacing w:after="0"/>
        <w:ind w:firstLine="740"/>
        <w:jc w:val="both"/>
      </w:pPr>
      <w:r>
        <w:rPr>
          <w:b/>
        </w:rPr>
        <w:t>Бесхозяйное (брошенное) транспортное средство</w:t>
      </w:r>
      <w:r>
        <w:t xml:space="preserve"> -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РФ от 23.10.1993 </w:t>
      </w:r>
      <w:r>
        <w:rPr>
          <w:lang w:val="en-US" w:eastAsia="en-US" w:bidi="en-US"/>
        </w:rPr>
        <w:t>N</w:t>
      </w:r>
      <w:r>
        <w:rPr>
          <w:lang w:eastAsia="en-US" w:bidi="en-US"/>
        </w:rPr>
        <w:t xml:space="preserve"> </w:t>
      </w:r>
      <w:r>
        <w:t>1090 "О Правилах дорожного движения").</w:t>
      </w:r>
    </w:p>
    <w:p w14:paraId="25A6F700">
      <w:pPr>
        <w:pStyle w:val="13"/>
        <w:shd w:val="clear" w:color="auto" w:fill="auto"/>
        <w:spacing w:after="0"/>
        <w:ind w:firstLine="560"/>
        <w:jc w:val="both"/>
      </w:pPr>
      <w:r>
        <w:rPr>
          <w:b/>
        </w:rPr>
        <w:t>Бункер</w:t>
      </w:r>
      <w:r>
        <w:t xml:space="preserve"> - мусоросборник, предназначенный для складирования крупногабаритных отходов.</w:t>
      </w:r>
    </w:p>
    <w:p w14:paraId="01A65233">
      <w:pPr>
        <w:pStyle w:val="13"/>
        <w:shd w:val="clear" w:color="auto" w:fill="auto"/>
        <w:spacing w:after="0"/>
        <w:ind w:firstLine="560"/>
        <w:jc w:val="both"/>
      </w:pPr>
      <w:r>
        <w:rPr>
          <w:b/>
        </w:rPr>
        <w:t>Владелец</w:t>
      </w:r>
      <w:r>
        <w:t xml:space="preserve"> -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w:t>
      </w:r>
    </w:p>
    <w:p w14:paraId="376C93C5">
      <w:pPr>
        <w:pStyle w:val="13"/>
        <w:shd w:val="clear" w:color="auto" w:fill="auto"/>
        <w:spacing w:after="0"/>
        <w:ind w:firstLine="560"/>
        <w:jc w:val="both"/>
      </w:pPr>
      <w:r>
        <w:rPr>
          <w:b/>
        </w:rPr>
        <w:t>Внешняя часть границ прилегающей территории</w:t>
      </w:r>
      <w:r>
        <w:t xml:space="preserve"> -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их общей границей;</w:t>
      </w:r>
    </w:p>
    <w:p w14:paraId="5B2C37C4">
      <w:pPr>
        <w:pStyle w:val="13"/>
        <w:shd w:val="clear" w:color="auto" w:fill="auto"/>
        <w:spacing w:after="0"/>
        <w:ind w:firstLine="561"/>
        <w:jc w:val="both"/>
      </w:pPr>
      <w:r>
        <w:rPr>
          <w:b/>
        </w:rPr>
        <w:t>Внутренняя часть границ прилегающей территории</w:t>
      </w:r>
      <w:r>
        <w:t xml:space="preserve"> -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14:paraId="04A855BA">
      <w:pPr>
        <w:pStyle w:val="13"/>
        <w:shd w:val="clear" w:color="auto" w:fill="auto"/>
        <w:spacing w:after="0"/>
        <w:ind w:firstLine="561"/>
        <w:jc w:val="both"/>
      </w:pPr>
      <w:r>
        <w:rPr>
          <w:b/>
        </w:rPr>
        <w:t>Внутриквартальный проезд</w:t>
      </w:r>
      <w:r>
        <w:t xml:space="preserve">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14:paraId="4B830BC1">
      <w:pPr>
        <w:pStyle w:val="13"/>
        <w:shd w:val="clear" w:color="auto" w:fill="auto"/>
        <w:spacing w:after="0"/>
        <w:ind w:firstLine="561"/>
        <w:jc w:val="both"/>
      </w:pPr>
      <w:r>
        <w:rPr>
          <w:b/>
        </w:rPr>
        <w:t>Входная группа</w:t>
      </w:r>
      <w:r>
        <w:t xml:space="preserve"> - комплекс устройств и функциональных частей благоустройства при входе в здание.</w:t>
      </w:r>
    </w:p>
    <w:p w14:paraId="538AA4D4">
      <w:pPr>
        <w:pStyle w:val="13"/>
        <w:shd w:val="clear" w:color="auto" w:fill="auto"/>
        <w:spacing w:after="0"/>
        <w:ind w:firstLine="561"/>
        <w:jc w:val="both"/>
      </w:pPr>
      <w:r>
        <w:rPr>
          <w:b/>
        </w:rPr>
        <w:t>Вывоз твердых коммунальных отходов</w:t>
      </w:r>
      <w: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4AA5A7ED">
      <w:pPr>
        <w:pStyle w:val="13"/>
        <w:shd w:val="clear" w:color="auto" w:fill="auto"/>
        <w:spacing w:after="0"/>
        <w:ind w:firstLine="560"/>
        <w:jc w:val="both"/>
      </w:pPr>
      <w:r>
        <w:rPr>
          <w:b/>
        </w:rPr>
        <w:t>Газон</w:t>
      </w:r>
      <w:r>
        <w:t xml:space="preserve"> -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и(или) граничащая с твердым покрытием пешеходных дорожек, тротуаров, проезжей частью дорог.</w:t>
      </w:r>
    </w:p>
    <w:p w14:paraId="2E233579">
      <w:pPr>
        <w:pStyle w:val="13"/>
        <w:shd w:val="clear" w:color="auto" w:fill="auto"/>
        <w:spacing w:after="0"/>
        <w:ind w:firstLine="561"/>
        <w:jc w:val="both"/>
      </w:pPr>
      <w:r>
        <w:rPr>
          <w:b/>
        </w:rPr>
        <w:t>Границы прилегающей территории</w:t>
      </w:r>
      <w:r>
        <w:t xml:space="preserve">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настоящим Законом;</w:t>
      </w:r>
    </w:p>
    <w:p w14:paraId="4F6FFFB8">
      <w:pPr>
        <w:pStyle w:val="13"/>
        <w:shd w:val="clear" w:color="auto" w:fill="auto"/>
        <w:spacing w:after="0"/>
        <w:ind w:firstLine="561"/>
        <w:jc w:val="both"/>
      </w:pPr>
      <w:r>
        <w:rPr>
          <w:b/>
        </w:rPr>
        <w:t>Городская среда</w:t>
      </w:r>
      <w:r>
        <w:t xml:space="preserve"> - это совокупность природных, архитектурно</w:t>
      </w:r>
      <w:r>
        <w:softHyphen/>
      </w:r>
      <w:r>
        <w:t>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14:paraId="48F5E58D">
      <w:pPr>
        <w:pStyle w:val="13"/>
        <w:shd w:val="clear" w:color="auto" w:fill="auto"/>
        <w:spacing w:after="0"/>
        <w:ind w:firstLine="561"/>
        <w:jc w:val="both"/>
      </w:pPr>
      <w:r>
        <w:rPr>
          <w:b/>
        </w:rPr>
        <w:t xml:space="preserve">Жидкие бытовые отходы (далее - ЖБО) </w:t>
      </w:r>
      <w:r>
        <w:t>- хозяйственно-бытовые стоки от жилых и общественных зданий, образовавшиеся в процессе производства и потребления.</w:t>
      </w:r>
    </w:p>
    <w:p w14:paraId="7F2FA4FB">
      <w:pPr>
        <w:pStyle w:val="13"/>
        <w:shd w:val="clear" w:color="auto" w:fill="auto"/>
        <w:spacing w:after="0"/>
        <w:ind w:firstLine="561"/>
        <w:jc w:val="both"/>
      </w:pPr>
      <w:r>
        <w:rPr>
          <w:b/>
        </w:rPr>
        <w:t>Жилищный фонд</w:t>
      </w:r>
      <w:r>
        <w:t xml:space="preserve">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14:paraId="5385E7A8">
      <w:pPr>
        <w:pStyle w:val="13"/>
        <w:shd w:val="clear" w:color="auto" w:fill="auto"/>
        <w:spacing w:after="0"/>
        <w:ind w:firstLine="561"/>
        <w:jc w:val="both"/>
      </w:pPr>
      <w:r>
        <w:rPr>
          <w:b/>
        </w:rPr>
        <w:t>Здания</w:t>
      </w:r>
      <w:r>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14:paraId="67616EB1">
      <w:pPr>
        <w:pStyle w:val="13"/>
        <w:shd w:val="clear" w:color="auto" w:fill="auto"/>
        <w:spacing w:after="0"/>
        <w:ind w:firstLine="561"/>
        <w:jc w:val="both"/>
      </w:pPr>
      <w:r>
        <w:rPr>
          <w:b/>
        </w:rPr>
        <w:t>Земляные работы</w:t>
      </w:r>
      <w:r>
        <w:t xml:space="preserve"> - отдельные виды работ, связанные с нарушением благоустройства сельских территорий, перемещением и выемкой грунта, снятием растительного и плодородного слоя.</w:t>
      </w:r>
    </w:p>
    <w:p w14:paraId="510D2A49">
      <w:pPr>
        <w:pStyle w:val="13"/>
        <w:shd w:val="clear" w:color="auto" w:fill="auto"/>
        <w:spacing w:after="0"/>
        <w:ind w:firstLine="561"/>
        <w:jc w:val="both"/>
      </w:pPr>
      <w:r>
        <w:rPr>
          <w:b/>
        </w:rPr>
        <w:t>Зеленые насаждения</w:t>
      </w:r>
      <w:r>
        <w:t xml:space="preserve"> - совокупность древесных, кустарниковых и травянистых растений на определенной территории (за исключением сельских лесов).</w:t>
      </w:r>
    </w:p>
    <w:p w14:paraId="29C8925A">
      <w:pPr>
        <w:pStyle w:val="13"/>
        <w:shd w:val="clear" w:color="auto" w:fill="auto"/>
        <w:spacing w:after="0"/>
        <w:ind w:firstLine="560"/>
        <w:jc w:val="both"/>
      </w:pPr>
      <w:r>
        <w:rPr>
          <w:b/>
        </w:rPr>
        <w:t>Детская игровая площадка</w:t>
      </w:r>
      <w:r>
        <w:t xml:space="preserve"> - специально оборудованная территория, предназначенная для игры детей, в том числе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w:t>
      </w:r>
    </w:p>
    <w:p w14:paraId="55F8B34A">
      <w:pPr>
        <w:pStyle w:val="13"/>
        <w:shd w:val="clear" w:color="auto" w:fill="auto"/>
        <w:spacing w:after="0"/>
        <w:ind w:firstLine="740"/>
        <w:jc w:val="both"/>
      </w:pPr>
      <w:r>
        <w:rPr>
          <w:b/>
        </w:rPr>
        <w:t>Детская спортивная площадка</w:t>
      </w:r>
      <w:r>
        <w:t xml:space="preserve"> - специально оборудованная территория, предназначенная для сохранения и укрепления здоровья, развития психофизических способностей детей, в том числе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w:t>
      </w:r>
    </w:p>
    <w:p w14:paraId="2DDC3FD7">
      <w:pPr>
        <w:pStyle w:val="13"/>
        <w:shd w:val="clear" w:color="auto" w:fill="auto"/>
        <w:spacing w:after="0"/>
        <w:ind w:firstLine="560"/>
        <w:jc w:val="both"/>
      </w:pPr>
      <w:r>
        <w:rPr>
          <w:b/>
        </w:rPr>
        <w:t>Инженерные коммуникации</w:t>
      </w:r>
      <w:r>
        <w:t xml:space="preserve">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w:t>
      </w:r>
    </w:p>
    <w:p w14:paraId="1E4A1198">
      <w:pPr>
        <w:pStyle w:val="13"/>
        <w:shd w:val="clear" w:color="auto" w:fill="auto"/>
        <w:spacing w:after="0"/>
        <w:ind w:firstLine="560"/>
        <w:jc w:val="both"/>
      </w:pPr>
      <w:r>
        <w:rPr>
          <w:b/>
        </w:rPr>
        <w:t>Контейнер</w:t>
      </w:r>
      <w:r>
        <w:t xml:space="preserve"> - мусоросборник, предназначенный для складирования твердых коммунальных отходов, за исключением крупногабаритных отходов.</w:t>
      </w:r>
    </w:p>
    <w:p w14:paraId="624ADDDF">
      <w:pPr>
        <w:pStyle w:val="13"/>
        <w:shd w:val="clear" w:color="auto" w:fill="auto"/>
        <w:spacing w:after="0"/>
        <w:ind w:firstLine="560"/>
        <w:jc w:val="both"/>
      </w:pPr>
      <w:r>
        <w:rPr>
          <w:b/>
        </w:rPr>
        <w:t>Контейнерная площадка</w:t>
      </w:r>
      <w: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w:t>
      </w:r>
      <w:r>
        <w:softHyphen/>
      </w:r>
      <w:r>
        <w:t>эпидемиологического благополучия населения и предназначенное для размещения контейнеров и бункеров;</w:t>
      </w:r>
    </w:p>
    <w:p w14:paraId="52317BD5">
      <w:pPr>
        <w:pStyle w:val="13"/>
        <w:shd w:val="clear" w:color="auto" w:fill="auto"/>
        <w:spacing w:after="0"/>
        <w:ind w:firstLine="560"/>
        <w:jc w:val="both"/>
      </w:pPr>
      <w:r>
        <w:rPr>
          <w:b/>
        </w:rPr>
        <w:t>Крупногабаритные отходы (КГО)</w:t>
      </w:r>
      <w: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09F51BD7">
      <w:pPr>
        <w:pStyle w:val="13"/>
        <w:shd w:val="clear" w:color="auto" w:fill="auto"/>
        <w:spacing w:after="0"/>
        <w:ind w:firstLine="560"/>
        <w:jc w:val="both"/>
      </w:pPr>
      <w:r>
        <w:rPr>
          <w:b/>
        </w:rPr>
        <w:t>Компенсационное озеленение</w:t>
      </w:r>
      <w:r>
        <w:t xml:space="preserve"> - воспроизводство зеленых насаждений взамен уничтоженных или поврежденных.</w:t>
      </w:r>
    </w:p>
    <w:p w14:paraId="7A1E1DE6">
      <w:pPr>
        <w:pStyle w:val="13"/>
        <w:shd w:val="clear" w:color="auto" w:fill="auto"/>
        <w:spacing w:after="0"/>
        <w:ind w:firstLine="560"/>
        <w:jc w:val="both"/>
      </w:pPr>
      <w:r>
        <w:rPr>
          <w:b/>
        </w:rPr>
        <w:t>Качество городской среды</w:t>
      </w:r>
      <w:r>
        <w:t xml:space="preserve"> - комплексная характеристика территории и ее частей, определяющая уровень комфорта повседневной жизни для различных слоев населения.</w:t>
      </w:r>
    </w:p>
    <w:p w14:paraId="1D6A709D">
      <w:pPr>
        <w:pStyle w:val="13"/>
        <w:shd w:val="clear" w:color="auto" w:fill="auto"/>
        <w:spacing w:after="0"/>
        <w:ind w:firstLine="560"/>
        <w:jc w:val="both"/>
      </w:pPr>
      <w:r>
        <w:rPr>
          <w:b/>
        </w:rPr>
        <w:t>Комплексное развитие городской среды</w:t>
      </w:r>
      <w: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14:paraId="1A5044B5">
      <w:pPr>
        <w:pStyle w:val="13"/>
        <w:shd w:val="clear" w:color="auto" w:fill="auto"/>
        <w:spacing w:after="0"/>
        <w:ind w:firstLine="560"/>
        <w:jc w:val="both"/>
      </w:pPr>
      <w:r>
        <w:rPr>
          <w:b/>
        </w:rPr>
        <w:t>Критерии качества городской (сельской) среды</w:t>
      </w:r>
      <w:r>
        <w:t xml:space="preserve"> - количественные и поддающиеся измерению параметры качества городской (сельской) среды.</w:t>
      </w:r>
    </w:p>
    <w:p w14:paraId="0704F364">
      <w:pPr>
        <w:pStyle w:val="13"/>
        <w:shd w:val="clear" w:color="auto" w:fill="auto"/>
        <w:spacing w:after="0"/>
        <w:ind w:firstLine="560"/>
        <w:jc w:val="both"/>
      </w:pPr>
      <w:r>
        <w:rPr>
          <w:b/>
        </w:rPr>
        <w:t>Малые архитектурные формы (МАФ)</w:t>
      </w:r>
      <w:r>
        <w:t xml:space="preserve">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(сельской)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w:t>
      </w:r>
      <w:r>
        <w:softHyphen/>
      </w:r>
      <w:r>
        <w:t>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населения сельского поселения).</w:t>
      </w:r>
    </w:p>
    <w:p w14:paraId="533C87A6">
      <w:pPr>
        <w:pStyle w:val="13"/>
        <w:shd w:val="clear" w:color="auto" w:fill="auto"/>
        <w:spacing w:after="0"/>
        <w:ind w:firstLine="560"/>
        <w:jc w:val="both"/>
      </w:pPr>
      <w:r>
        <w:rPr>
          <w:b/>
        </w:rPr>
        <w:t>Места массового пребывания людей</w:t>
      </w:r>
      <w: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p>
    <w:p w14:paraId="2D360FDE">
      <w:pPr>
        <w:pStyle w:val="13"/>
        <w:shd w:val="clear" w:color="auto" w:fill="auto"/>
        <w:spacing w:after="0"/>
        <w:ind w:firstLine="560"/>
        <w:jc w:val="both"/>
      </w:pPr>
      <w:r>
        <w:rPr>
          <w:b/>
        </w:rPr>
        <w:t>Микрорайон жилой</w:t>
      </w:r>
      <w:r>
        <w:t xml:space="preserve"> - элемент планировочной структуры городского и сельского поселения,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w:t>
      </w:r>
    </w:p>
    <w:p w14:paraId="0CA5C820">
      <w:pPr>
        <w:pStyle w:val="13"/>
        <w:shd w:val="clear" w:color="auto" w:fill="auto"/>
        <w:spacing w:after="0"/>
        <w:ind w:firstLine="560"/>
        <w:jc w:val="both"/>
      </w:pPr>
      <w:r>
        <w:rPr>
          <w:b/>
        </w:rPr>
        <w:t>Накопление отходов</w:t>
      </w:r>
      <w:r>
        <w:t xml:space="preserve"> - складирование отходов на срок не более чем одиннадцать месяцев в целях их дальнейших утилизации, обезвреживания, размещения, транспортирования.</w:t>
      </w:r>
    </w:p>
    <w:p w14:paraId="37BDEC07">
      <w:pPr>
        <w:pStyle w:val="13"/>
        <w:shd w:val="clear" w:color="auto" w:fill="auto"/>
        <w:spacing w:after="0"/>
        <w:ind w:firstLine="560"/>
        <w:jc w:val="both"/>
      </w:pPr>
      <w:r>
        <w:rPr>
          <w:b/>
        </w:rPr>
        <w:t>Наледь</w:t>
      </w:r>
      <w:r>
        <w:t xml:space="preserve"> - тонкий слой льда, образующийся в результате таяния снега при перепадах температуры, на крышах, тротуарах, дорожном полотне.</w:t>
      </w:r>
    </w:p>
    <w:p w14:paraId="2FC3A8A6">
      <w:pPr>
        <w:pStyle w:val="13"/>
        <w:shd w:val="clear" w:color="auto" w:fill="auto"/>
        <w:spacing w:after="0"/>
        <w:ind w:firstLine="560"/>
        <w:jc w:val="both"/>
      </w:pPr>
      <w:r>
        <w:rPr>
          <w:b/>
        </w:rPr>
        <w:t>Несанкционированная свалка отходов</w:t>
      </w:r>
      <w:r>
        <w:t xml:space="preserve"> - территория, используемая для размещения отходов производства и потребления, в том числе твердых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w:t>
      </w:r>
    </w:p>
    <w:p w14:paraId="1D38D974">
      <w:pPr>
        <w:pStyle w:val="13"/>
        <w:shd w:val="clear" w:color="auto" w:fill="auto"/>
        <w:spacing w:after="0"/>
        <w:ind w:firstLine="560"/>
        <w:jc w:val="both"/>
      </w:pPr>
      <w:r>
        <w:rPr>
          <w:b/>
        </w:rPr>
        <w:t>Ночное время</w:t>
      </w:r>
      <w:r>
        <w:t xml:space="preserve"> - период времени с 22.00 до 6.00 часов.</w:t>
      </w:r>
    </w:p>
    <w:p w14:paraId="4F6D3943">
      <w:pPr>
        <w:pStyle w:val="13"/>
        <w:shd w:val="clear" w:color="auto" w:fill="auto"/>
        <w:spacing w:after="0"/>
        <w:ind w:firstLine="560"/>
        <w:jc w:val="both"/>
      </w:pPr>
      <w:r>
        <w:rPr>
          <w:b/>
        </w:rPr>
        <w:t>Нормируемый комплекс элементов благоустройства</w:t>
      </w:r>
      <w:r>
        <w:t xml:space="preserve">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14:paraId="087307C4">
      <w:pPr>
        <w:pStyle w:val="13"/>
        <w:shd w:val="clear" w:color="auto" w:fill="auto"/>
        <w:spacing w:after="0"/>
        <w:ind w:firstLine="560"/>
        <w:jc w:val="both"/>
      </w:pPr>
      <w:r>
        <w:rPr>
          <w:b/>
        </w:rPr>
        <w:t>Некапитальные строения, сооружения</w:t>
      </w:r>
      <w: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A51E735">
      <w:pPr>
        <w:pStyle w:val="13"/>
        <w:shd w:val="clear" w:color="auto" w:fill="auto"/>
        <w:spacing w:after="0"/>
        <w:ind w:firstLine="560"/>
        <w:jc w:val="both"/>
      </w:pPr>
      <w:r>
        <w:rPr>
          <w:b/>
        </w:rPr>
        <w:t>Нестационарные торговые объекты</w:t>
      </w:r>
      <w:r>
        <w:t xml:space="preserve">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w:t>
      </w:r>
      <w:r>
        <w:softHyphen/>
      </w:r>
      <w:r>
        <w:t>технического обеспечения, в том числе передвижные сооружения.</w:t>
      </w:r>
    </w:p>
    <w:p w14:paraId="7F9815EF">
      <w:pPr>
        <w:pStyle w:val="13"/>
        <w:shd w:val="clear" w:color="auto" w:fill="auto"/>
        <w:spacing w:after="0"/>
        <w:ind w:firstLine="560"/>
        <w:jc w:val="both"/>
      </w:pPr>
      <w:r>
        <w:rPr>
          <w:b/>
        </w:rPr>
        <w:t>Обращение с отходами</w:t>
      </w:r>
      <w:r>
        <w:t xml:space="preserve"> - деятельность по сбору, накоплению, транспортированию, обработке, утилизации, обезвреживанию, размещению отходов.</w:t>
      </w:r>
    </w:p>
    <w:p w14:paraId="50C6D6BF">
      <w:pPr>
        <w:pStyle w:val="13"/>
        <w:shd w:val="clear" w:color="auto" w:fill="auto"/>
        <w:spacing w:after="0"/>
        <w:ind w:firstLine="560"/>
        <w:jc w:val="both"/>
      </w:pPr>
      <w:r>
        <w:rPr>
          <w:b/>
        </w:rPr>
        <w:t>Огородный земельный участок</w:t>
      </w:r>
      <w:r>
        <w:t xml:space="preserve">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14:paraId="3BAEE677">
      <w:pPr>
        <w:pStyle w:val="13"/>
        <w:shd w:val="clear" w:color="auto" w:fill="auto"/>
        <w:spacing w:after="0"/>
        <w:ind w:firstLine="0"/>
        <w:jc w:val="both"/>
      </w:pPr>
      <w:r>
        <w:rPr>
          <w:b/>
        </w:rPr>
        <w:t>бъекты (устройства) наружного освещения</w:t>
      </w:r>
      <w:r>
        <w:t xml:space="preserve"> -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w:t>
      </w:r>
      <w:r>
        <w:softHyphen/>
      </w:r>
      <w:r>
        <w:t>художественной подсветки и элементы праздничного оформления;</w:t>
      </w:r>
    </w:p>
    <w:p w14:paraId="03A5D0C5">
      <w:pPr>
        <w:pStyle w:val="13"/>
        <w:shd w:val="clear" w:color="auto" w:fill="auto"/>
        <w:spacing w:after="0"/>
        <w:ind w:firstLine="560"/>
        <w:jc w:val="both"/>
      </w:pPr>
      <w:r>
        <w:rPr>
          <w:b/>
        </w:rPr>
        <w:t>Общественные пространства</w:t>
      </w:r>
      <w:r>
        <w:t xml:space="preserve"> -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w:t>
      </w:r>
    </w:p>
    <w:p w14:paraId="3D46EF17">
      <w:pPr>
        <w:pStyle w:val="13"/>
        <w:shd w:val="clear" w:color="auto" w:fill="auto"/>
        <w:spacing w:after="0"/>
        <w:ind w:firstLine="560"/>
        <w:jc w:val="both"/>
      </w:pPr>
      <w:r>
        <w:rPr>
          <w:b/>
        </w:rPr>
        <w:t>Объекты благоустройства территории</w:t>
      </w:r>
      <w:r>
        <w:t xml:space="preserve"> - территории, на которых осуществляется деятельность по благоустройству.</w:t>
      </w:r>
    </w:p>
    <w:p w14:paraId="6CD2063E">
      <w:pPr>
        <w:pStyle w:val="13"/>
        <w:shd w:val="clear" w:color="auto" w:fill="auto"/>
        <w:spacing w:after="0"/>
        <w:ind w:firstLine="560"/>
        <w:jc w:val="both"/>
      </w:pPr>
      <w:r>
        <w:rPr>
          <w:b/>
        </w:rPr>
        <w:t>Ограждение</w:t>
      </w:r>
      <w:r>
        <w:t xml:space="preserve"> - заградительное устройство, препятствующее проезду (заезду) автомобилей и проходу пешеходов.</w:t>
      </w:r>
    </w:p>
    <w:p w14:paraId="0F9F88B8">
      <w:pPr>
        <w:pStyle w:val="13"/>
        <w:shd w:val="clear" w:color="auto" w:fill="auto"/>
        <w:spacing w:after="0"/>
        <w:ind w:firstLine="560"/>
        <w:jc w:val="both"/>
      </w:pPr>
      <w:r>
        <w:rPr>
          <w:b/>
        </w:rPr>
        <w:t>Озелененные территории</w:t>
      </w:r>
      <w:r>
        <w:t xml:space="preserve"> -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7A1B4CD8">
      <w:pPr>
        <w:pStyle w:val="13"/>
        <w:shd w:val="clear" w:color="auto" w:fill="auto"/>
        <w:spacing w:after="0"/>
        <w:ind w:firstLine="740"/>
        <w:jc w:val="both"/>
      </w:pPr>
      <w:r>
        <w:rPr>
          <w:b/>
        </w:rPr>
        <w:t>Отходы производства и потребления (далее - отходы)</w:t>
      </w:r>
      <w: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14:paraId="61980AC2">
      <w:pPr>
        <w:pStyle w:val="13"/>
        <w:shd w:val="clear" w:color="auto" w:fill="auto"/>
        <w:spacing w:after="0"/>
        <w:ind w:firstLine="740"/>
        <w:jc w:val="both"/>
      </w:pPr>
      <w:r>
        <w:rPr>
          <w:b/>
        </w:rPr>
        <w:t xml:space="preserve">Очаговый навал мусора </w:t>
      </w:r>
      <w:r>
        <w:t>- скопление мусора, возникшее в результате самовольного сброса, по объему до 2 м</w:t>
      </w:r>
      <w:r>
        <w:rPr>
          <w:vertAlign w:val="superscript"/>
        </w:rPr>
        <w:t>3</w:t>
      </w:r>
      <w:r>
        <w:t xml:space="preserve"> на территории площадью до 10 м</w:t>
      </w:r>
      <w:r>
        <w:rPr>
          <w:vertAlign w:val="superscript"/>
        </w:rPr>
        <w:t>2</w:t>
      </w:r>
      <w:r>
        <w:t>.</w:t>
      </w:r>
    </w:p>
    <w:p w14:paraId="3F0B62BF">
      <w:pPr>
        <w:pStyle w:val="13"/>
        <w:shd w:val="clear" w:color="auto" w:fill="auto"/>
        <w:spacing w:after="0"/>
        <w:ind w:firstLine="560"/>
        <w:jc w:val="both"/>
      </w:pPr>
      <w:r>
        <w:rPr>
          <w:b/>
        </w:rPr>
        <w:t>Охрана зеленых насаждений</w:t>
      </w:r>
      <w:r>
        <w:t xml:space="preserve">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14:paraId="4EC363B3">
      <w:pPr>
        <w:pStyle w:val="13"/>
        <w:shd w:val="clear" w:color="auto" w:fill="auto"/>
        <w:spacing w:after="0"/>
        <w:ind w:firstLine="560"/>
        <w:jc w:val="both"/>
      </w:pPr>
      <w:r>
        <w:rPr>
          <w:b/>
        </w:rPr>
        <w:t>Парк</w:t>
      </w:r>
      <w:r>
        <w:t xml:space="preserve">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w:t>
      </w:r>
    </w:p>
    <w:p w14:paraId="0E22C94C">
      <w:pPr>
        <w:pStyle w:val="13"/>
        <w:shd w:val="clear" w:color="auto" w:fill="auto"/>
        <w:spacing w:after="0"/>
        <w:ind w:firstLine="560"/>
        <w:jc w:val="both"/>
      </w:pPr>
      <w:r>
        <w:rPr>
          <w:b/>
        </w:rPr>
        <w:t>Парковка (парковочное место)</w:t>
      </w:r>
      <w: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6FE82A0">
      <w:pPr>
        <w:pStyle w:val="13"/>
        <w:shd w:val="clear" w:color="auto" w:fill="auto"/>
        <w:spacing w:after="0"/>
        <w:ind w:firstLine="560"/>
        <w:jc w:val="both"/>
      </w:pPr>
      <w:r>
        <w:rPr>
          <w:b/>
        </w:rPr>
        <w:t>Подвал</w:t>
      </w:r>
      <w:r>
        <w:t xml:space="preserve"> - этаж при отметке пола помещений ниже планировочной отметки земли более чем на половину высоты помещения.</w:t>
      </w:r>
    </w:p>
    <w:p w14:paraId="11681CA1">
      <w:pPr>
        <w:pStyle w:val="13"/>
        <w:shd w:val="clear" w:color="auto" w:fill="auto"/>
        <w:spacing w:after="0"/>
        <w:ind w:firstLine="560"/>
        <w:jc w:val="both"/>
      </w:pPr>
      <w:r>
        <w:rPr>
          <w:b/>
        </w:rPr>
        <w:t>Подтопление</w:t>
      </w:r>
      <w:r>
        <w:t xml:space="preserve"> - подъем уровня грунтовых вод, вызванный повышением уровня воды в реках.</w:t>
      </w:r>
    </w:p>
    <w:p w14:paraId="148775DD">
      <w:pPr>
        <w:pStyle w:val="13"/>
        <w:shd w:val="clear" w:color="auto" w:fill="auto"/>
        <w:spacing w:after="0"/>
        <w:ind w:firstLine="560"/>
        <w:jc w:val="both"/>
      </w:pPr>
      <w:r>
        <w:rPr>
          <w:b/>
        </w:rPr>
        <w:t>Потенциально опасная собак</w:t>
      </w:r>
      <w:r>
        <w:t>а - собака породы, включенной в перечень, утвержденный Постановлением Правительством Российской Федерации.</w:t>
      </w:r>
    </w:p>
    <w:p w14:paraId="110C1D36">
      <w:pPr>
        <w:pStyle w:val="13"/>
        <w:shd w:val="clear" w:color="auto" w:fill="auto"/>
        <w:spacing w:after="0"/>
        <w:ind w:firstLine="560"/>
        <w:jc w:val="both"/>
      </w:pPr>
      <w:r>
        <w:rPr>
          <w:b/>
        </w:rPr>
        <w:t>Правообладатель здания (строения, сооружения, объекта благоустройства)</w:t>
      </w:r>
      <w:r>
        <w:t xml:space="preserve"> - собственник или иное лицо, владеющее объектом на соответствующем вещном праве или на основании договора, предусматривающего передачу прав владения и (или) пользования.</w:t>
      </w:r>
    </w:p>
    <w:p w14:paraId="18AE353A">
      <w:pPr>
        <w:pStyle w:val="13"/>
        <w:shd w:val="clear" w:color="auto" w:fill="auto"/>
        <w:spacing w:after="0"/>
        <w:ind w:firstLine="560"/>
        <w:jc w:val="both"/>
      </w:pPr>
      <w:r>
        <w:rPr>
          <w:b/>
        </w:rPr>
        <w:t>Правообладатели земельных участков</w:t>
      </w:r>
      <w:r>
        <w:t xml:space="preserve"> - собственники земельных участков, землепользователи, землевладельцы и арендаторы земельных участков;</w:t>
      </w:r>
    </w:p>
    <w:p w14:paraId="1670117A">
      <w:pPr>
        <w:pStyle w:val="13"/>
        <w:shd w:val="clear" w:color="auto" w:fill="auto"/>
        <w:spacing w:after="0"/>
        <w:ind w:firstLine="560"/>
        <w:jc w:val="both"/>
      </w:pPr>
      <w:r>
        <w:rPr>
          <w:b/>
        </w:rPr>
        <w:t>Придомовая территория (приватная)</w:t>
      </w:r>
      <w:r>
        <w:t xml:space="preserve">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14:paraId="4A62ABD6">
      <w:pPr>
        <w:pStyle w:val="13"/>
        <w:shd w:val="clear" w:color="auto" w:fill="auto"/>
        <w:spacing w:after="0"/>
        <w:ind w:firstLine="560"/>
        <w:jc w:val="both"/>
      </w:pPr>
      <w:r>
        <w:rPr>
          <w:b/>
        </w:rPr>
        <w:t>Прилегающая территория</w:t>
      </w:r>
      <w: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w:t>
      </w:r>
    </w:p>
    <w:p w14:paraId="00BEF03F">
      <w:pPr>
        <w:pStyle w:val="13"/>
        <w:shd w:val="clear" w:color="auto" w:fill="auto"/>
        <w:spacing w:after="0"/>
        <w:ind w:firstLine="560"/>
        <w:jc w:val="both"/>
      </w:pPr>
      <w:r>
        <w:rPr>
          <w:b/>
        </w:rPr>
        <w:t>Проектная документация по благоустройству территорий</w:t>
      </w:r>
      <w:r>
        <w:t xml:space="preserve">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w:t>
      </w:r>
    </w:p>
    <w:p w14:paraId="16D78FB2">
      <w:pPr>
        <w:pStyle w:val="13"/>
        <w:shd w:val="clear" w:color="auto" w:fill="auto"/>
        <w:spacing w:after="0"/>
        <w:ind w:firstLine="560"/>
        <w:jc w:val="both"/>
      </w:pPr>
      <w:r>
        <w:rPr>
          <w:b/>
        </w:rPr>
        <w:t>Повреждение зеленых насаждений</w:t>
      </w:r>
      <w: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14:paraId="6A563C54">
      <w:pPr>
        <w:pStyle w:val="13"/>
        <w:shd w:val="clear" w:color="auto" w:fill="auto"/>
        <w:spacing w:after="0"/>
        <w:ind w:firstLine="560"/>
        <w:jc w:val="both"/>
      </w:pPr>
      <w:r>
        <w:rPr>
          <w:b/>
        </w:rPr>
        <w:t>Проект благоустройств</w:t>
      </w:r>
      <w:r>
        <w:t>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5CFBC08C">
      <w:pPr>
        <w:pStyle w:val="13"/>
        <w:shd w:val="clear" w:color="auto" w:fill="auto"/>
        <w:spacing w:after="0"/>
        <w:ind w:firstLine="560"/>
        <w:jc w:val="both"/>
      </w:pPr>
      <w:r>
        <w:rPr>
          <w:b/>
        </w:rPr>
        <w:t>Развитие объекта благоустройства</w:t>
      </w:r>
      <w: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76A0917B">
      <w:pPr>
        <w:pStyle w:val="13"/>
        <w:shd w:val="clear" w:color="auto" w:fill="auto"/>
        <w:spacing w:after="0"/>
        <w:ind w:firstLine="560"/>
        <w:jc w:val="both"/>
      </w:pPr>
      <w:r>
        <w:rPr>
          <w:b/>
        </w:rPr>
        <w:t>Размещение отходов</w:t>
      </w:r>
      <w:r>
        <w:t xml:space="preserve"> - хранение и захоронение отходов.</w:t>
      </w:r>
    </w:p>
    <w:p w14:paraId="56BEDD7D">
      <w:pPr>
        <w:pStyle w:val="13"/>
        <w:shd w:val="clear" w:color="auto" w:fill="auto"/>
        <w:spacing w:after="0"/>
        <w:ind w:firstLine="560"/>
        <w:jc w:val="both"/>
      </w:pPr>
      <w:r>
        <w:rPr>
          <w:b/>
        </w:rPr>
        <w:t>Разукомплектованное транспортное средство</w:t>
      </w:r>
      <w:r>
        <w:t xml:space="preserve"> -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14:paraId="5AC8CCB4">
      <w:pPr>
        <w:pStyle w:val="13"/>
        <w:shd w:val="clear" w:color="auto" w:fill="auto"/>
        <w:spacing w:after="0"/>
        <w:ind w:firstLine="560"/>
        <w:jc w:val="both"/>
      </w:pPr>
      <w:r>
        <w:rPr>
          <w:b/>
        </w:rPr>
        <w:t>Садовый земельный участок</w:t>
      </w:r>
      <w: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7692D63D">
      <w:pPr>
        <w:pStyle w:val="13"/>
        <w:shd w:val="clear" w:color="auto" w:fill="auto"/>
        <w:spacing w:after="0"/>
        <w:ind w:firstLine="560"/>
        <w:jc w:val="both"/>
      </w:pPr>
      <w:r>
        <w:rPr>
          <w:b/>
        </w:rPr>
        <w:t>Сбор отходов</w:t>
      </w:r>
      <w:r>
        <w:t xml:space="preserve"> -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14:paraId="4484B202">
      <w:pPr>
        <w:pStyle w:val="13"/>
        <w:shd w:val="clear" w:color="auto" w:fill="auto"/>
        <w:spacing w:after="0"/>
        <w:ind w:firstLine="560"/>
        <w:jc w:val="both"/>
      </w:pPr>
      <w:r>
        <w:rPr>
          <w:b/>
        </w:rPr>
        <w:t>Сезонные (летние) кафе</w:t>
      </w:r>
      <w:r>
        <w:t xml:space="preserve"> - временные сооружения или временные конструкции, установленные и оборудованные в соответствии с установленным порядком,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3FC03235">
      <w:pPr>
        <w:pStyle w:val="13"/>
        <w:shd w:val="clear" w:color="auto" w:fill="auto"/>
        <w:spacing w:after="0"/>
        <w:ind w:firstLine="560"/>
        <w:jc w:val="both"/>
      </w:pPr>
      <w:r>
        <w:rPr>
          <w:b/>
        </w:rPr>
        <w:t>Снегосвалка</w:t>
      </w:r>
      <w:r>
        <w:t xml:space="preserve"> - земельный участок, специально предназначенный и оборудованный под вывоз на него снежной массы.</w:t>
      </w:r>
    </w:p>
    <w:p w14:paraId="4F600BBC">
      <w:pPr>
        <w:pStyle w:val="13"/>
        <w:shd w:val="clear" w:color="auto" w:fill="auto"/>
        <w:spacing w:after="0"/>
        <w:ind w:firstLine="560"/>
        <w:jc w:val="both"/>
      </w:pPr>
      <w:r>
        <w:rPr>
          <w:b/>
        </w:rPr>
        <w:t>Содержание территории</w:t>
      </w:r>
      <w: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14:paraId="63AD4669">
      <w:pPr>
        <w:pStyle w:val="13"/>
        <w:shd w:val="clear" w:color="auto" w:fill="auto"/>
        <w:spacing w:after="0"/>
        <w:ind w:firstLine="560"/>
        <w:jc w:val="both"/>
      </w:pPr>
      <w:r>
        <w:rPr>
          <w:b/>
        </w:rPr>
        <w:t>Содержание объектов благоустройства</w:t>
      </w:r>
      <w:r>
        <w:t xml:space="preserve"> - обеспечение чистоты, надлежащего физического, эстетического и технического состояния и безопасности объекта благоустройства.</w:t>
      </w:r>
    </w:p>
    <w:p w14:paraId="47E4A2F4">
      <w:pPr>
        <w:pStyle w:val="13"/>
        <w:shd w:val="clear" w:color="auto" w:fill="auto"/>
        <w:spacing w:after="0"/>
        <w:ind w:firstLine="560"/>
        <w:jc w:val="both"/>
      </w:pPr>
      <w:r>
        <w:rPr>
          <w:b/>
        </w:rPr>
        <w:t>Сооружение</w:t>
      </w:r>
      <w: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24FCD1CF">
      <w:pPr>
        <w:pStyle w:val="13"/>
        <w:shd w:val="clear" w:color="auto" w:fill="auto"/>
        <w:spacing w:after="0"/>
        <w:ind w:firstLine="560"/>
        <w:jc w:val="both"/>
      </w:pPr>
      <w:r>
        <w:rPr>
          <w:b/>
        </w:rPr>
        <w:t>Сосульки</w:t>
      </w:r>
      <w:r>
        <w:t xml:space="preserve"> - обледеневшая жидкость, образовавшаяся при стоке с крыш, козырьков, балконов, водосточных труб и т. д.</w:t>
      </w:r>
    </w:p>
    <w:p w14:paraId="3290FB1E">
      <w:pPr>
        <w:pStyle w:val="13"/>
        <w:shd w:val="clear" w:color="auto" w:fill="auto"/>
        <w:spacing w:after="0"/>
        <w:ind w:firstLine="560"/>
        <w:jc w:val="both"/>
      </w:pPr>
      <w:r>
        <w:rPr>
          <w:b/>
        </w:rPr>
        <w:t xml:space="preserve">Спортивное оборудование </w:t>
      </w:r>
      <w:r>
        <w:t>-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определенных действий при занятиях физической культурой и спортом в соответствии с установленными правилами и используемое только для спортивных целей.</w:t>
      </w:r>
    </w:p>
    <w:p w14:paraId="1DC5B9C5">
      <w:pPr>
        <w:pStyle w:val="13"/>
        <w:shd w:val="clear" w:color="auto" w:fill="auto"/>
        <w:spacing w:after="0"/>
        <w:ind w:firstLine="560"/>
        <w:jc w:val="both"/>
      </w:pPr>
      <w:r>
        <w:rPr>
          <w:b/>
        </w:rPr>
        <w:t>Средства наружной рекламы и информации</w:t>
      </w:r>
      <w:r>
        <w:t xml:space="preserve"> - конструкции для размещения рекламной (рекламные конструкции, рекламоносители) и (или) нерекламной (вывески и иные конструкции) информации, предназначенной для неопределенного круга лиц.</w:t>
      </w:r>
    </w:p>
    <w:p w14:paraId="083F3FAC">
      <w:pPr>
        <w:pStyle w:val="13"/>
        <w:shd w:val="clear" w:color="auto" w:fill="auto"/>
        <w:spacing w:after="0"/>
        <w:ind w:firstLine="560"/>
        <w:jc w:val="both"/>
      </w:pPr>
      <w:r>
        <w:rPr>
          <w:b/>
        </w:rPr>
        <w:t xml:space="preserve">Смет </w:t>
      </w:r>
      <w: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14:paraId="2A11294D">
      <w:pPr>
        <w:pStyle w:val="13"/>
        <w:shd w:val="clear" w:color="auto" w:fill="auto"/>
        <w:spacing w:after="0"/>
        <w:ind w:firstLine="560"/>
        <w:jc w:val="both"/>
      </w:pPr>
      <w:r>
        <w:rPr>
          <w:b/>
        </w:rPr>
        <w:t>Твердое покрытие</w:t>
      </w:r>
      <w:r>
        <w:t xml:space="preserve"> - дорожное покрытие в составе дорожных одежд.</w:t>
      </w:r>
    </w:p>
    <w:p w14:paraId="6A7BDEF2">
      <w:pPr>
        <w:pStyle w:val="13"/>
        <w:shd w:val="clear" w:color="auto" w:fill="auto"/>
        <w:spacing w:after="0"/>
        <w:ind w:firstLine="560"/>
        <w:jc w:val="both"/>
      </w:pPr>
      <w:r>
        <w:rPr>
          <w:b/>
        </w:rPr>
        <w:t>Твердые коммунальные отходы (ТКО)</w:t>
      </w:r>
      <w: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405773C3">
      <w:pPr>
        <w:pStyle w:val="13"/>
        <w:shd w:val="clear" w:color="auto" w:fill="auto"/>
        <w:spacing w:after="0"/>
        <w:ind w:firstLine="560"/>
        <w:jc w:val="both"/>
      </w:pPr>
      <w:r>
        <w:rPr>
          <w:b/>
        </w:rPr>
        <w:t>Территории общего пользования</w:t>
      </w:r>
      <w: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B3A024D">
      <w:pPr>
        <w:pStyle w:val="13"/>
        <w:shd w:val="clear" w:color="auto" w:fill="auto"/>
        <w:spacing w:after="0"/>
        <w:ind w:firstLine="560"/>
        <w:jc w:val="both"/>
      </w:pPr>
      <w:r>
        <w:rPr>
          <w:b/>
        </w:rPr>
        <w:t>Территория ограниченного пользования</w:t>
      </w:r>
      <w:r>
        <w:t xml:space="preserve">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14:paraId="5E45FD9B">
      <w:pPr>
        <w:pStyle w:val="13"/>
        <w:shd w:val="clear" w:color="auto" w:fill="auto"/>
        <w:spacing w:after="0"/>
        <w:ind w:firstLine="560"/>
        <w:jc w:val="both"/>
      </w:pPr>
      <w:r>
        <w:rPr>
          <w:b/>
        </w:rPr>
        <w:t>Тротуар</w:t>
      </w:r>
      <w:r>
        <w:t xml:space="preserve"> - элемент дороги, предназначенный для движения пешеходов и примыкающий к проезжей части или отделенный от нее газоном.</w:t>
      </w:r>
    </w:p>
    <w:p w14:paraId="768AFC9D">
      <w:pPr>
        <w:pStyle w:val="13"/>
        <w:shd w:val="clear" w:color="auto" w:fill="auto"/>
        <w:spacing w:after="0"/>
        <w:ind w:firstLine="560"/>
        <w:jc w:val="both"/>
      </w:pPr>
      <w:r>
        <w:rPr>
          <w:b/>
        </w:rPr>
        <w:t>Уборка территории</w:t>
      </w:r>
      <w:r>
        <w:t xml:space="preserve">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w:t>
      </w:r>
      <w:r>
        <w:softHyphen/>
      </w:r>
      <w:r>
        <w:t>эпидемиологического благополучия населения.</w:t>
      </w:r>
    </w:p>
    <w:p w14:paraId="59CC7548">
      <w:pPr>
        <w:pStyle w:val="13"/>
        <w:shd w:val="clear" w:color="auto" w:fill="auto"/>
        <w:spacing w:after="0"/>
        <w:ind w:firstLine="560"/>
        <w:jc w:val="both"/>
      </w:pPr>
      <w:r>
        <w:rPr>
          <w:b/>
        </w:rPr>
        <w:t>Улица</w:t>
      </w:r>
      <w:r>
        <w:t xml:space="preserve"> - территория общего пользования, ограниченная красными линиями улично-дорожной сети городского и сельского поселения.</w:t>
      </w:r>
    </w:p>
    <w:p w14:paraId="6914E73E">
      <w:pPr>
        <w:pStyle w:val="13"/>
        <w:shd w:val="clear" w:color="auto" w:fill="auto"/>
        <w:spacing w:after="0"/>
        <w:ind w:firstLine="560"/>
        <w:jc w:val="both"/>
      </w:pPr>
      <w:r>
        <w:rPr>
          <w:b/>
        </w:rPr>
        <w:t>Уборка территорий</w:t>
      </w:r>
      <w: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14:paraId="377D49A8">
      <w:pPr>
        <w:pStyle w:val="13"/>
        <w:shd w:val="clear" w:color="auto" w:fill="auto"/>
        <w:spacing w:after="0"/>
        <w:ind w:firstLine="560"/>
        <w:jc w:val="both"/>
      </w:pPr>
      <w:r>
        <w:rPr>
          <w:b/>
        </w:rPr>
        <w:t>Уничтожение зеленых насаждений</w:t>
      </w:r>
      <w:r>
        <w:t xml:space="preserve"> - повреждение зеленых насаждений, повлекшее прекращение роста, развития и их гибель.</w:t>
      </w:r>
    </w:p>
    <w:p w14:paraId="08F6C4EF">
      <w:pPr>
        <w:pStyle w:val="13"/>
        <w:shd w:val="clear" w:color="auto" w:fill="auto"/>
        <w:spacing w:after="0"/>
        <w:ind w:firstLine="560"/>
        <w:jc w:val="both"/>
      </w:pPr>
      <w:r>
        <w:rPr>
          <w:b/>
        </w:rPr>
        <w:t>Уход за зелеными насаждениями</w:t>
      </w:r>
      <w:r>
        <w:t xml:space="preserve"> - система мероприятий, направленных на содержание и выращивание зеленых насаждений.</w:t>
      </w:r>
    </w:p>
    <w:p w14:paraId="4AA93037">
      <w:pPr>
        <w:pStyle w:val="13"/>
        <w:shd w:val="clear" w:color="auto" w:fill="auto"/>
        <w:spacing w:after="0"/>
        <w:ind w:firstLine="560"/>
        <w:jc w:val="both"/>
      </w:pPr>
      <w:r>
        <w:rPr>
          <w:b/>
        </w:rPr>
        <w:t>Фасад здания</w:t>
      </w:r>
      <w:r>
        <w:t xml:space="preserve">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14:paraId="5968F462">
      <w:pPr>
        <w:pStyle w:val="13"/>
        <w:shd w:val="clear" w:color="auto" w:fill="auto"/>
        <w:spacing w:after="0"/>
        <w:ind w:firstLine="560"/>
        <w:jc w:val="both"/>
      </w:pPr>
      <w:r>
        <w:rPr>
          <w:b/>
        </w:rPr>
        <w:t>Хранение отходов</w:t>
      </w:r>
      <w: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14:paraId="1C6E6BF8">
      <w:pPr>
        <w:pStyle w:val="13"/>
        <w:shd w:val="clear" w:color="auto" w:fill="auto"/>
        <w:spacing w:after="0"/>
        <w:ind w:firstLine="560"/>
        <w:jc w:val="both"/>
      </w:pPr>
      <w:r>
        <w:rPr>
          <w:b/>
        </w:rPr>
        <w:t>Цветовое (колористическое) решение фасада здания</w:t>
      </w:r>
      <w:r>
        <w:t xml:space="preserve"> -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учетом архитектурных деталей и отделочных материалов и заполнения проемов;</w:t>
      </w:r>
    </w:p>
    <w:p w14:paraId="2ECBD53B">
      <w:pPr>
        <w:pStyle w:val="13"/>
        <w:shd w:val="clear" w:color="auto" w:fill="auto"/>
        <w:spacing w:after="0"/>
        <w:ind w:firstLine="560"/>
        <w:jc w:val="both"/>
      </w:pPr>
      <w:r>
        <w:rPr>
          <w:b/>
        </w:rPr>
        <w:t>Чистота</w:t>
      </w:r>
      <w:r>
        <w:t xml:space="preserve">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отходов производства и потребления.</w:t>
      </w:r>
    </w:p>
    <w:p w14:paraId="2087EE61">
      <w:pPr>
        <w:pStyle w:val="13"/>
        <w:shd w:val="clear" w:color="auto" w:fill="auto"/>
        <w:spacing w:after="0"/>
        <w:ind w:firstLine="560"/>
        <w:jc w:val="both"/>
      </w:pPr>
      <w:r>
        <w:rPr>
          <w:b/>
        </w:rPr>
        <w:t>Шлагбаум</w:t>
      </w:r>
      <w:r>
        <w:t xml:space="preserve"> - ограждение, выполненное в виде оборудования для ограничения проезда транспортных средств.</w:t>
      </w:r>
    </w:p>
    <w:p w14:paraId="249F9598">
      <w:pPr>
        <w:pStyle w:val="13"/>
        <w:shd w:val="clear" w:color="auto" w:fill="auto"/>
        <w:spacing w:after="0"/>
        <w:ind w:firstLine="560"/>
        <w:jc w:val="both"/>
      </w:pPr>
      <w:r>
        <w:rPr>
          <w:b/>
        </w:rPr>
        <w:t>Элементы благоустройства</w:t>
      </w:r>
      <w: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23A94">
      <w:pPr>
        <w:pStyle w:val="13"/>
        <w:shd w:val="clear" w:color="auto" w:fill="auto"/>
        <w:spacing w:after="0"/>
        <w:ind w:firstLine="560"/>
        <w:jc w:val="both"/>
      </w:pPr>
      <w:r>
        <w:t>Иные термины употребляются в значении, установленном федеральным, региональными и муниципальными нормативными правовыми актами.</w:t>
      </w:r>
    </w:p>
    <w:p w14:paraId="1447AAE6">
      <w:pPr>
        <w:pStyle w:val="13"/>
        <w:numPr>
          <w:ilvl w:val="0"/>
          <w:numId w:val="4"/>
        </w:numPr>
        <w:shd w:val="clear" w:color="auto" w:fill="auto"/>
        <w:tabs>
          <w:tab w:val="left" w:pos="394"/>
        </w:tabs>
        <w:spacing w:after="0"/>
        <w:ind w:firstLine="0"/>
        <w:jc w:val="center"/>
      </w:pPr>
      <w:r>
        <w:rPr>
          <w:b/>
          <w:bCs/>
        </w:rPr>
        <w:t>Задачи и принципы благоустройства территории .</w:t>
      </w:r>
    </w:p>
    <w:p w14:paraId="04CA01C6">
      <w:pPr>
        <w:pStyle w:val="13"/>
        <w:numPr>
          <w:ilvl w:val="1"/>
          <w:numId w:val="4"/>
        </w:numPr>
        <w:shd w:val="clear" w:color="auto" w:fill="auto"/>
        <w:tabs>
          <w:tab w:val="left" w:pos="601"/>
        </w:tabs>
        <w:spacing w:after="0"/>
        <w:ind w:firstLine="0"/>
        <w:jc w:val="both"/>
      </w:pPr>
      <w:r>
        <w:t>Основными задачами благоустройства территории являются:</w:t>
      </w:r>
    </w:p>
    <w:p w14:paraId="01C713AF">
      <w:pPr>
        <w:pStyle w:val="13"/>
        <w:shd w:val="clear" w:color="auto" w:fill="auto"/>
        <w:tabs>
          <w:tab w:val="left" w:pos="942"/>
        </w:tabs>
        <w:spacing w:after="0"/>
        <w:ind w:firstLine="560"/>
        <w:jc w:val="both"/>
      </w:pPr>
      <w:r>
        <w:t>а)</w:t>
      </w:r>
      <w:r>
        <w:tab/>
      </w:r>
      <w:r>
        <w:t>формирование комфортной, современной городской среды, территории Вольненского сельского поселения Успенского района;</w:t>
      </w:r>
    </w:p>
    <w:p w14:paraId="71752A48">
      <w:pPr>
        <w:pStyle w:val="13"/>
        <w:shd w:val="clear" w:color="auto" w:fill="auto"/>
        <w:tabs>
          <w:tab w:val="left" w:pos="978"/>
        </w:tabs>
        <w:spacing w:after="0"/>
        <w:ind w:firstLine="560"/>
        <w:jc w:val="both"/>
      </w:pPr>
      <w:r>
        <w:t>б)</w:t>
      </w:r>
      <w:r>
        <w:tab/>
      </w:r>
      <w:r>
        <w:t>обеспечение и повышение комфортности условий проживания граждан;</w:t>
      </w:r>
    </w:p>
    <w:p w14:paraId="2A8A0038">
      <w:pPr>
        <w:pStyle w:val="13"/>
        <w:shd w:val="clear" w:color="auto" w:fill="auto"/>
        <w:tabs>
          <w:tab w:val="left" w:pos="946"/>
        </w:tabs>
        <w:spacing w:after="0"/>
        <w:ind w:firstLine="560"/>
        <w:jc w:val="both"/>
      </w:pPr>
      <w:r>
        <w:t>в)</w:t>
      </w:r>
      <w:r>
        <w:tab/>
      </w:r>
      <w:r>
        <w:t>поддержание и улучшение санитарного состояния, повышение эстетической привлекательности территории муниципального образования;</w:t>
      </w:r>
    </w:p>
    <w:p w14:paraId="5A5A374C">
      <w:pPr>
        <w:pStyle w:val="13"/>
        <w:shd w:val="clear" w:color="auto" w:fill="auto"/>
        <w:tabs>
          <w:tab w:val="left" w:pos="937"/>
        </w:tabs>
        <w:spacing w:after="0"/>
        <w:ind w:firstLine="560"/>
        <w:jc w:val="both"/>
      </w:pPr>
      <w:r>
        <w:t>г)</w:t>
      </w:r>
      <w:r>
        <w:tab/>
      </w:r>
      <w:r>
        <w:t>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05D82018">
      <w:pPr>
        <w:pStyle w:val="13"/>
        <w:shd w:val="clear" w:color="auto" w:fill="auto"/>
        <w:tabs>
          <w:tab w:val="left" w:pos="937"/>
        </w:tabs>
        <w:spacing w:after="0"/>
        <w:ind w:firstLine="560"/>
        <w:jc w:val="both"/>
      </w:pPr>
      <w:r>
        <w:t>д)</w:t>
      </w:r>
      <w:r>
        <w:tab/>
      </w:r>
      <w:r>
        <w:t>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w:t>
      </w:r>
    </w:p>
    <w:p w14:paraId="39CF8979">
      <w:pPr>
        <w:pStyle w:val="13"/>
        <w:shd w:val="clear" w:color="auto" w:fill="auto"/>
        <w:tabs>
          <w:tab w:val="left" w:pos="1152"/>
        </w:tabs>
        <w:spacing w:after="0"/>
        <w:ind w:firstLine="560"/>
        <w:jc w:val="both"/>
      </w:pPr>
      <w:r>
        <w:t>е)</w:t>
      </w:r>
      <w:r>
        <w:tab/>
      </w:r>
      <w:r>
        <w:t>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14:paraId="1B01A1BA">
      <w:pPr>
        <w:pStyle w:val="13"/>
        <w:shd w:val="clear" w:color="auto" w:fill="auto"/>
        <w:tabs>
          <w:tab w:val="left" w:pos="975"/>
        </w:tabs>
        <w:spacing w:after="0"/>
        <w:ind w:firstLine="560"/>
        <w:jc w:val="both"/>
      </w:pPr>
      <w:r>
        <w:t>ж)</w:t>
      </w:r>
      <w:r>
        <w:tab/>
      </w:r>
      <w:r>
        <w:t>обеспечение доступности территорий сельского поселения,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14:paraId="6F8EDAF9">
      <w:pPr>
        <w:pStyle w:val="13"/>
        <w:shd w:val="clear" w:color="auto" w:fill="auto"/>
        <w:tabs>
          <w:tab w:val="left" w:pos="937"/>
        </w:tabs>
        <w:spacing w:after="0"/>
        <w:ind w:firstLine="560"/>
        <w:jc w:val="both"/>
      </w:pPr>
      <w:r>
        <w:t>з)</w:t>
      </w:r>
      <w:r>
        <w:tab/>
      </w:r>
      <w:r>
        <w:t>создание условий для ведения здорового образа жизни граждан, включая активный досуг и отдых, физическое развитие;</w:t>
      </w:r>
    </w:p>
    <w:p w14:paraId="4E793A0C">
      <w:pPr>
        <w:pStyle w:val="13"/>
        <w:shd w:val="clear" w:color="auto" w:fill="auto"/>
        <w:tabs>
          <w:tab w:val="left" w:pos="937"/>
        </w:tabs>
        <w:spacing w:after="0"/>
        <w:ind w:firstLine="560"/>
        <w:jc w:val="both"/>
      </w:pPr>
      <w:r>
        <w:t>и)</w:t>
      </w:r>
      <w:r>
        <w:tab/>
      </w:r>
      <w:r>
        <w:t>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14:paraId="12F6C315">
      <w:pPr>
        <w:pStyle w:val="13"/>
        <w:numPr>
          <w:ilvl w:val="1"/>
          <w:numId w:val="4"/>
        </w:numPr>
        <w:shd w:val="clear" w:color="auto" w:fill="auto"/>
        <w:tabs>
          <w:tab w:val="left" w:pos="1152"/>
        </w:tabs>
        <w:spacing w:after="0"/>
        <w:ind w:firstLine="560"/>
        <w:jc w:val="both"/>
      </w:pPr>
      <w:r>
        <w:t>Благоустройство территории осуществляется на основании принципов:</w:t>
      </w:r>
    </w:p>
    <w:p w14:paraId="5EF3A5CE">
      <w:pPr>
        <w:pStyle w:val="13"/>
        <w:shd w:val="clear" w:color="auto" w:fill="auto"/>
        <w:spacing w:after="0"/>
        <w:ind w:firstLine="560"/>
        <w:jc w:val="both"/>
      </w:pPr>
      <w:r>
        <w:t>-функционального разнообразия - насыщенности территорий социальными и коммерческими сервисами, востребованными центрами притяжения людей;</w:t>
      </w:r>
    </w:p>
    <w:p w14:paraId="59546B6A">
      <w:pPr>
        <w:pStyle w:val="13"/>
        <w:shd w:val="clear" w:color="auto" w:fill="auto"/>
        <w:spacing w:after="0"/>
        <w:ind w:firstLine="560"/>
        <w:jc w:val="both"/>
      </w:pPr>
      <w:r>
        <w:t>-обеспечения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4263C438">
      <w:pPr>
        <w:pStyle w:val="13"/>
        <w:shd w:val="clear" w:color="auto" w:fill="auto"/>
        <w:spacing w:after="0"/>
        <w:ind w:firstLine="560"/>
        <w:jc w:val="both"/>
      </w:pPr>
      <w:r>
        <w:t>- приоритета сохранения существующих зеленых насаждений и насыщения общественных пространств разнообразными элементами природной среды;</w:t>
      </w:r>
    </w:p>
    <w:p w14:paraId="4F1B2437">
      <w:pPr>
        <w:pStyle w:val="13"/>
        <w:shd w:val="clear" w:color="auto" w:fill="auto"/>
        <w:spacing w:after="0"/>
        <w:ind w:firstLine="560"/>
        <w:jc w:val="both"/>
      </w:pPr>
      <w:r>
        <w:t>-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14:paraId="24DA3805">
      <w:pPr>
        <w:pStyle w:val="13"/>
        <w:shd w:val="clear" w:color="auto" w:fill="auto"/>
        <w:spacing w:after="0"/>
        <w:ind w:firstLine="560"/>
        <w:jc w:val="both"/>
      </w:pPr>
      <w:r>
        <w:t>-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w:t>
      </w:r>
    </w:p>
    <w:p w14:paraId="69C20FAF">
      <w:pPr>
        <w:pStyle w:val="13"/>
        <w:shd w:val="clear" w:color="auto" w:fill="auto"/>
        <w:spacing w:after="0"/>
        <w:ind w:firstLine="560"/>
        <w:jc w:val="both"/>
      </w:pPr>
      <w:r>
        <w:t>- комфортной мобильности - наличия у всех жителей возможности доступа к основным точкам притяжения на территории, сопоставимых по уровню комфорта;</w:t>
      </w:r>
    </w:p>
    <w:p w14:paraId="50433BE4">
      <w:pPr>
        <w:pStyle w:val="13"/>
        <w:shd w:val="clear" w:color="auto" w:fill="auto"/>
        <w:spacing w:after="0"/>
        <w:ind w:firstLine="560"/>
        <w:jc w:val="both"/>
      </w:pPr>
      <w:r>
        <w:t>- открытости и гласности осуществления мероприятий по благоустройству с использованием механизмов общественного участия.</w:t>
      </w:r>
    </w:p>
    <w:p w14:paraId="5A570EBB">
      <w:pPr>
        <w:pStyle w:val="13"/>
        <w:numPr>
          <w:ilvl w:val="1"/>
          <w:numId w:val="4"/>
        </w:numPr>
        <w:shd w:val="clear" w:color="auto" w:fill="auto"/>
        <w:tabs>
          <w:tab w:val="left" w:pos="1212"/>
        </w:tabs>
        <w:spacing w:after="0"/>
        <w:ind w:firstLine="560"/>
        <w:jc w:val="both"/>
      </w:pPr>
      <w:r>
        <w:t>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Вольненского сельского поселения Успенского района. При разработке и выборе проектов по благоустройству территорий важным критерием является стоимость их эксплуатации и содержания.</w:t>
      </w:r>
    </w:p>
    <w:p w14:paraId="41A849CB">
      <w:pPr>
        <w:pStyle w:val="13"/>
        <w:numPr>
          <w:ilvl w:val="1"/>
          <w:numId w:val="4"/>
        </w:numPr>
        <w:shd w:val="clear" w:color="auto" w:fill="auto"/>
        <w:tabs>
          <w:tab w:val="left" w:pos="1100"/>
        </w:tabs>
        <w:spacing w:after="0"/>
        <w:ind w:firstLine="560"/>
        <w:jc w:val="both"/>
      </w:pPr>
      <w:r>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14:paraId="3D3F3E7B">
      <w:pPr>
        <w:pStyle w:val="13"/>
        <w:numPr>
          <w:ilvl w:val="1"/>
          <w:numId w:val="4"/>
        </w:numPr>
        <w:shd w:val="clear" w:color="auto" w:fill="auto"/>
        <w:tabs>
          <w:tab w:val="left" w:pos="1212"/>
        </w:tabs>
        <w:spacing w:after="0"/>
        <w:ind w:firstLine="560"/>
        <w:jc w:val="both"/>
      </w:pPr>
      <w:r>
        <w:t>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297AD128">
      <w:pPr>
        <w:pStyle w:val="13"/>
        <w:numPr>
          <w:ilvl w:val="1"/>
          <w:numId w:val="4"/>
        </w:numPr>
        <w:shd w:val="clear" w:color="auto" w:fill="auto"/>
        <w:tabs>
          <w:tab w:val="left" w:pos="1212"/>
        </w:tabs>
        <w:spacing w:after="0"/>
        <w:ind w:firstLine="560"/>
        <w:jc w:val="both"/>
      </w:pPr>
      <w:r>
        <w:t>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6400A764">
      <w:pPr>
        <w:pStyle w:val="13"/>
        <w:numPr>
          <w:ilvl w:val="1"/>
          <w:numId w:val="4"/>
        </w:numPr>
        <w:shd w:val="clear" w:color="auto" w:fill="auto"/>
        <w:tabs>
          <w:tab w:val="left" w:pos="1100"/>
        </w:tabs>
        <w:spacing w:after="0"/>
        <w:ind w:firstLine="560"/>
        <w:jc w:val="both"/>
      </w:pPr>
      <w:r>
        <w:t>На территории общественных пространств учитывается необходимость размещение произведений декоративно-прикладного искусства, декоративных водных устройств.</w:t>
      </w:r>
    </w:p>
    <w:p w14:paraId="6591D39B">
      <w:pPr>
        <w:pStyle w:val="13"/>
        <w:numPr>
          <w:ilvl w:val="1"/>
          <w:numId w:val="4"/>
        </w:numPr>
        <w:shd w:val="clear" w:color="auto" w:fill="auto"/>
        <w:tabs>
          <w:tab w:val="left" w:pos="1212"/>
        </w:tabs>
        <w:spacing w:after="0"/>
        <w:ind w:firstLine="560"/>
        <w:jc w:val="both"/>
      </w:pPr>
      <w:r>
        <w:t>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14:paraId="0A4AFE38">
      <w:pPr>
        <w:pStyle w:val="13"/>
        <w:shd w:val="clear" w:color="auto" w:fill="auto"/>
        <w:spacing w:after="0"/>
        <w:ind w:firstLine="560"/>
        <w:jc w:val="both"/>
      </w:pPr>
      <w:r>
        <w:t xml:space="preserve">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w:t>
      </w:r>
    </w:p>
    <w:p w14:paraId="3564CE73">
      <w:pPr>
        <w:pStyle w:val="13"/>
        <w:shd w:val="clear" w:color="auto" w:fill="auto"/>
        <w:spacing w:after="0"/>
        <w:ind w:firstLine="560"/>
        <w:jc w:val="both"/>
      </w:pPr>
      <w:r>
        <w:t>Безопасность общественных пространств обеспечивается достаточной освещенностью территории и наличием систем видеонаблюдения.</w:t>
      </w:r>
    </w:p>
    <w:p w14:paraId="2681FB3C">
      <w:pPr>
        <w:pStyle w:val="13"/>
        <w:numPr>
          <w:ilvl w:val="0"/>
          <w:numId w:val="5"/>
        </w:numPr>
        <w:shd w:val="clear" w:color="auto" w:fill="auto"/>
        <w:tabs>
          <w:tab w:val="left" w:pos="1230"/>
        </w:tabs>
        <w:spacing w:after="0"/>
        <w:ind w:firstLine="560"/>
        <w:jc w:val="both"/>
      </w:pPr>
      <w:r>
        <w:t>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колясками.ее-МГН)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14:paraId="610C986F">
      <w:pPr>
        <w:pStyle w:val="13"/>
        <w:numPr>
          <w:ilvl w:val="0"/>
          <w:numId w:val="5"/>
        </w:numPr>
        <w:shd w:val="clear" w:color="auto" w:fill="auto"/>
        <w:tabs>
          <w:tab w:val="left" w:pos="1239"/>
        </w:tabs>
        <w:spacing w:after="0"/>
        <w:ind w:firstLine="560"/>
        <w:jc w:val="both"/>
      </w:pPr>
      <w:r>
        <w:t>Пути движения МГН, входные группы в здания и сооружения, в том числе при новом строительстве, проектируются заказчиком строительства с учетом сводов правил и технических регламентов направленных на обеспечение доступности зданий и сооружений для маломобильных групп населения.</w:t>
      </w:r>
    </w:p>
    <w:p w14:paraId="38B2699C">
      <w:pPr>
        <w:pStyle w:val="13"/>
        <w:numPr>
          <w:ilvl w:val="0"/>
          <w:numId w:val="5"/>
        </w:numPr>
        <w:shd w:val="clear" w:color="auto" w:fill="auto"/>
        <w:tabs>
          <w:tab w:val="left" w:pos="1239"/>
        </w:tabs>
        <w:spacing w:after="0"/>
        <w:ind w:firstLine="560"/>
        <w:jc w:val="both"/>
      </w:pPr>
      <w:r>
        <w:t>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770848A4">
      <w:pPr>
        <w:pStyle w:val="13"/>
        <w:numPr>
          <w:ilvl w:val="0"/>
          <w:numId w:val="5"/>
        </w:numPr>
        <w:shd w:val="clear" w:color="auto" w:fill="auto"/>
        <w:spacing w:after="0"/>
        <w:ind w:firstLine="560"/>
        <w:jc w:val="both"/>
      </w:pPr>
      <w:r>
        <w:t>Тротуары, подходы к зданиям, строениям и сооружениям, ступени и пандусы выполнять с нескользящей поверхностью.</w:t>
      </w:r>
    </w:p>
    <w:p w14:paraId="1080D578">
      <w:pPr>
        <w:pStyle w:val="13"/>
        <w:shd w:val="clear" w:color="auto" w:fill="auto"/>
        <w:spacing w:after="0"/>
        <w:ind w:firstLine="560"/>
        <w:jc w:val="both"/>
      </w:pPr>
      <w: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14:paraId="7221B099">
      <w:pPr>
        <w:pStyle w:val="13"/>
        <w:numPr>
          <w:ilvl w:val="0"/>
          <w:numId w:val="5"/>
        </w:numPr>
        <w:shd w:val="clear" w:color="auto" w:fill="auto"/>
        <w:tabs>
          <w:tab w:val="left" w:pos="1239"/>
        </w:tabs>
        <w:spacing w:after="0"/>
        <w:ind w:firstLine="560"/>
        <w:jc w:val="both"/>
      </w:pPr>
      <w: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w:t>
      </w:r>
    </w:p>
    <w:p w14:paraId="45264D54">
      <w:pPr>
        <w:pStyle w:val="13"/>
        <w:numPr>
          <w:ilvl w:val="0"/>
          <w:numId w:val="5"/>
        </w:numPr>
        <w:shd w:val="clear" w:color="auto" w:fill="auto"/>
        <w:tabs>
          <w:tab w:val="left" w:pos="1257"/>
        </w:tabs>
        <w:spacing w:after="0"/>
        <w:ind w:firstLine="560"/>
        <w:jc w:val="both"/>
      </w:pPr>
      <w:r>
        <w:t>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7942BFBD">
      <w:pPr>
        <w:pStyle w:val="13"/>
        <w:numPr>
          <w:ilvl w:val="0"/>
          <w:numId w:val="5"/>
        </w:numPr>
        <w:shd w:val="clear" w:color="auto" w:fill="auto"/>
        <w:tabs>
          <w:tab w:val="left" w:pos="1257"/>
        </w:tabs>
        <w:spacing w:after="0"/>
        <w:ind w:firstLine="560"/>
        <w:jc w:val="both"/>
      </w:pPr>
      <w: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0DD35723">
      <w:pPr>
        <w:pStyle w:val="13"/>
        <w:numPr>
          <w:ilvl w:val="0"/>
          <w:numId w:val="5"/>
        </w:numPr>
        <w:shd w:val="clear" w:color="auto" w:fill="auto"/>
        <w:tabs>
          <w:tab w:val="left" w:pos="1257"/>
        </w:tabs>
        <w:spacing w:after="0"/>
        <w:ind w:firstLine="560"/>
        <w:jc w:val="both"/>
      </w:pPr>
      <w: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55A2EC13">
      <w:pPr>
        <w:pStyle w:val="13"/>
        <w:shd w:val="clear" w:color="auto" w:fill="auto"/>
        <w:spacing w:after="0"/>
        <w:ind w:firstLine="560"/>
        <w:jc w:val="both"/>
      </w:pPr>
      <w:r>
        <w:t>2.19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14:paraId="1603144C">
      <w:pPr>
        <w:pStyle w:val="13"/>
        <w:numPr>
          <w:ilvl w:val="0"/>
          <w:numId w:val="6"/>
        </w:numPr>
        <w:shd w:val="clear" w:color="auto" w:fill="auto"/>
        <w:tabs>
          <w:tab w:val="left" w:pos="1257"/>
        </w:tabs>
        <w:spacing w:after="0"/>
        <w:ind w:firstLine="560"/>
        <w:jc w:val="both"/>
      </w:pPr>
      <w:r>
        <w:t>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14:paraId="59F9FD1F">
      <w:pPr>
        <w:pStyle w:val="13"/>
        <w:numPr>
          <w:ilvl w:val="0"/>
          <w:numId w:val="6"/>
        </w:numPr>
        <w:shd w:val="clear" w:color="auto" w:fill="auto"/>
        <w:tabs>
          <w:tab w:val="left" w:pos="1257"/>
        </w:tabs>
        <w:spacing w:after="0"/>
        <w:ind w:firstLine="560"/>
        <w:jc w:val="both"/>
      </w:pPr>
      <w:r>
        <w:t>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14:paraId="10873E3D">
      <w:pPr>
        <w:pStyle w:val="13"/>
        <w:numPr>
          <w:ilvl w:val="0"/>
          <w:numId w:val="6"/>
        </w:numPr>
        <w:shd w:val="clear" w:color="auto" w:fill="auto"/>
        <w:tabs>
          <w:tab w:val="left" w:pos="1257"/>
        </w:tabs>
        <w:spacing w:after="0"/>
        <w:ind w:firstLine="560"/>
        <w:jc w:val="both"/>
      </w:pPr>
      <w:r>
        <w:t>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14:paraId="76771EF7">
      <w:pPr>
        <w:pStyle w:val="13"/>
        <w:numPr>
          <w:ilvl w:val="0"/>
          <w:numId w:val="6"/>
        </w:numPr>
        <w:shd w:val="clear" w:color="auto" w:fill="auto"/>
        <w:tabs>
          <w:tab w:val="left" w:pos="1257"/>
        </w:tabs>
        <w:spacing w:after="0"/>
        <w:ind w:firstLine="560"/>
        <w:jc w:val="both"/>
      </w:pPr>
      <w:r>
        <w:t>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14:paraId="2E541A11">
      <w:pPr>
        <w:pStyle w:val="13"/>
        <w:numPr>
          <w:ilvl w:val="0"/>
          <w:numId w:val="6"/>
        </w:numPr>
        <w:shd w:val="clear" w:color="auto" w:fill="auto"/>
        <w:tabs>
          <w:tab w:val="left" w:pos="1239"/>
        </w:tabs>
        <w:spacing w:after="0"/>
        <w:ind w:firstLine="560"/>
        <w:jc w:val="both"/>
      </w:pPr>
      <w:r>
        <w:t>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14:paraId="3F7A0F9E">
      <w:pPr>
        <w:pStyle w:val="15"/>
        <w:keepNext/>
        <w:keepLines/>
        <w:numPr>
          <w:ilvl w:val="0"/>
          <w:numId w:val="4"/>
        </w:numPr>
        <w:shd w:val="clear" w:color="auto" w:fill="auto"/>
        <w:tabs>
          <w:tab w:val="left" w:pos="351"/>
        </w:tabs>
        <w:spacing w:after="0"/>
        <w:ind w:firstLine="0"/>
        <w:jc w:val="center"/>
      </w:pPr>
      <w:bookmarkStart w:id="29" w:name="bookmark30"/>
      <w:bookmarkStart w:id="30" w:name="bookmark29"/>
      <w:r>
        <w:rPr>
          <w:b/>
          <w:bCs/>
        </w:rPr>
        <w:t>Требования к организации благоустройства территории Вольненского сельского поселения Успенского района и содержанию объектов (элементов) благоустройства</w:t>
      </w:r>
      <w:bookmarkEnd w:id="29"/>
      <w:bookmarkEnd w:id="30"/>
    </w:p>
    <w:p w14:paraId="6915370B">
      <w:pPr>
        <w:pStyle w:val="13"/>
        <w:numPr>
          <w:ilvl w:val="1"/>
          <w:numId w:val="4"/>
        </w:numPr>
        <w:shd w:val="clear" w:color="auto" w:fill="auto"/>
        <w:tabs>
          <w:tab w:val="left" w:pos="1130"/>
        </w:tabs>
        <w:spacing w:after="0"/>
        <w:ind w:firstLine="560"/>
        <w:jc w:val="both"/>
      </w:pPr>
      <w:r>
        <w:t>Общие требования к содержанию и уборке объектов благоустройства.</w:t>
      </w:r>
    </w:p>
    <w:p w14:paraId="4A530708">
      <w:pPr>
        <w:pStyle w:val="13"/>
        <w:numPr>
          <w:ilvl w:val="1"/>
          <w:numId w:val="4"/>
        </w:numPr>
        <w:shd w:val="clear" w:color="auto" w:fill="auto"/>
        <w:tabs>
          <w:tab w:val="left" w:pos="1130"/>
        </w:tabs>
        <w:spacing w:after="0"/>
        <w:ind w:firstLine="560"/>
        <w:jc w:val="both"/>
      </w:pPr>
      <w:r>
        <w:t>Содержание и уборку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14:paraId="52E22949">
      <w:pPr>
        <w:pStyle w:val="13"/>
        <w:numPr>
          <w:ilvl w:val="1"/>
          <w:numId w:val="4"/>
        </w:numPr>
        <w:shd w:val="clear" w:color="auto" w:fill="auto"/>
        <w:tabs>
          <w:tab w:val="left" w:pos="1130"/>
        </w:tabs>
        <w:spacing w:after="0"/>
        <w:ind w:firstLine="560"/>
        <w:jc w:val="both"/>
      </w:pPr>
      <w:r>
        <w:t>Администрация Вольненского сельского поселения Успенского района за счет средств бюджета сельского поселения обеспечивает:</w:t>
      </w:r>
    </w:p>
    <w:p w14:paraId="4B9FE370">
      <w:pPr>
        <w:pStyle w:val="13"/>
        <w:shd w:val="clear" w:color="auto" w:fill="auto"/>
        <w:spacing w:after="0"/>
        <w:ind w:firstLine="560"/>
        <w:jc w:val="both"/>
      </w:pPr>
      <w:r>
        <w:t>- 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w:t>
      </w:r>
    </w:p>
    <w:p w14:paraId="28642AB4">
      <w:pPr>
        <w:pStyle w:val="13"/>
        <w:shd w:val="clear" w:color="auto" w:fill="auto"/>
        <w:spacing w:after="0"/>
        <w:ind w:firstLine="560"/>
        <w:jc w:val="both"/>
      </w:pPr>
      <w:r>
        <w:t>- 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сельского поселения,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14:paraId="59A3C23F">
      <w:pPr>
        <w:pStyle w:val="13"/>
        <w:shd w:val="clear" w:color="auto" w:fill="auto"/>
        <w:spacing w:after="0"/>
        <w:ind w:firstLine="560"/>
        <w:jc w:val="both"/>
      </w:pPr>
      <w:r>
        <w:t>- установку на территории сельского поселения информационных указателей, километровых знаков, дорожных ограждений и знаков в соответствии с требованиями действующего законодательства;</w:t>
      </w:r>
    </w:p>
    <w:p w14:paraId="31BC6945">
      <w:pPr>
        <w:pStyle w:val="13"/>
        <w:shd w:val="clear" w:color="auto" w:fill="auto"/>
        <w:spacing w:after="0"/>
        <w:ind w:firstLine="560"/>
        <w:jc w:val="both"/>
      </w:pPr>
      <w:r>
        <w:t>- организацию мероприятий по озеленению территорий сельского поселения;</w:t>
      </w:r>
    </w:p>
    <w:p w14:paraId="432646BA">
      <w:pPr>
        <w:pStyle w:val="13"/>
        <w:shd w:val="clear" w:color="auto" w:fill="auto"/>
        <w:spacing w:after="0"/>
        <w:ind w:firstLine="560"/>
        <w:jc w:val="both"/>
      </w:pPr>
      <w:r>
        <w:t>- проведение иных мероприятий по благоустройству и озеленению в соответствии с законодательством и настоящими Правилами;</w:t>
      </w:r>
    </w:p>
    <w:p w14:paraId="3205EDEC">
      <w:pPr>
        <w:pStyle w:val="13"/>
        <w:numPr>
          <w:ilvl w:val="1"/>
          <w:numId w:val="4"/>
        </w:numPr>
        <w:shd w:val="clear" w:color="auto" w:fill="auto"/>
        <w:tabs>
          <w:tab w:val="left" w:pos="1100"/>
        </w:tabs>
        <w:spacing w:after="0"/>
        <w:ind w:firstLine="560"/>
        <w:jc w:val="both"/>
      </w:pPr>
      <w:r>
        <w:t>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14:paraId="7A50DCC3">
      <w:pPr>
        <w:pStyle w:val="13"/>
        <w:numPr>
          <w:ilvl w:val="2"/>
          <w:numId w:val="4"/>
        </w:numPr>
        <w:shd w:val="clear" w:color="auto" w:fill="auto"/>
        <w:tabs>
          <w:tab w:val="left" w:pos="1413"/>
        </w:tabs>
        <w:spacing w:after="0"/>
        <w:ind w:firstLine="560"/>
        <w:jc w:val="both"/>
      </w:pPr>
      <w:r>
        <w:t>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Вольненского сельского поселения Успенского района.</w:t>
      </w:r>
    </w:p>
    <w:p w14:paraId="6777A3C5">
      <w:pPr>
        <w:pStyle w:val="13"/>
        <w:numPr>
          <w:ilvl w:val="2"/>
          <w:numId w:val="4"/>
        </w:numPr>
        <w:shd w:val="clear" w:color="auto" w:fill="auto"/>
        <w:tabs>
          <w:tab w:val="left" w:pos="1311"/>
        </w:tabs>
        <w:spacing w:after="0"/>
        <w:ind w:firstLine="560"/>
        <w:jc w:val="both"/>
      </w:pPr>
      <w:r>
        <w:t>Ответственность за организацию и производство уборочных работ на посадочных площадках и разворотных площадках на конечных станциях городского пассажирского транспорта возлагается на владельцев данных объектов или на подрядчика (исполнителя), с которым заключен муниципальный контракт .</w:t>
      </w:r>
    </w:p>
    <w:p w14:paraId="184AF4D4">
      <w:pPr>
        <w:pStyle w:val="13"/>
        <w:numPr>
          <w:ilvl w:val="1"/>
          <w:numId w:val="4"/>
        </w:numPr>
        <w:shd w:val="clear" w:color="auto" w:fill="auto"/>
        <w:tabs>
          <w:tab w:val="left" w:pos="1100"/>
        </w:tabs>
        <w:spacing w:after="0"/>
        <w:ind w:firstLine="560"/>
        <w:jc w:val="both"/>
      </w:pPr>
      <w:r>
        <w:t>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w:t>
      </w:r>
    </w:p>
    <w:p w14:paraId="24D51016">
      <w:pPr>
        <w:pStyle w:val="13"/>
        <w:numPr>
          <w:ilvl w:val="1"/>
          <w:numId w:val="4"/>
        </w:numPr>
        <w:shd w:val="clear" w:color="auto" w:fill="auto"/>
        <w:tabs>
          <w:tab w:val="left" w:pos="1100"/>
        </w:tabs>
        <w:spacing w:after="0"/>
        <w:ind w:firstLine="560"/>
        <w:jc w:val="both"/>
      </w:pPr>
      <w:r>
        <w:t>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 по периметру в пределах 10 метров.</w:t>
      </w:r>
    </w:p>
    <w:p w14:paraId="104315EE">
      <w:pPr>
        <w:pStyle w:val="13"/>
        <w:numPr>
          <w:ilvl w:val="1"/>
          <w:numId w:val="4"/>
        </w:numPr>
        <w:shd w:val="clear" w:color="auto" w:fill="auto"/>
        <w:tabs>
          <w:tab w:val="left" w:pos="1253"/>
        </w:tabs>
        <w:spacing w:after="0"/>
        <w:ind w:firstLine="560"/>
        <w:jc w:val="both"/>
      </w:pPr>
      <w:r>
        <w:t>Разукомплектованные и бесхозяйные (брошенные) транспортные средства.</w:t>
      </w:r>
    </w:p>
    <w:p w14:paraId="1993E485">
      <w:pPr>
        <w:pStyle w:val="13"/>
        <w:numPr>
          <w:ilvl w:val="2"/>
          <w:numId w:val="4"/>
        </w:numPr>
        <w:shd w:val="clear" w:color="auto" w:fill="auto"/>
        <w:tabs>
          <w:tab w:val="left" w:pos="1413"/>
        </w:tabs>
        <w:spacing w:after="0"/>
        <w:ind w:firstLine="560"/>
        <w:jc w:val="both"/>
      </w:pPr>
      <w:r>
        <w:t>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14:paraId="15678118">
      <w:pPr>
        <w:pStyle w:val="13"/>
        <w:numPr>
          <w:ilvl w:val="2"/>
          <w:numId w:val="4"/>
        </w:numPr>
        <w:shd w:val="clear" w:color="auto" w:fill="auto"/>
        <w:tabs>
          <w:tab w:val="left" w:pos="1738"/>
        </w:tabs>
        <w:spacing w:after="0"/>
        <w:ind w:firstLine="560"/>
        <w:jc w:val="both"/>
      </w:pPr>
      <w:r>
        <w:t>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 осуществляется за счет собственных средств владельца, а в случае его отказа в порядке, установленном администрацией Вольненского сельского поселения Успенского района.</w:t>
      </w:r>
    </w:p>
    <w:p w14:paraId="07312633">
      <w:pPr>
        <w:pStyle w:val="13"/>
        <w:numPr>
          <w:ilvl w:val="2"/>
          <w:numId w:val="4"/>
        </w:numPr>
        <w:shd w:val="clear" w:color="auto" w:fill="auto"/>
        <w:tabs>
          <w:tab w:val="left" w:pos="1738"/>
        </w:tabs>
        <w:spacing w:after="0"/>
        <w:ind w:firstLine="560"/>
        <w:jc w:val="both"/>
      </w:pPr>
      <w:r>
        <w:rPr>
          <w:color w:val="000000" w:themeColor="text1"/>
          <w14:textFill>
            <w14:solidFill>
              <w14:schemeClr w14:val="tx1"/>
            </w14:solidFill>
          </w14:textFill>
        </w:rPr>
        <w:t xml:space="preserve">Выявление бесхозяйных (брошенных) транспортных средств на территории Вольненского сельского поселения Успенского района осуществляют </w:t>
      </w:r>
      <w:r>
        <w:fldChar w:fldCharType="begin"/>
      </w:r>
      <w:r>
        <w:instrText xml:space="preserve"> HYPERLINK "https://xn--90adear.xn--p1ai/r/23/divisions/1269" </w:instrText>
      </w:r>
      <w:r>
        <w:fldChar w:fldCharType="separate"/>
      </w:r>
      <w:r>
        <w:rPr>
          <w:color w:val="000000" w:themeColor="text1"/>
          <w14:textFill>
            <w14:solidFill>
              <w14:schemeClr w14:val="tx1"/>
            </w14:solidFill>
          </w14:textFill>
        </w:rPr>
        <w:t>ОГИБДД и ДПС ОМВД России по Успенскому району</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администрация сельского поселения. Заключение о принадлежности транспортного средства представляется </w:t>
      </w:r>
      <w:r>
        <w:fldChar w:fldCharType="begin"/>
      </w:r>
      <w:r>
        <w:instrText xml:space="preserve"> HYPERLINK "https://xn--90adear.xn--p1ai/r/23/divisions/1269" </w:instrText>
      </w:r>
      <w:r>
        <w:fldChar w:fldCharType="separate"/>
      </w:r>
      <w:r>
        <w:rPr>
          <w:color w:val="000000" w:themeColor="text1"/>
          <w14:textFill>
            <w14:solidFill>
              <w14:schemeClr w14:val="tx1"/>
            </w14:solidFill>
          </w14:textFill>
        </w:rPr>
        <w:t>ОГИБДД и ДПС ОМВД России по Успенскому району</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14:paraId="59F58BB2">
      <w:pPr>
        <w:pStyle w:val="13"/>
        <w:numPr>
          <w:ilvl w:val="2"/>
          <w:numId w:val="4"/>
        </w:numPr>
        <w:shd w:val="clear" w:color="auto" w:fill="auto"/>
        <w:tabs>
          <w:tab w:val="left" w:pos="1317"/>
        </w:tabs>
        <w:spacing w:after="0"/>
        <w:ind w:firstLine="560"/>
        <w:jc w:val="both"/>
      </w:pPr>
      <w:r>
        <w:t>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14:paraId="393AF77D">
      <w:pPr>
        <w:pStyle w:val="13"/>
        <w:numPr>
          <w:ilvl w:val="2"/>
          <w:numId w:val="4"/>
        </w:numPr>
        <w:shd w:val="clear" w:color="auto" w:fill="auto"/>
        <w:tabs>
          <w:tab w:val="left" w:pos="1574"/>
        </w:tabs>
        <w:spacing w:after="0"/>
        <w:ind w:firstLine="560"/>
        <w:jc w:val="both"/>
      </w:pPr>
      <w:r>
        <w:t>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отведенные места в порядке, установленном администрацией Вольненского сельского поселения Успенского района.</w:t>
      </w:r>
    </w:p>
    <w:p w14:paraId="0F1B4B9F">
      <w:pPr>
        <w:pStyle w:val="13"/>
        <w:numPr>
          <w:ilvl w:val="1"/>
          <w:numId w:val="4"/>
        </w:numPr>
        <w:shd w:val="clear" w:color="auto" w:fill="auto"/>
        <w:tabs>
          <w:tab w:val="left" w:pos="1122"/>
        </w:tabs>
        <w:spacing w:after="0"/>
        <w:ind w:firstLine="560"/>
        <w:jc w:val="both"/>
      </w:pPr>
      <w:r>
        <w:t>Общие требования к ограждениям.</w:t>
      </w:r>
    </w:p>
    <w:p w14:paraId="62B20399">
      <w:pPr>
        <w:pStyle w:val="13"/>
        <w:numPr>
          <w:ilvl w:val="2"/>
          <w:numId w:val="4"/>
        </w:numPr>
        <w:shd w:val="clear" w:color="auto" w:fill="auto"/>
        <w:tabs>
          <w:tab w:val="left" w:pos="1317"/>
        </w:tabs>
        <w:spacing w:after="0"/>
        <w:ind w:firstLine="560"/>
        <w:jc w:val="both"/>
      </w:pPr>
      <w:r>
        <w:t>В целях благоустройства на территории Вольненского сельского поселения Успенского района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480CE03F">
      <w:pPr>
        <w:pStyle w:val="13"/>
        <w:numPr>
          <w:ilvl w:val="2"/>
          <w:numId w:val="4"/>
        </w:numPr>
        <w:shd w:val="clear" w:color="auto" w:fill="auto"/>
        <w:tabs>
          <w:tab w:val="left" w:pos="1574"/>
        </w:tabs>
        <w:spacing w:after="0"/>
        <w:ind w:firstLine="560"/>
        <w:jc w:val="both"/>
      </w:pPr>
      <w:r>
        <w:t>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w:t>
      </w:r>
    </w:p>
    <w:p w14:paraId="7558D060">
      <w:pPr>
        <w:pStyle w:val="13"/>
        <w:numPr>
          <w:ilvl w:val="2"/>
          <w:numId w:val="4"/>
        </w:numPr>
        <w:shd w:val="clear" w:color="auto" w:fill="auto"/>
        <w:tabs>
          <w:tab w:val="left" w:pos="1317"/>
        </w:tabs>
        <w:spacing w:after="0"/>
        <w:ind w:firstLine="560"/>
        <w:jc w:val="both"/>
      </w:pPr>
      <w:r>
        <w:t>Размещение всех видов ограждений осуществляется в границах ограждаемого земельного участка.</w:t>
      </w:r>
    </w:p>
    <w:p w14:paraId="21DCB0A1">
      <w:pPr>
        <w:pStyle w:val="13"/>
        <w:numPr>
          <w:ilvl w:val="2"/>
          <w:numId w:val="4"/>
        </w:numPr>
        <w:shd w:val="clear" w:color="auto" w:fill="auto"/>
        <w:tabs>
          <w:tab w:val="left" w:pos="1317"/>
        </w:tabs>
        <w:spacing w:after="0"/>
        <w:ind w:firstLine="560"/>
        <w:jc w:val="both"/>
      </w:pPr>
      <w:r>
        <w:t>На территориях общественного пространства, земельных участках многоквартирных домов, общежитий запрещается размещение глухих (металлических, железобетонных, деревянных) ограждений, а также ограждающих устройств в виде железобетонных блоков и плит, столбиков, цепей, проволоки, тросов, автомобильных шин и покрышек.</w:t>
      </w:r>
    </w:p>
    <w:p w14:paraId="72D84D0F">
      <w:pPr>
        <w:pStyle w:val="13"/>
        <w:shd w:val="clear" w:color="auto" w:fill="auto"/>
        <w:spacing w:after="0"/>
        <w:ind w:firstLine="560"/>
        <w:jc w:val="both"/>
      </w:pPr>
      <w:r>
        <w:t>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 в том числе и для МГН и не создающие угрозу жизни и здоровью людей.</w:t>
      </w:r>
    </w:p>
    <w:p w14:paraId="125DCE1A">
      <w:pPr>
        <w:pStyle w:val="13"/>
        <w:numPr>
          <w:ilvl w:val="2"/>
          <w:numId w:val="4"/>
        </w:numPr>
        <w:shd w:val="clear" w:color="auto" w:fill="auto"/>
        <w:tabs>
          <w:tab w:val="left" w:pos="1317"/>
        </w:tabs>
        <w:spacing w:after="0"/>
        <w:ind w:firstLine="560"/>
        <w:jc w:val="both"/>
      </w:pPr>
      <w:r>
        <w:t>В местах примыкания газонов к проездам, стоянкам автотранспорта, в местах возможного наезда автомобилей на газон и вытаптывания троп через газон рекомендуется предусматривать размещение защитных металлических ограждений высотой не менее 0,5 м с отступом от границы примыкания 0 ,2 - 0,3 м.</w:t>
      </w:r>
    </w:p>
    <w:p w14:paraId="0DA40B67">
      <w:pPr>
        <w:pStyle w:val="13"/>
        <w:numPr>
          <w:ilvl w:val="2"/>
          <w:numId w:val="4"/>
        </w:numPr>
        <w:shd w:val="clear" w:color="auto" w:fill="auto"/>
        <w:tabs>
          <w:tab w:val="left" w:pos="1340"/>
        </w:tabs>
        <w:spacing w:after="0"/>
        <w:ind w:firstLine="560"/>
        <w:jc w:val="both"/>
      </w:pPr>
      <w:r>
        <w:t>Для деревьев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14:paraId="5C033330">
      <w:pPr>
        <w:pStyle w:val="13"/>
        <w:numPr>
          <w:ilvl w:val="2"/>
          <w:numId w:val="4"/>
        </w:numPr>
        <w:shd w:val="clear" w:color="auto" w:fill="auto"/>
        <w:tabs>
          <w:tab w:val="left" w:pos="1340"/>
        </w:tabs>
        <w:spacing w:after="0"/>
        <w:ind w:firstLine="560"/>
        <w:jc w:val="both"/>
      </w:pPr>
      <w:r>
        <w:t>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w:t>
      </w:r>
    </w:p>
    <w:p w14:paraId="6B051171">
      <w:pPr>
        <w:pStyle w:val="13"/>
        <w:numPr>
          <w:ilvl w:val="2"/>
          <w:numId w:val="4"/>
        </w:numPr>
        <w:shd w:val="clear" w:color="auto" w:fill="auto"/>
        <w:tabs>
          <w:tab w:val="left" w:pos="1340"/>
        </w:tabs>
        <w:spacing w:after="0"/>
        <w:ind w:firstLine="560"/>
        <w:jc w:val="both"/>
      </w:pPr>
      <w:r>
        <w:t>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w:t>
      </w:r>
    </w:p>
    <w:p w14:paraId="1853D7CA">
      <w:pPr>
        <w:pStyle w:val="13"/>
        <w:numPr>
          <w:ilvl w:val="2"/>
          <w:numId w:val="4"/>
        </w:numPr>
        <w:shd w:val="clear" w:color="auto" w:fill="auto"/>
        <w:tabs>
          <w:tab w:val="left" w:pos="1340"/>
        </w:tabs>
        <w:spacing w:after="0"/>
        <w:ind w:firstLine="560"/>
        <w:jc w:val="both"/>
      </w:pPr>
      <w:r>
        <w:t>Ограждения (в том числе частичные, а также ограждающие устройства и шлагбаумы), установленные с нарушением требований действующего законодательства, в том числе без соблюдения порядка, установленного п.3.9.3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 ограждения функционально используются.</w:t>
      </w:r>
    </w:p>
    <w:p w14:paraId="6731A5FA">
      <w:pPr>
        <w:pStyle w:val="13"/>
        <w:numPr>
          <w:ilvl w:val="2"/>
          <w:numId w:val="4"/>
        </w:numPr>
        <w:shd w:val="clear" w:color="auto" w:fill="auto"/>
        <w:tabs>
          <w:tab w:val="left" w:pos="1450"/>
        </w:tabs>
        <w:spacing w:after="0"/>
        <w:ind w:firstLine="560"/>
        <w:jc w:val="both"/>
      </w:pPr>
      <w: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14:paraId="3DA5E5E2">
      <w:pPr>
        <w:pStyle w:val="13"/>
        <w:numPr>
          <w:ilvl w:val="2"/>
          <w:numId w:val="4"/>
        </w:numPr>
        <w:shd w:val="clear" w:color="auto" w:fill="auto"/>
        <w:tabs>
          <w:tab w:val="left" w:pos="1493"/>
        </w:tabs>
        <w:spacing w:after="0"/>
        <w:ind w:firstLine="560"/>
        <w:jc w:val="both"/>
      </w:pPr>
      <w:r>
        <w:t>Ограждение приусадебных земельных участков и земельных участков, предоставленных для индивидуального жилищного строительства, со стороны улицы должно быть единообразным, как минимум на протяжении одного квартала с обеих сторон улиц, по согласованию с уполномоченным органом администрации Вольненского сельского поселения Успенского района.</w:t>
      </w:r>
    </w:p>
    <w:p w14:paraId="501D3E42">
      <w:pPr>
        <w:pStyle w:val="13"/>
        <w:numPr>
          <w:ilvl w:val="2"/>
          <w:numId w:val="4"/>
        </w:numPr>
        <w:shd w:val="clear" w:color="auto" w:fill="auto"/>
        <w:tabs>
          <w:tab w:val="left" w:pos="1493"/>
        </w:tabs>
        <w:spacing w:after="0"/>
        <w:ind w:firstLine="560"/>
        <w:jc w:val="both"/>
      </w:pPr>
      <w:r>
        <w:t>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2,0 м.</w:t>
      </w:r>
    </w:p>
    <w:p w14:paraId="0B1D0D6B">
      <w:pPr>
        <w:pStyle w:val="13"/>
        <w:numPr>
          <w:ilvl w:val="2"/>
          <w:numId w:val="4"/>
        </w:numPr>
        <w:shd w:val="clear" w:color="auto" w:fill="auto"/>
        <w:tabs>
          <w:tab w:val="left" w:pos="1493"/>
        </w:tabs>
        <w:spacing w:after="0"/>
        <w:ind w:firstLine="560"/>
        <w:jc w:val="both"/>
      </w:pPr>
      <w: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темно-зеленого цвета, окраска заводского изготовления, толщиной 0,8 мм, шаг стоек 2,5 - 3,0,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w:t>
      </w:r>
    </w:p>
    <w:p w14:paraId="4996C50B">
      <w:pPr>
        <w:pStyle w:val="13"/>
        <w:numPr>
          <w:ilvl w:val="1"/>
          <w:numId w:val="4"/>
        </w:numPr>
        <w:shd w:val="clear" w:color="auto" w:fill="auto"/>
        <w:tabs>
          <w:tab w:val="left" w:pos="1149"/>
        </w:tabs>
        <w:spacing w:after="0"/>
        <w:ind w:firstLine="560"/>
        <w:jc w:val="both"/>
      </w:pPr>
      <w:r>
        <w:t>Требования к ограждениям многоквартирных жилых домов.</w:t>
      </w:r>
    </w:p>
    <w:p w14:paraId="6A08E08C">
      <w:pPr>
        <w:pStyle w:val="13"/>
        <w:numPr>
          <w:ilvl w:val="2"/>
          <w:numId w:val="4"/>
        </w:numPr>
        <w:shd w:val="clear" w:color="auto" w:fill="auto"/>
        <w:tabs>
          <w:tab w:val="left" w:pos="1450"/>
        </w:tabs>
        <w:spacing w:after="0"/>
        <w:ind w:firstLine="560"/>
        <w:jc w:val="both"/>
      </w:pPr>
      <w:r>
        <w:t>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ТКО, автостоянкам, если данные площадки предусмотрены на группу жилых домов.</w:t>
      </w:r>
    </w:p>
    <w:p w14:paraId="1DF54AE2">
      <w:pPr>
        <w:pStyle w:val="13"/>
        <w:numPr>
          <w:ilvl w:val="2"/>
          <w:numId w:val="4"/>
        </w:numPr>
        <w:shd w:val="clear" w:color="auto" w:fill="auto"/>
        <w:tabs>
          <w:tab w:val="left" w:pos="1618"/>
        </w:tabs>
        <w:spacing w:after="0"/>
        <w:ind w:firstLine="560"/>
        <w:jc w:val="both"/>
      </w:pPr>
      <w:r>
        <w:t>Ограждение многоквартирных домов допускается при одновременном соблюдении следующих условий:</w:t>
      </w:r>
    </w:p>
    <w:p w14:paraId="347A3F48">
      <w:pPr>
        <w:pStyle w:val="13"/>
        <w:shd w:val="clear" w:color="auto" w:fill="auto"/>
        <w:spacing w:after="0"/>
        <w:ind w:firstLine="560"/>
        <w:jc w:val="both"/>
      </w:pPr>
      <w:r>
        <w:t>- ограждение предусмотрено планировочной организацией земельного участка в составе проектной документации многоквартирного дома;</w:t>
      </w:r>
    </w:p>
    <w:p w14:paraId="7A97145D">
      <w:pPr>
        <w:pStyle w:val="13"/>
        <w:shd w:val="clear" w:color="auto" w:fill="auto"/>
        <w:spacing w:after="0"/>
        <w:ind w:firstLine="560"/>
        <w:jc w:val="both"/>
      </w:pPr>
      <w:r>
        <w:t>- 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14:paraId="20F36620">
      <w:pPr>
        <w:pStyle w:val="13"/>
        <w:shd w:val="clear" w:color="auto" w:fill="auto"/>
        <w:spacing w:after="0"/>
        <w:ind w:firstLine="560"/>
        <w:jc w:val="both"/>
      </w:pPr>
      <w:r>
        <w:t>- 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14:paraId="6A973BCE">
      <w:pPr>
        <w:pStyle w:val="13"/>
        <w:shd w:val="clear" w:color="auto" w:fill="auto"/>
        <w:spacing w:after="0"/>
        <w:ind w:firstLine="560"/>
        <w:jc w:val="both"/>
      </w:pPr>
      <w:r>
        <w:t>- организация круглосуточного дежурного поста для аварийного открытия проезда в случае чрезвычайной ситуации для обеспечения проезда спецтранспорта;</w:t>
      </w:r>
    </w:p>
    <w:p w14:paraId="679DC4B4">
      <w:pPr>
        <w:pStyle w:val="13"/>
        <w:shd w:val="clear" w:color="auto" w:fill="auto"/>
        <w:spacing w:after="0"/>
        <w:ind w:firstLine="560"/>
        <w:jc w:val="both"/>
      </w:pPr>
      <w:r>
        <w:t>- высота ограждения не более 1,8 м, считая от планировочной отметки земли в месте установки ограждения;</w:t>
      </w:r>
    </w:p>
    <w:p w14:paraId="3905A1A4">
      <w:pPr>
        <w:pStyle w:val="13"/>
        <w:shd w:val="clear" w:color="auto" w:fill="auto"/>
        <w:spacing w:after="0"/>
        <w:ind w:firstLine="560"/>
        <w:jc w:val="both"/>
      </w:pPr>
      <w:r>
        <w:t>- прозрачность ограждения не менее 50% (отношение сплошных и открытых частей ограждения);</w:t>
      </w:r>
    </w:p>
    <w:p w14:paraId="0D1C8E97">
      <w:pPr>
        <w:pStyle w:val="13"/>
        <w:shd w:val="clear" w:color="auto" w:fill="auto"/>
        <w:spacing w:after="0"/>
        <w:ind w:firstLine="560"/>
        <w:jc w:val="both"/>
      </w:pPr>
      <w:r>
        <w:t>- 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травмирования граждан;</w:t>
      </w:r>
    </w:p>
    <w:p w14:paraId="68C883C3">
      <w:pPr>
        <w:pStyle w:val="13"/>
        <w:numPr>
          <w:ilvl w:val="2"/>
          <w:numId w:val="4"/>
        </w:numPr>
        <w:shd w:val="clear" w:color="auto" w:fill="auto"/>
        <w:tabs>
          <w:tab w:val="left" w:pos="1360"/>
        </w:tabs>
        <w:spacing w:after="0"/>
        <w:ind w:firstLine="560"/>
        <w:jc w:val="both"/>
      </w:pPr>
      <w:r>
        <w:t>Порядок ограждения МКД:</w:t>
      </w:r>
    </w:p>
    <w:p w14:paraId="19917C20">
      <w:pPr>
        <w:pStyle w:val="13"/>
        <w:shd w:val="clear" w:color="auto" w:fill="auto"/>
        <w:spacing w:after="0"/>
        <w:ind w:firstLine="560"/>
        <w:jc w:val="both"/>
      </w:pPr>
      <w:r>
        <w:t>- 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w:t>
      </w:r>
    </w:p>
    <w:p w14:paraId="38F47A25">
      <w:pPr>
        <w:pStyle w:val="13"/>
        <w:shd w:val="clear" w:color="auto" w:fill="auto"/>
        <w:spacing w:after="0"/>
        <w:ind w:firstLine="560"/>
        <w:jc w:val="both"/>
      </w:pPr>
      <w:r>
        <w:t xml:space="preserve">- получение архитектурно-планировочных требований (АПТ) для установки ограждения в уполномоченном структурном подразделении администрации Вольненского сельского поселения Успенского района. За получением АПТ могут обращаться представители данных домовладений </w:t>
      </w:r>
    </w:p>
    <w:p w14:paraId="35B5165D">
      <w:pPr>
        <w:pStyle w:val="13"/>
        <w:shd w:val="clear" w:color="auto" w:fill="auto"/>
        <w:spacing w:after="0"/>
        <w:ind w:firstLine="560"/>
        <w:jc w:val="both"/>
      </w:pPr>
      <w:r>
        <w:t>- 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w:t>
      </w:r>
    </w:p>
    <w:p w14:paraId="16B2EDCE">
      <w:pPr>
        <w:pStyle w:val="13"/>
        <w:shd w:val="clear" w:color="auto" w:fill="auto"/>
        <w:spacing w:after="0"/>
        <w:ind w:firstLine="560"/>
        <w:jc w:val="both"/>
      </w:pPr>
      <w:r>
        <w:t>- согласование установки ограждения с балансодержателями инженерных коммуникаций, в порядке, определенном нормативно-правовыми актами администрации Вольненского сельского поселения Успенского района, а так же администрации муниципального образования Успенский район;</w:t>
      </w:r>
    </w:p>
    <w:p w14:paraId="73772438">
      <w:pPr>
        <w:pStyle w:val="13"/>
        <w:shd w:val="clear" w:color="auto" w:fill="auto"/>
        <w:spacing w:after="0"/>
        <w:ind w:firstLine="560"/>
        <w:jc w:val="both"/>
      </w:pPr>
      <w:r>
        <w:t>- получение ордера на размещение ограждения.</w:t>
      </w:r>
    </w:p>
    <w:p w14:paraId="466530A9">
      <w:pPr>
        <w:pStyle w:val="13"/>
        <w:numPr>
          <w:ilvl w:val="1"/>
          <w:numId w:val="4"/>
        </w:numPr>
        <w:shd w:val="clear" w:color="auto" w:fill="auto"/>
        <w:tabs>
          <w:tab w:val="left" w:pos="1268"/>
        </w:tabs>
        <w:spacing w:after="0"/>
        <w:ind w:firstLine="560"/>
        <w:jc w:val="both"/>
      </w:pPr>
      <w:r>
        <w:t>Требования к организации сбора жидких бытовых отходов</w:t>
      </w:r>
    </w:p>
    <w:p w14:paraId="419A9F02">
      <w:pPr>
        <w:pStyle w:val="13"/>
        <w:numPr>
          <w:ilvl w:val="2"/>
          <w:numId w:val="4"/>
        </w:numPr>
        <w:shd w:val="clear" w:color="auto" w:fill="auto"/>
        <w:tabs>
          <w:tab w:val="left" w:pos="1456"/>
        </w:tabs>
        <w:spacing w:after="0"/>
        <w:ind w:firstLine="560"/>
        <w:jc w:val="both"/>
      </w:pPr>
      <w:r>
        <w:t>В населенных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195895F1">
      <w:pPr>
        <w:pStyle w:val="13"/>
        <w:numPr>
          <w:ilvl w:val="2"/>
          <w:numId w:val="4"/>
        </w:numPr>
        <w:shd w:val="clear" w:color="auto" w:fill="auto"/>
        <w:tabs>
          <w:tab w:val="left" w:pos="1456"/>
        </w:tabs>
        <w:spacing w:after="0"/>
        <w:ind w:firstLine="560"/>
        <w:jc w:val="both"/>
      </w:pPr>
      <w: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71C449BF">
      <w:pPr>
        <w:pStyle w:val="13"/>
        <w:numPr>
          <w:ilvl w:val="2"/>
          <w:numId w:val="4"/>
        </w:numPr>
        <w:shd w:val="clear" w:color="auto" w:fill="auto"/>
        <w:tabs>
          <w:tab w:val="left" w:pos="1456"/>
        </w:tabs>
        <w:spacing w:after="0"/>
        <w:ind w:firstLine="560"/>
        <w:jc w:val="both"/>
      </w:pPr>
      <w:r>
        <w:t>Дворовые уборные должны находиться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5BFC51D8">
      <w:pPr>
        <w:pStyle w:val="13"/>
        <w:numPr>
          <w:ilvl w:val="2"/>
          <w:numId w:val="4"/>
        </w:numPr>
        <w:shd w:val="clear" w:color="auto" w:fill="auto"/>
        <w:tabs>
          <w:tab w:val="left" w:pos="1456"/>
        </w:tabs>
        <w:spacing w:after="0"/>
        <w:ind w:firstLine="560"/>
        <w:jc w:val="both"/>
      </w:pPr>
      <w:r>
        <w:t>Хозяйствующие субъекты, эксплуатирующие выгребы, дворовые уборные и помойницы, должны обеспечивать их дезинфекцию и ремонт.</w:t>
      </w:r>
    </w:p>
    <w:p w14:paraId="456A0810">
      <w:pPr>
        <w:pStyle w:val="13"/>
        <w:numPr>
          <w:ilvl w:val="2"/>
          <w:numId w:val="4"/>
        </w:numPr>
        <w:shd w:val="clear" w:color="auto" w:fill="auto"/>
        <w:tabs>
          <w:tab w:val="left" w:pos="1790"/>
        </w:tabs>
        <w:spacing w:after="0"/>
        <w:ind w:firstLine="560"/>
        <w:jc w:val="both"/>
      </w:pPr>
      <w: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42A37485">
      <w:pPr>
        <w:pStyle w:val="13"/>
        <w:numPr>
          <w:ilvl w:val="2"/>
          <w:numId w:val="4"/>
        </w:numPr>
        <w:shd w:val="clear" w:color="auto" w:fill="auto"/>
        <w:tabs>
          <w:tab w:val="left" w:pos="1456"/>
        </w:tabs>
        <w:spacing w:after="0"/>
        <w:ind w:firstLine="560"/>
        <w:jc w:val="both"/>
      </w:pPr>
      <w: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2160181E">
      <w:pPr>
        <w:pStyle w:val="13"/>
        <w:numPr>
          <w:ilvl w:val="2"/>
          <w:numId w:val="4"/>
        </w:numPr>
        <w:shd w:val="clear" w:color="auto" w:fill="auto"/>
        <w:tabs>
          <w:tab w:val="left" w:pos="1456"/>
        </w:tabs>
        <w:spacing w:after="0"/>
        <w:ind w:firstLine="560"/>
        <w:jc w:val="both"/>
      </w:pPr>
      <w:r>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6412194E">
      <w:pPr>
        <w:pStyle w:val="13"/>
        <w:numPr>
          <w:ilvl w:val="2"/>
          <w:numId w:val="4"/>
        </w:numPr>
        <w:shd w:val="clear" w:color="auto" w:fill="auto"/>
        <w:tabs>
          <w:tab w:val="left" w:pos="1480"/>
        </w:tabs>
        <w:spacing w:after="0"/>
        <w:ind w:firstLine="560"/>
        <w:jc w:val="both"/>
      </w:pPr>
      <w:r>
        <w:t>Объекты, предназначенные для приема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санитарно</w:t>
      </w:r>
      <w:r>
        <w:softHyphen/>
      </w:r>
      <w:r>
        <w:t>противоэпидемических (профилактических) мероприятий.</w:t>
      </w:r>
    </w:p>
    <w:p w14:paraId="50B4E77F">
      <w:pPr>
        <w:pStyle w:val="13"/>
        <w:numPr>
          <w:ilvl w:val="2"/>
          <w:numId w:val="4"/>
        </w:numPr>
        <w:shd w:val="clear" w:color="auto" w:fill="auto"/>
        <w:tabs>
          <w:tab w:val="left" w:pos="1480"/>
        </w:tabs>
        <w:spacing w:after="0"/>
        <w:ind w:firstLine="560"/>
        <w:jc w:val="both"/>
      </w:pPr>
      <w:r>
        <w:t>Не допускается вывоз ЖБО в места, не предназначенные для приема и (или) очистки ЖБО.</w:t>
      </w:r>
    </w:p>
    <w:p w14:paraId="40393C8F">
      <w:pPr>
        <w:pStyle w:val="13"/>
        <w:numPr>
          <w:ilvl w:val="2"/>
          <w:numId w:val="4"/>
        </w:numPr>
        <w:shd w:val="clear" w:color="auto" w:fill="auto"/>
        <w:tabs>
          <w:tab w:val="left" w:pos="1674"/>
        </w:tabs>
        <w:spacing w:after="0"/>
        <w:ind w:firstLine="560"/>
        <w:jc w:val="both"/>
      </w:pPr>
      <w:r>
        <w:t>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14:paraId="6D61E58E">
      <w:pPr>
        <w:pStyle w:val="13"/>
        <w:numPr>
          <w:ilvl w:val="2"/>
          <w:numId w:val="4"/>
        </w:numPr>
        <w:shd w:val="clear" w:color="auto" w:fill="auto"/>
        <w:tabs>
          <w:tab w:val="left" w:pos="1776"/>
        </w:tabs>
        <w:spacing w:after="0"/>
        <w:ind w:firstLine="560"/>
        <w:jc w:val="both"/>
      </w:pPr>
      <w:r>
        <w:t>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14:paraId="45703C3C">
      <w:pPr>
        <w:pStyle w:val="13"/>
        <w:numPr>
          <w:ilvl w:val="2"/>
          <w:numId w:val="4"/>
        </w:numPr>
        <w:shd w:val="clear" w:color="auto" w:fill="auto"/>
        <w:tabs>
          <w:tab w:val="left" w:pos="1590"/>
        </w:tabs>
        <w:spacing w:after="0"/>
        <w:ind w:firstLine="560"/>
        <w:jc w:val="both"/>
      </w:pPr>
      <w:r>
        <w:t>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14:paraId="0B234FEC">
      <w:pPr>
        <w:pStyle w:val="13"/>
        <w:numPr>
          <w:ilvl w:val="2"/>
          <w:numId w:val="4"/>
        </w:numPr>
        <w:shd w:val="clear" w:color="auto" w:fill="auto"/>
        <w:tabs>
          <w:tab w:val="left" w:pos="1776"/>
        </w:tabs>
        <w:spacing w:after="0"/>
        <w:ind w:firstLine="560"/>
        <w:jc w:val="both"/>
      </w:pPr>
      <w:r>
        <w:t>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w:t>
      </w:r>
      <w:r>
        <w:softHyphen/>
      </w:r>
      <w:r>
        <w:t>эпидемиологических требований по профилактике инфекционных и паразитарных болезней, а также к организации и проведению санитарно</w:t>
      </w:r>
      <w:r>
        <w:softHyphen/>
      </w:r>
      <w:r>
        <w:t>противоэпидемических (профилактических) мероприятий.</w:t>
      </w:r>
    </w:p>
    <w:p w14:paraId="20DCF151">
      <w:pPr>
        <w:pStyle w:val="13"/>
        <w:numPr>
          <w:ilvl w:val="2"/>
          <w:numId w:val="4"/>
        </w:numPr>
        <w:shd w:val="clear" w:color="auto" w:fill="auto"/>
        <w:tabs>
          <w:tab w:val="left" w:pos="1590"/>
        </w:tabs>
        <w:spacing w:after="0"/>
        <w:ind w:firstLine="560"/>
        <w:jc w:val="both"/>
      </w:pPr>
      <w:r>
        <w:t>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неканализованных уборных и отстойников (выгребных ям) должен быть осуществлен в течение суток.</w:t>
      </w:r>
    </w:p>
    <w:p w14:paraId="6333AAEB">
      <w:pPr>
        <w:pStyle w:val="13"/>
        <w:numPr>
          <w:ilvl w:val="2"/>
          <w:numId w:val="4"/>
        </w:numPr>
        <w:shd w:val="clear" w:color="auto" w:fill="auto"/>
        <w:tabs>
          <w:tab w:val="left" w:pos="1674"/>
        </w:tabs>
        <w:spacing w:after="0"/>
        <w:ind w:firstLine="560"/>
        <w:jc w:val="both"/>
      </w:pPr>
      <w:r>
        <w:t>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неканализованного жилищного фонда и нежилых помещений, в том числе владельцев частных домовладений.</w:t>
      </w:r>
    </w:p>
    <w:p w14:paraId="60817460">
      <w:pPr>
        <w:pStyle w:val="13"/>
        <w:numPr>
          <w:ilvl w:val="2"/>
          <w:numId w:val="4"/>
        </w:numPr>
        <w:shd w:val="clear" w:color="auto" w:fill="auto"/>
        <w:tabs>
          <w:tab w:val="left" w:pos="1633"/>
        </w:tabs>
        <w:spacing w:after="0"/>
        <w:ind w:firstLine="560"/>
        <w:jc w:val="both"/>
      </w:pPr>
      <w:r>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14:paraId="7EF206AA">
      <w:pPr>
        <w:pStyle w:val="13"/>
        <w:numPr>
          <w:ilvl w:val="2"/>
          <w:numId w:val="4"/>
        </w:numPr>
        <w:shd w:val="clear" w:color="auto" w:fill="auto"/>
        <w:tabs>
          <w:tab w:val="left" w:pos="1633"/>
        </w:tabs>
        <w:spacing w:after="0"/>
        <w:ind w:firstLine="560"/>
        <w:jc w:val="both"/>
      </w:pPr>
      <w:r>
        <w:t>Ответственность за техническое состояние и содержание неканализованных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14:paraId="2FB39993">
      <w:pPr>
        <w:pStyle w:val="13"/>
        <w:numPr>
          <w:ilvl w:val="2"/>
          <w:numId w:val="4"/>
        </w:numPr>
        <w:shd w:val="clear" w:color="auto" w:fill="auto"/>
        <w:tabs>
          <w:tab w:val="left" w:pos="1633"/>
        </w:tabs>
        <w:spacing w:after="0"/>
        <w:ind w:firstLine="560"/>
        <w:jc w:val="both"/>
      </w:pPr>
      <w:r>
        <w:t>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14:paraId="43D887EE">
      <w:pPr>
        <w:pStyle w:val="13"/>
        <w:numPr>
          <w:ilvl w:val="1"/>
          <w:numId w:val="4"/>
        </w:numPr>
        <w:shd w:val="clear" w:color="auto" w:fill="auto"/>
        <w:tabs>
          <w:tab w:val="left" w:pos="1290"/>
        </w:tabs>
        <w:spacing w:after="0"/>
        <w:ind w:firstLine="560"/>
        <w:jc w:val="both"/>
      </w:pPr>
      <w:r>
        <w:t>Требования к содержанию детских и спортивных площадок.</w:t>
      </w:r>
    </w:p>
    <w:p w14:paraId="7A89FDE5">
      <w:pPr>
        <w:pStyle w:val="13"/>
        <w:numPr>
          <w:ilvl w:val="2"/>
          <w:numId w:val="4"/>
        </w:numPr>
        <w:shd w:val="clear" w:color="auto" w:fill="auto"/>
        <w:tabs>
          <w:tab w:val="left" w:pos="1661"/>
        </w:tabs>
        <w:spacing w:after="0"/>
        <w:ind w:firstLine="740"/>
        <w:jc w:val="both"/>
      </w:pPr>
      <w:r>
        <w:t>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2760A349">
      <w:pPr>
        <w:pStyle w:val="13"/>
        <w:numPr>
          <w:ilvl w:val="2"/>
          <w:numId w:val="4"/>
        </w:numPr>
        <w:shd w:val="clear" w:color="auto" w:fill="auto"/>
        <w:tabs>
          <w:tab w:val="left" w:pos="1622"/>
        </w:tabs>
        <w:spacing w:after="0"/>
        <w:ind w:firstLine="560"/>
        <w:jc w:val="both"/>
      </w:pPr>
      <w:r>
        <w:t>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14:paraId="6E174FA2">
      <w:pPr>
        <w:pStyle w:val="13"/>
        <w:numPr>
          <w:ilvl w:val="2"/>
          <w:numId w:val="4"/>
        </w:numPr>
        <w:shd w:val="clear" w:color="auto" w:fill="auto"/>
        <w:tabs>
          <w:tab w:val="left" w:pos="1479"/>
        </w:tabs>
        <w:spacing w:after="0"/>
        <w:ind w:firstLine="560"/>
        <w:jc w:val="both"/>
      </w:pPr>
      <w:r>
        <w:t>На общественных территориях населенного пункта и территориях МКД могут размещаться площадки следующих видов:</w:t>
      </w:r>
    </w:p>
    <w:p w14:paraId="569D796B">
      <w:pPr>
        <w:pStyle w:val="13"/>
        <w:shd w:val="clear" w:color="auto" w:fill="auto"/>
        <w:spacing w:after="0"/>
        <w:ind w:firstLine="560"/>
        <w:jc w:val="both"/>
      </w:pPr>
      <w:r>
        <w:t>- детские игровые площадки;</w:t>
      </w:r>
    </w:p>
    <w:p w14:paraId="572F15EA">
      <w:pPr>
        <w:pStyle w:val="13"/>
        <w:shd w:val="clear" w:color="auto" w:fill="auto"/>
        <w:spacing w:after="0"/>
        <w:ind w:firstLine="560"/>
        <w:jc w:val="both"/>
      </w:pPr>
      <w:r>
        <w:t>- детские спортивные площадки;</w:t>
      </w:r>
    </w:p>
    <w:p w14:paraId="33413C33">
      <w:pPr>
        <w:pStyle w:val="13"/>
        <w:shd w:val="clear" w:color="auto" w:fill="auto"/>
        <w:spacing w:after="0"/>
        <w:ind w:firstLine="560"/>
        <w:jc w:val="both"/>
      </w:pPr>
      <w:r>
        <w:t>- спортивные площадки;</w:t>
      </w:r>
    </w:p>
    <w:p w14:paraId="14F99275">
      <w:pPr>
        <w:pStyle w:val="13"/>
        <w:shd w:val="clear" w:color="auto" w:fill="auto"/>
        <w:spacing w:after="0"/>
        <w:ind w:firstLine="560"/>
        <w:jc w:val="both"/>
      </w:pPr>
      <w:r>
        <w:t>- детские инклюзивные площадки;</w:t>
      </w:r>
    </w:p>
    <w:p w14:paraId="5FF6C88B">
      <w:pPr>
        <w:pStyle w:val="13"/>
        <w:shd w:val="clear" w:color="auto" w:fill="auto"/>
        <w:spacing w:after="0"/>
        <w:ind w:firstLine="560"/>
        <w:jc w:val="both"/>
      </w:pPr>
      <w:r>
        <w:t>- инклюзивные спортивные площадки;</w:t>
      </w:r>
    </w:p>
    <w:p w14:paraId="0043A597">
      <w:pPr>
        <w:pStyle w:val="13"/>
        <w:shd w:val="clear" w:color="auto" w:fill="auto"/>
        <w:spacing w:after="0"/>
        <w:ind w:firstLine="560"/>
        <w:jc w:val="both"/>
      </w:pPr>
      <w:r>
        <w:t>- площадки для занятий активными видами спорта, в том числе скейтплощадки.</w:t>
      </w:r>
    </w:p>
    <w:p w14:paraId="31121DB1">
      <w:pPr>
        <w:pStyle w:val="13"/>
        <w:numPr>
          <w:ilvl w:val="2"/>
          <w:numId w:val="4"/>
        </w:numPr>
        <w:shd w:val="clear" w:color="auto" w:fill="auto"/>
        <w:tabs>
          <w:tab w:val="left" w:pos="1662"/>
        </w:tabs>
        <w:spacing w:after="0"/>
        <w:ind w:firstLine="740"/>
        <w:jc w:val="both"/>
      </w:pPr>
      <w:r>
        <w:t>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14:paraId="48A5FE02">
      <w:pPr>
        <w:pStyle w:val="13"/>
        <w:numPr>
          <w:ilvl w:val="2"/>
          <w:numId w:val="4"/>
        </w:numPr>
        <w:shd w:val="clear" w:color="auto" w:fill="auto"/>
        <w:tabs>
          <w:tab w:val="left" w:pos="1662"/>
        </w:tabs>
        <w:spacing w:after="0"/>
        <w:ind w:firstLine="740"/>
        <w:jc w:val="both"/>
      </w:pPr>
      <w:r>
        <w:t>Планирование функциональных зон площадок рекомендуется осуществлять с учетом:</w:t>
      </w:r>
    </w:p>
    <w:p w14:paraId="4B5AF9AA">
      <w:pPr>
        <w:pStyle w:val="13"/>
        <w:shd w:val="clear" w:color="auto" w:fill="auto"/>
        <w:spacing w:after="0"/>
        <w:ind w:firstLine="560"/>
        <w:jc w:val="both"/>
      </w:pPr>
      <w:r>
        <w:t>- площади земельного участка, предназначенного для размещения площадки и (или) реконструкции площадки;</w:t>
      </w:r>
    </w:p>
    <w:p w14:paraId="3339BAB2">
      <w:pPr>
        <w:pStyle w:val="13"/>
        <w:shd w:val="clear" w:color="auto" w:fill="auto"/>
        <w:spacing w:after="0"/>
        <w:ind w:firstLine="560"/>
        <w:jc w:val="both"/>
      </w:pPr>
      <w:r>
        <w:t>- предпочтений жителей;</w:t>
      </w:r>
    </w:p>
    <w:p w14:paraId="41C22062">
      <w:pPr>
        <w:pStyle w:val="13"/>
        <w:shd w:val="clear" w:color="auto" w:fill="auto"/>
        <w:spacing w:after="0"/>
        <w:ind w:firstLine="560"/>
        <w:jc w:val="both"/>
      </w:pPr>
      <w:r>
        <w:t>- развития отдельных видов спорта на отдельной территории;</w:t>
      </w:r>
    </w:p>
    <w:p w14:paraId="7BCE4986">
      <w:pPr>
        <w:pStyle w:val="13"/>
        <w:shd w:val="clear" w:color="auto" w:fill="auto"/>
        <w:spacing w:after="0"/>
        <w:ind w:firstLine="560"/>
        <w:jc w:val="both"/>
      </w:pPr>
      <w:r>
        <w:t>- экономических возможностей для реализации проектов по благоустройству;</w:t>
      </w:r>
    </w:p>
    <w:p w14:paraId="322447C5">
      <w:pPr>
        <w:pStyle w:val="13"/>
        <w:shd w:val="clear" w:color="auto" w:fill="auto"/>
        <w:spacing w:after="0"/>
        <w:ind w:firstLine="560"/>
        <w:jc w:val="both"/>
      </w:pPr>
      <w:r>
        <w:t>- требований к безопасности площадок, установленных техническими регламентами, национальными стандарты, санитарными правилами и нормами;</w:t>
      </w:r>
    </w:p>
    <w:p w14:paraId="1E373E2D">
      <w:pPr>
        <w:pStyle w:val="13"/>
        <w:shd w:val="clear" w:color="auto" w:fill="auto"/>
        <w:spacing w:after="0"/>
        <w:ind w:firstLine="560"/>
        <w:jc w:val="both"/>
      </w:pPr>
      <w:r>
        <w:t>- половозрастных характеристик населения, проживающего на территории квартала, микрорайона;</w:t>
      </w:r>
    </w:p>
    <w:p w14:paraId="2B5BF7E9">
      <w:pPr>
        <w:pStyle w:val="13"/>
        <w:shd w:val="clear" w:color="auto" w:fill="auto"/>
        <w:spacing w:after="0"/>
        <w:ind w:firstLine="560"/>
        <w:jc w:val="both"/>
      </w:pPr>
      <w:r>
        <w:t>- фактической обеспеченности площадками с учетом их функционала;</w:t>
      </w:r>
    </w:p>
    <w:p w14:paraId="4E0C9112">
      <w:pPr>
        <w:pStyle w:val="13"/>
        <w:shd w:val="clear" w:color="auto" w:fill="auto"/>
        <w:spacing w:after="0"/>
        <w:ind w:firstLine="560"/>
        <w:jc w:val="both"/>
      </w:pPr>
      <w:r>
        <w:t>- создания условий доступности площадок для всех жителей сельского поселения , включая МГН;</w:t>
      </w:r>
    </w:p>
    <w:p w14:paraId="0D4280FB">
      <w:pPr>
        <w:pStyle w:val="13"/>
        <w:shd w:val="clear" w:color="auto" w:fill="auto"/>
        <w:spacing w:after="0"/>
        <w:ind w:firstLine="560"/>
        <w:jc w:val="both"/>
      </w:pPr>
      <w:r>
        <w:t>- особенностей прилегающей жилой застройки.</w:t>
      </w:r>
    </w:p>
    <w:p w14:paraId="0EC519B4">
      <w:pPr>
        <w:pStyle w:val="13"/>
        <w:numPr>
          <w:ilvl w:val="2"/>
          <w:numId w:val="4"/>
        </w:numPr>
        <w:shd w:val="clear" w:color="auto" w:fill="auto"/>
        <w:tabs>
          <w:tab w:val="left" w:pos="1662"/>
        </w:tabs>
        <w:spacing w:after="0"/>
        <w:ind w:firstLine="740"/>
        <w:jc w:val="both"/>
      </w:pPr>
      <w:r>
        <w:t>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14:paraId="48C4B2E9">
      <w:pPr>
        <w:pStyle w:val="13"/>
        <w:numPr>
          <w:ilvl w:val="2"/>
          <w:numId w:val="4"/>
        </w:numPr>
        <w:shd w:val="clear" w:color="auto" w:fill="auto"/>
        <w:tabs>
          <w:tab w:val="left" w:pos="1662"/>
        </w:tabs>
        <w:spacing w:after="0"/>
        <w:ind w:firstLine="740"/>
        <w:jc w:val="both"/>
      </w:pPr>
      <w:r>
        <w:t>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64CD229D">
      <w:pPr>
        <w:pStyle w:val="13"/>
        <w:numPr>
          <w:ilvl w:val="2"/>
          <w:numId w:val="4"/>
        </w:numPr>
        <w:shd w:val="clear" w:color="auto" w:fill="auto"/>
        <w:tabs>
          <w:tab w:val="left" w:pos="1662"/>
        </w:tabs>
        <w:spacing w:after="0"/>
        <w:ind w:firstLine="740"/>
        <w:jc w:val="both"/>
      </w:pPr>
      <w:r>
        <w:t>Детские площадки предназначены для игр и активного отдыха детей разных возрастов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14:paraId="46739CB5">
      <w:pPr>
        <w:pStyle w:val="13"/>
        <w:numPr>
          <w:ilvl w:val="2"/>
          <w:numId w:val="4"/>
        </w:numPr>
        <w:shd w:val="clear" w:color="auto" w:fill="auto"/>
        <w:tabs>
          <w:tab w:val="left" w:pos="1751"/>
        </w:tabs>
        <w:spacing w:after="0"/>
        <w:ind w:firstLine="740"/>
        <w:jc w:val="both"/>
      </w:pPr>
      <w: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64249DF0">
      <w:pPr>
        <w:pStyle w:val="13"/>
        <w:numPr>
          <w:ilvl w:val="2"/>
          <w:numId w:val="4"/>
        </w:numPr>
        <w:shd w:val="clear" w:color="auto" w:fill="auto"/>
        <w:tabs>
          <w:tab w:val="left" w:pos="1758"/>
        </w:tabs>
        <w:spacing w:after="0"/>
        <w:ind w:firstLine="740"/>
        <w:jc w:val="both"/>
      </w:pPr>
      <w:r>
        <w:t>При благоустройстве общественных территорий для детей и подростков должен быть предусмотрен спортивно-игровой комплекс (микро</w:t>
      </w:r>
      <w:r>
        <w:softHyphen/>
      </w:r>
      <w:r>
        <w:t>скалодромы, велодромы и т.п.) и оборудование специальных мест для катания на самокатах, роликовых досках и коньках.</w:t>
      </w:r>
    </w:p>
    <w:p w14:paraId="421E86F1">
      <w:pPr>
        <w:pStyle w:val="13"/>
        <w:numPr>
          <w:ilvl w:val="2"/>
          <w:numId w:val="4"/>
        </w:numPr>
        <w:shd w:val="clear" w:color="auto" w:fill="auto"/>
        <w:tabs>
          <w:tab w:val="left" w:pos="1751"/>
        </w:tabs>
        <w:spacing w:after="0"/>
        <w:ind w:firstLine="740"/>
        <w:jc w:val="both"/>
      </w:pPr>
      <w: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070984F7">
      <w:pPr>
        <w:pStyle w:val="13"/>
        <w:numPr>
          <w:ilvl w:val="2"/>
          <w:numId w:val="4"/>
        </w:numPr>
        <w:shd w:val="clear" w:color="auto" w:fill="auto"/>
        <w:tabs>
          <w:tab w:val="left" w:pos="1939"/>
        </w:tabs>
        <w:spacing w:after="0"/>
        <w:ind w:firstLine="740"/>
        <w:jc w:val="both"/>
      </w:pPr>
      <w:r>
        <w:t>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w:t>
      </w:r>
    </w:p>
    <w:p w14:paraId="3AC6CB36">
      <w:pPr>
        <w:pStyle w:val="13"/>
        <w:numPr>
          <w:ilvl w:val="2"/>
          <w:numId w:val="4"/>
        </w:numPr>
        <w:shd w:val="clear" w:color="auto" w:fill="auto"/>
        <w:tabs>
          <w:tab w:val="left" w:pos="1939"/>
        </w:tabs>
        <w:spacing w:after="0"/>
        <w:ind w:firstLine="740"/>
        <w:jc w:val="both"/>
      </w:pPr>
      <w:r>
        <w:t>Подбор и размещение на площадках детского игрового, спортивно-развивающего, спортивного, инклюзивного спортивно-</w:t>
      </w:r>
      <w:r>
        <w:softHyphen/>
      </w:r>
      <w:r>
        <w:t>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14:paraId="0684F72A">
      <w:pPr>
        <w:pStyle w:val="13"/>
        <w:numPr>
          <w:ilvl w:val="2"/>
          <w:numId w:val="4"/>
        </w:numPr>
        <w:shd w:val="clear" w:color="auto" w:fill="auto"/>
        <w:tabs>
          <w:tab w:val="left" w:pos="1758"/>
        </w:tabs>
        <w:spacing w:after="0"/>
        <w:ind w:firstLine="740"/>
        <w:jc w:val="both"/>
      </w:pPr>
      <w: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14:paraId="1E21A064">
      <w:pPr>
        <w:pStyle w:val="13"/>
        <w:numPr>
          <w:ilvl w:val="1"/>
          <w:numId w:val="4"/>
        </w:numPr>
        <w:shd w:val="clear" w:color="auto" w:fill="auto"/>
        <w:tabs>
          <w:tab w:val="left" w:pos="1417"/>
        </w:tabs>
        <w:spacing w:after="0"/>
        <w:ind w:firstLine="740"/>
        <w:jc w:val="both"/>
      </w:pPr>
      <w:r>
        <w:t>Требования к организации накопления ТКО, в том числе раздельное накопление ТКО.</w:t>
      </w:r>
    </w:p>
    <w:p w14:paraId="49888344">
      <w:pPr>
        <w:pStyle w:val="13"/>
        <w:numPr>
          <w:ilvl w:val="2"/>
          <w:numId w:val="4"/>
        </w:numPr>
        <w:shd w:val="clear" w:color="auto" w:fill="auto"/>
        <w:tabs>
          <w:tab w:val="left" w:pos="1628"/>
        </w:tabs>
        <w:spacing w:after="0"/>
        <w:ind w:firstLine="740"/>
        <w:jc w:val="both"/>
      </w:pPr>
      <w:r>
        <w:t>Юридические лица, индивидуальные предприниматели, граждане, проживающие в индивидуальных жилых домах, граждане, проживающие в многоквартирных домах, обязаны обеспечить сбор и своевременный вывоз ТКО, образуемых ими в процессе хозяйственной, бытовой и иной деятельности путем заключения договоров с региональным оператором (уполномоченным лицом в сфере обращения с отходами), осуществляющим деятельность  на территории муниципального образования Успенский район на вывоз ТКО..</w:t>
      </w:r>
    </w:p>
    <w:p w14:paraId="024B2705">
      <w:pPr>
        <w:pStyle w:val="13"/>
        <w:numPr>
          <w:ilvl w:val="2"/>
          <w:numId w:val="4"/>
        </w:numPr>
        <w:shd w:val="clear" w:color="auto" w:fill="auto"/>
        <w:tabs>
          <w:tab w:val="left" w:pos="1628"/>
        </w:tabs>
        <w:spacing w:after="0"/>
        <w:ind w:firstLine="740"/>
        <w:jc w:val="both"/>
      </w:pPr>
      <w:r>
        <w:t>Накопление ТКО на придомовой территории МКД осуществляется с использованием контейнеров, предназначенных для накопления ТКО, в том числе раздельного накопления ТКО расположенных в мусороприеных камерах (при наличии соответствующей внутридомовой инженерной системы), контейнерных площадках.</w:t>
      </w:r>
    </w:p>
    <w:p w14:paraId="42F69ECE">
      <w:pPr>
        <w:pStyle w:val="13"/>
        <w:numPr>
          <w:ilvl w:val="2"/>
          <w:numId w:val="4"/>
        </w:numPr>
        <w:shd w:val="clear" w:color="auto" w:fill="auto"/>
        <w:tabs>
          <w:tab w:val="left" w:pos="1628"/>
        </w:tabs>
        <w:spacing w:after="0"/>
        <w:ind w:firstLine="740"/>
        <w:jc w:val="both"/>
      </w:pPr>
      <w:r>
        <w:t>Накопление КГО осуществляется потребителями в бункеры, расположенные на контейнерных площадках, на специальных площадках для складирования КГО.</w:t>
      </w:r>
    </w:p>
    <w:p w14:paraId="3122EB36">
      <w:pPr>
        <w:pStyle w:val="13"/>
        <w:numPr>
          <w:ilvl w:val="2"/>
          <w:numId w:val="4"/>
        </w:numPr>
        <w:shd w:val="clear" w:color="auto" w:fill="auto"/>
        <w:tabs>
          <w:tab w:val="left" w:pos="1628"/>
        </w:tabs>
        <w:spacing w:after="0"/>
        <w:ind w:firstLine="740"/>
        <w:jc w:val="both"/>
      </w:pPr>
      <w:r>
        <w:t>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управляющей организацией, ТСЖ, ТСН, ЖК, ЖСК с учетом мнений собственников дома на придомовой территории при условии соблюдения разрывов, установленных действующему законодательством. Допускается размещение контейнерной площадки для группы домов, объединенных жилой застройкой в пределах одного микрорайона.</w:t>
      </w:r>
    </w:p>
    <w:p w14:paraId="2C18F951">
      <w:pPr>
        <w:pStyle w:val="13"/>
        <w:numPr>
          <w:ilvl w:val="2"/>
          <w:numId w:val="4"/>
        </w:numPr>
        <w:shd w:val="clear" w:color="auto" w:fill="auto"/>
        <w:tabs>
          <w:tab w:val="left" w:pos="1628"/>
        </w:tabs>
        <w:spacing w:after="0"/>
        <w:ind w:firstLine="740"/>
        <w:jc w:val="both"/>
      </w:pPr>
      <w:r>
        <w:t>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14:paraId="7E6E58CA">
      <w:pPr>
        <w:pStyle w:val="13"/>
        <w:numPr>
          <w:ilvl w:val="2"/>
          <w:numId w:val="4"/>
        </w:numPr>
        <w:shd w:val="clear" w:color="auto" w:fill="auto"/>
        <w:tabs>
          <w:tab w:val="left" w:pos="1973"/>
        </w:tabs>
        <w:spacing w:after="0"/>
        <w:ind w:firstLine="740"/>
        <w:jc w:val="both"/>
      </w:pPr>
      <w: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твердое покрытие (бетон, асфальт, асфальтовая крошка) и быть оборудованы для беспрепятственного доступа и использования маломобильными группами населения. Контейнерная площадка должна иметь осветительное оборудование и быть освещена в режиме освещения территории.</w:t>
      </w:r>
    </w:p>
    <w:p w14:paraId="77DAC320">
      <w:pPr>
        <w:pStyle w:val="13"/>
        <w:numPr>
          <w:ilvl w:val="2"/>
          <w:numId w:val="4"/>
        </w:numPr>
        <w:shd w:val="clear" w:color="auto" w:fill="auto"/>
        <w:tabs>
          <w:tab w:val="left" w:pos="1744"/>
        </w:tabs>
        <w:spacing w:after="0"/>
        <w:ind w:firstLine="740"/>
        <w:jc w:val="both"/>
      </w:pPr>
      <w:r>
        <w:t>Размер площадок должен быть рассчитан на установку необходимого числа контейнеров, но не более 8, в том числе должно быть предусмотрено дополнительное место для установки баков предназначенных для для раздельного накопления ТКО, но не более 4, а так же специальной площадки для размещения КГО шириной не менее 1.5 метров.</w:t>
      </w:r>
    </w:p>
    <w:p w14:paraId="7B0DF128">
      <w:pPr>
        <w:pStyle w:val="13"/>
        <w:numPr>
          <w:ilvl w:val="2"/>
          <w:numId w:val="4"/>
        </w:numPr>
        <w:shd w:val="clear" w:color="auto" w:fill="auto"/>
        <w:tabs>
          <w:tab w:val="left" w:pos="1744"/>
        </w:tabs>
        <w:spacing w:after="0"/>
        <w:ind w:firstLine="740"/>
        <w:jc w:val="both"/>
      </w:pPr>
      <w:r>
        <w:t>Для предотвращения проникновения животных, попадания отходов на прилегающую территорию контейнерные площадки должны иметь ограждение с четырех сторон из плотного (железобетонного, кирпичного, металлического) материала или смешанного: плотный/решетчатый (от уровня крышки контейнера до крыши). Для предотвращения попадания атмосферных осадков контейнерная площадка должна иметь крышу.</w:t>
      </w:r>
    </w:p>
    <w:p w14:paraId="35A18B1D">
      <w:pPr>
        <w:pStyle w:val="13"/>
        <w:numPr>
          <w:ilvl w:val="2"/>
          <w:numId w:val="4"/>
        </w:numPr>
        <w:shd w:val="clear" w:color="auto" w:fill="auto"/>
        <w:tabs>
          <w:tab w:val="left" w:pos="1748"/>
        </w:tabs>
        <w:spacing w:after="0"/>
        <w:ind w:firstLine="740"/>
        <w:jc w:val="both"/>
      </w:pPr>
      <w:r>
        <w:t>Контейнерная площадка должна регулярно очищаться от снега и льда, отходов, размещенных за пределами контейнеров, подвергаться санитарной обработке.</w:t>
      </w:r>
    </w:p>
    <w:p w14:paraId="7665BDE3">
      <w:pPr>
        <w:pStyle w:val="13"/>
        <w:numPr>
          <w:ilvl w:val="2"/>
          <w:numId w:val="4"/>
        </w:numPr>
        <w:shd w:val="clear" w:color="auto" w:fill="auto"/>
        <w:tabs>
          <w:tab w:val="left" w:pos="1744"/>
        </w:tabs>
        <w:spacing w:after="0"/>
        <w:ind w:firstLine="740"/>
        <w:jc w:val="both"/>
      </w:pPr>
      <w:r>
        <w:t>На контейнерных площадках должна быть постоянно размещена актуальная информация с наименованием и контактами лица осуществляющего вывоз ТКО и КГО, наименованием и контактами собственника контейнерной площадки и лица, ответственного за ее содержание.</w:t>
      </w:r>
    </w:p>
    <w:p w14:paraId="161485BC">
      <w:pPr>
        <w:pStyle w:val="13"/>
        <w:numPr>
          <w:ilvl w:val="2"/>
          <w:numId w:val="4"/>
        </w:numPr>
        <w:shd w:val="clear" w:color="auto" w:fill="auto"/>
        <w:tabs>
          <w:tab w:val="left" w:pos="1748"/>
        </w:tabs>
        <w:spacing w:after="0"/>
        <w:ind w:firstLine="740"/>
        <w:jc w:val="both"/>
      </w:pPr>
      <w: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 (или) уполномоченные ими лица.</w:t>
      </w:r>
    </w:p>
    <w:p w14:paraId="28F517BD">
      <w:pPr>
        <w:pStyle w:val="13"/>
        <w:numPr>
          <w:ilvl w:val="2"/>
          <w:numId w:val="4"/>
        </w:numPr>
        <w:shd w:val="clear" w:color="auto" w:fill="auto"/>
        <w:tabs>
          <w:tab w:val="left" w:pos="1973"/>
        </w:tabs>
        <w:spacing w:after="0"/>
        <w:ind w:firstLine="740"/>
        <w:jc w:val="both"/>
      </w:pPr>
      <w:r>
        <w:t xml:space="preserve">Накопление ТКО, КГО, образующихся на территориях садоводческих, огороднических, дачных некоммерческих объединений и гаражных кооперативов осуществляется в контейнеры и бункеры, находящиеся на оборудованной контейнерной площадке на земельном участке соответствующего юридического лица с учетом требований к накоплению ТКО, установленных настоящими Правилами. Обязанность по строительству, оборудованию и уборке контейнерных площадок и </w:t>
      </w:r>
      <w:r>
        <w:rPr>
          <w:color w:val="222222"/>
        </w:rPr>
        <w:t xml:space="preserve">подъездных путей к ним, </w:t>
      </w:r>
      <w:r>
        <w:t>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возлагаются на органы управления и (или) председателей правлений товариществ собственников недвижимости.</w:t>
      </w:r>
    </w:p>
    <w:p w14:paraId="23BEA801">
      <w:pPr>
        <w:pStyle w:val="13"/>
        <w:numPr>
          <w:ilvl w:val="2"/>
          <w:numId w:val="4"/>
        </w:numPr>
        <w:shd w:val="clear" w:color="auto" w:fill="auto"/>
        <w:tabs>
          <w:tab w:val="left" w:pos="1743"/>
        </w:tabs>
        <w:spacing w:after="0"/>
        <w:ind w:firstLine="740"/>
        <w:jc w:val="both"/>
        <w:rPr>
          <w:color w:val="000000" w:themeColor="text1"/>
          <w14:textFill>
            <w14:solidFill>
              <w14:schemeClr w14:val="tx1"/>
            </w14:solidFill>
          </w14:textFill>
        </w:rPr>
      </w:pPr>
      <w:r>
        <w:t xml:space="preserve">Накопление ТКО, КГО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w:t>
      </w:r>
      <w:r>
        <w:rPr>
          <w:color w:val="000000" w:themeColor="text1"/>
          <w14:textFill>
            <w14:solidFill>
              <w14:schemeClr w14:val="tx1"/>
            </w14:solidFill>
          </w14:textFill>
        </w:rPr>
        <w:t>идентифицировать собственника контейнера.</w:t>
      </w:r>
    </w:p>
    <w:p w14:paraId="3D6AC783">
      <w:pPr>
        <w:pStyle w:val="13"/>
        <w:numPr>
          <w:ilvl w:val="2"/>
          <w:numId w:val="4"/>
        </w:numPr>
        <w:shd w:val="clear" w:color="auto" w:fill="auto"/>
        <w:tabs>
          <w:tab w:val="left" w:pos="1694"/>
        </w:tabs>
        <w:spacing w:after="0"/>
        <w:ind w:firstLine="560"/>
        <w:jc w:val="both"/>
      </w:pPr>
      <w:r>
        <w:t xml:space="preserve">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возлагается на правообладателей домовладений. </w:t>
      </w:r>
      <w:r>
        <w:rPr>
          <w:color w:val="000000" w:themeColor="text1"/>
          <w14:textFill>
            <w14:solidFill>
              <w14:schemeClr w14:val="tx1"/>
            </w14:solidFill>
          </w14:textFill>
        </w:rPr>
        <w:t>Расстояние от маршрута следования мусоровоза до мест накопления не должно превышать 10 метров (если более 10 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w:t>
      </w:r>
      <w:r>
        <w:t>ования свалок, загрязнений собственных и прилегающих территорий.</w:t>
      </w:r>
    </w:p>
    <w:p w14:paraId="238DC8B1">
      <w:pPr>
        <w:pStyle w:val="13"/>
        <w:numPr>
          <w:ilvl w:val="2"/>
          <w:numId w:val="4"/>
        </w:numPr>
        <w:shd w:val="clear" w:color="auto" w:fill="auto"/>
        <w:tabs>
          <w:tab w:val="left" w:pos="1694"/>
        </w:tabs>
        <w:spacing w:after="0"/>
        <w:ind w:firstLine="560"/>
        <w:jc w:val="both"/>
      </w:pPr>
      <w:r>
        <w:t>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складирование твердых коммунальных отходом вне контейнеров или в контейнеры, не предназначенные для таких видов отходов запрещено.</w:t>
      </w:r>
    </w:p>
    <w:p w14:paraId="4885651F">
      <w:pPr>
        <w:pStyle w:val="13"/>
        <w:numPr>
          <w:ilvl w:val="2"/>
          <w:numId w:val="4"/>
        </w:numPr>
        <w:shd w:val="clear" w:color="auto" w:fill="auto"/>
        <w:tabs>
          <w:tab w:val="left" w:pos="1694"/>
        </w:tabs>
        <w:spacing w:after="0"/>
        <w:ind w:firstLine="560"/>
        <w:jc w:val="both"/>
      </w:pPr>
      <w:r>
        <w:t>Места размещения контейнерных площадок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w:t>
      </w:r>
    </w:p>
    <w:p w14:paraId="70AFFC0D">
      <w:pPr>
        <w:pStyle w:val="13"/>
        <w:shd w:val="clear" w:color="auto" w:fill="auto"/>
        <w:spacing w:after="0"/>
        <w:ind w:firstLine="560"/>
        <w:jc w:val="both"/>
      </w:pPr>
      <w:r>
        <w:t>Ответственность за содержания несут собственники земельного участка, на котором расположены такие площадки и территория, или уполномоченные ими лица.</w:t>
      </w:r>
    </w:p>
    <w:p w14:paraId="38ED3E35">
      <w:pPr>
        <w:pStyle w:val="13"/>
        <w:numPr>
          <w:ilvl w:val="2"/>
          <w:numId w:val="4"/>
        </w:numPr>
        <w:shd w:val="clear" w:color="auto" w:fill="auto"/>
        <w:tabs>
          <w:tab w:val="left" w:pos="1556"/>
        </w:tabs>
        <w:spacing w:after="0"/>
        <w:ind w:firstLine="560"/>
        <w:jc w:val="both"/>
      </w:pPr>
      <w:r>
        <w:t>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w:t>
      </w:r>
    </w:p>
    <w:p w14:paraId="51362579">
      <w:pPr>
        <w:pStyle w:val="13"/>
        <w:numPr>
          <w:ilvl w:val="2"/>
          <w:numId w:val="4"/>
        </w:numPr>
        <w:shd w:val="clear" w:color="auto" w:fill="auto"/>
        <w:tabs>
          <w:tab w:val="left" w:pos="1566"/>
        </w:tabs>
        <w:spacing w:after="0"/>
        <w:ind w:firstLine="560"/>
        <w:jc w:val="both"/>
      </w:pPr>
      <w:r>
        <w:t>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14:paraId="4E995E68">
      <w:pPr>
        <w:pStyle w:val="13"/>
        <w:numPr>
          <w:ilvl w:val="2"/>
          <w:numId w:val="4"/>
        </w:numPr>
        <w:shd w:val="clear" w:color="auto" w:fill="auto"/>
        <w:tabs>
          <w:tab w:val="left" w:pos="1590"/>
        </w:tabs>
        <w:spacing w:after="0"/>
        <w:ind w:firstLine="560"/>
        <w:jc w:val="both"/>
      </w:pPr>
      <w:r>
        <w:t>Запрещается устанавливать контейнеры и бункеры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14:paraId="3D7FAD54">
      <w:pPr>
        <w:pStyle w:val="13"/>
        <w:numPr>
          <w:ilvl w:val="2"/>
          <w:numId w:val="4"/>
        </w:numPr>
        <w:shd w:val="clear" w:color="auto" w:fill="auto"/>
        <w:tabs>
          <w:tab w:val="left" w:pos="1579"/>
        </w:tabs>
        <w:spacing w:after="0"/>
        <w:ind w:firstLine="560"/>
        <w:jc w:val="both"/>
      </w:pPr>
      <w:r>
        <w:t>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14:paraId="38C6BAAA">
      <w:pPr>
        <w:pStyle w:val="13"/>
        <w:numPr>
          <w:ilvl w:val="2"/>
          <w:numId w:val="7"/>
        </w:numPr>
        <w:shd w:val="clear" w:color="auto" w:fill="auto"/>
        <w:tabs>
          <w:tab w:val="left" w:pos="1579"/>
        </w:tabs>
        <w:spacing w:after="0"/>
        <w:ind w:left="142" w:firstLine="418"/>
        <w:jc w:val="both"/>
      </w:pPr>
      <w:r>
        <w:t>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контейнеры и бункеры.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w:t>
      </w:r>
      <w:r>
        <w:fldChar w:fldCharType="begin"/>
      </w:r>
      <w:r>
        <w:instrText xml:space="preserve"> HYPERLINK "https://legalacts.ru/doc/postanovlenie-pravitelstva-rf-ot-31082018-n-1039-ob-utverzhdenii/%23100010" </w:instrText>
      </w:r>
      <w:r>
        <w:fldChar w:fldCharType="separate"/>
      </w:r>
      <w:r>
        <w:t xml:space="preserve"> </w:t>
      </w:r>
      <w:r>
        <w:rPr>
          <w:color w:val="000080"/>
          <w:u w:val="single"/>
        </w:rPr>
        <w:t>Правилами</w:t>
      </w:r>
      <w:r>
        <w:rPr>
          <w:color w:val="000080"/>
        </w:rPr>
        <w:t xml:space="preserve"> </w:t>
      </w:r>
      <w:r>
        <w:rPr>
          <w:color w:val="000080"/>
        </w:rPr>
        <w:fldChar w:fldCharType="end"/>
      </w:r>
      <w:r>
        <w:t xml:space="preserve">обустройства мест (площадок) накопления твердых коммунальных отходов, утвержденными постановлением Правительства Российской Федерации от 31.08.2018 </w:t>
      </w:r>
      <w:r>
        <w:rPr>
          <w:lang w:val="en-US" w:eastAsia="en-US" w:bidi="en-US"/>
        </w:rPr>
        <w:t>N</w:t>
      </w:r>
      <w:r>
        <w:rPr>
          <w:lang w:eastAsia="en-US" w:bidi="en-US"/>
        </w:rPr>
        <w:t xml:space="preserve"> </w:t>
      </w:r>
      <w:r>
        <w:t>1039 "Об утверждении Правил обустройства мест (площадок) накопления твердых коммунальных отходов и ведения их реестра».</w:t>
      </w:r>
    </w:p>
    <w:p w14:paraId="4EA5BEE1">
      <w:pPr>
        <w:pStyle w:val="13"/>
        <w:numPr>
          <w:ilvl w:val="2"/>
          <w:numId w:val="7"/>
        </w:numPr>
        <w:shd w:val="clear" w:color="auto" w:fill="auto"/>
        <w:tabs>
          <w:tab w:val="left" w:pos="1718"/>
        </w:tabs>
        <w:spacing w:after="0"/>
        <w:ind w:left="0" w:firstLine="560"/>
        <w:jc w:val="both"/>
      </w:pPr>
      <w:r>
        <w:t>Запрещается размещение, сброс твердых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отведенных под эти цели местах.</w:t>
      </w:r>
    </w:p>
    <w:p w14:paraId="6C18CD5D">
      <w:pPr>
        <w:pStyle w:val="13"/>
        <w:shd w:val="clear" w:color="auto" w:fill="auto"/>
        <w:spacing w:after="0"/>
        <w:ind w:firstLine="560"/>
        <w:jc w:val="both"/>
      </w:pPr>
      <w:r>
        <w:t>3.14 Накопление и сбор ртутьсодержащих отходов.</w:t>
      </w:r>
    </w:p>
    <w:p w14:paraId="21DB47EC">
      <w:pPr>
        <w:pStyle w:val="13"/>
        <w:numPr>
          <w:ilvl w:val="0"/>
          <w:numId w:val="8"/>
        </w:numPr>
        <w:shd w:val="clear" w:color="auto" w:fill="auto"/>
        <w:tabs>
          <w:tab w:val="left" w:pos="1579"/>
        </w:tabs>
        <w:spacing w:after="0"/>
        <w:ind w:firstLine="560"/>
        <w:jc w:val="both"/>
      </w:pPr>
      <w:r>
        <w:t>Все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бункеров, отведенных для накопления ТКО.</w:t>
      </w:r>
    </w:p>
    <w:p w14:paraId="4B13D979">
      <w:pPr>
        <w:pStyle w:val="13"/>
        <w:numPr>
          <w:ilvl w:val="0"/>
          <w:numId w:val="8"/>
        </w:numPr>
        <w:shd w:val="clear" w:color="auto" w:fill="auto"/>
        <w:tabs>
          <w:tab w:val="left" w:pos="1579"/>
        </w:tabs>
        <w:spacing w:after="0"/>
        <w:ind w:firstLine="560"/>
        <w:jc w:val="both"/>
      </w:pPr>
      <w:r>
        <w:t>Расходы по обезвреживанию ртутьсодержащих изделий и демеркуризации загрязненных ртутью территорий несут собственники отходов и владельцы загрязненных ртутью объектов и территорий, по договорам, заключаемым со специализированными организациями, отвечающими требованиям законодательства.</w:t>
      </w:r>
    </w:p>
    <w:p w14:paraId="72AD63D1">
      <w:pPr>
        <w:pStyle w:val="13"/>
        <w:numPr>
          <w:ilvl w:val="0"/>
          <w:numId w:val="8"/>
        </w:numPr>
        <w:shd w:val="clear" w:color="auto" w:fill="auto"/>
        <w:tabs>
          <w:tab w:val="left" w:pos="1764"/>
        </w:tabs>
        <w:spacing w:after="0"/>
        <w:ind w:firstLine="560"/>
        <w:jc w:val="both"/>
      </w:pPr>
      <w:r>
        <w:t>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 содержащихся в соответствии с требованиями к содержанию общего имущества, предусмотренными действующим законодательством.</w:t>
      </w:r>
    </w:p>
    <w:p w14:paraId="48F684AE">
      <w:pPr>
        <w:pStyle w:val="13"/>
        <w:numPr>
          <w:ilvl w:val="0"/>
          <w:numId w:val="8"/>
        </w:numPr>
        <w:shd w:val="clear" w:color="auto" w:fill="auto"/>
        <w:tabs>
          <w:tab w:val="left" w:pos="1465"/>
        </w:tabs>
        <w:spacing w:after="0"/>
        <w:ind w:firstLine="560"/>
        <w:jc w:val="both"/>
      </w:pPr>
      <w:r>
        <w:t>Сбор и накопление ртутьсодержащих отходов должны выполняться методами, исключающими их бой и разгерметизацию.</w:t>
      </w:r>
    </w:p>
    <w:p w14:paraId="52EE75C5">
      <w:pPr>
        <w:pStyle w:val="13"/>
        <w:numPr>
          <w:ilvl w:val="0"/>
          <w:numId w:val="8"/>
        </w:numPr>
        <w:shd w:val="clear" w:color="auto" w:fill="auto"/>
        <w:tabs>
          <w:tab w:val="left" w:pos="1465"/>
        </w:tabs>
        <w:spacing w:after="0"/>
        <w:ind w:firstLine="560"/>
        <w:jc w:val="both"/>
      </w:pPr>
      <w:r>
        <w:t>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w:t>
      </w:r>
    </w:p>
    <w:p w14:paraId="029DF1DB">
      <w:pPr>
        <w:pStyle w:val="13"/>
        <w:numPr>
          <w:ilvl w:val="0"/>
          <w:numId w:val="8"/>
        </w:numPr>
        <w:shd w:val="clear" w:color="auto" w:fill="auto"/>
        <w:tabs>
          <w:tab w:val="left" w:pos="1764"/>
        </w:tabs>
        <w:spacing w:after="0"/>
        <w:ind w:firstLine="560"/>
        <w:jc w:val="both"/>
      </w:pPr>
      <w:r>
        <w:t>Не допускается временное хранение поврежденных ртутьсодержащих изделий совместно с неповрежденными. Поврежденное изделие подлежит герметичной упаковке и немедленной сдаче в специализированную организацию.</w:t>
      </w:r>
    </w:p>
    <w:p w14:paraId="024EEB59">
      <w:pPr>
        <w:pStyle w:val="13"/>
        <w:numPr>
          <w:ilvl w:val="0"/>
          <w:numId w:val="8"/>
        </w:numPr>
        <w:shd w:val="clear" w:color="auto" w:fill="auto"/>
        <w:tabs>
          <w:tab w:val="left" w:pos="1465"/>
        </w:tabs>
        <w:spacing w:after="0"/>
        <w:ind w:firstLine="560"/>
        <w:jc w:val="both"/>
      </w:pPr>
      <w:r>
        <w:t>Ликвидация аварийных ситуаций, связанных с обращением с ртутьсодержащими отходами:</w:t>
      </w:r>
    </w:p>
    <w:p w14:paraId="760EA0C5">
      <w:pPr>
        <w:pStyle w:val="13"/>
        <w:numPr>
          <w:ilvl w:val="0"/>
          <w:numId w:val="9"/>
        </w:numPr>
        <w:shd w:val="clear" w:color="auto" w:fill="auto"/>
        <w:tabs>
          <w:tab w:val="left" w:pos="2120"/>
          <w:tab w:val="left" w:pos="5526"/>
        </w:tabs>
        <w:spacing w:after="0"/>
        <w:ind w:firstLine="560"/>
        <w:jc w:val="both"/>
      </w:pPr>
      <w:r>
        <w:t>Ликвидация ртутных</w:t>
      </w:r>
      <w:r>
        <w:tab/>
      </w:r>
      <w:r>
        <w:t>загрязнений осуществляется</w:t>
      </w:r>
    </w:p>
    <w:p w14:paraId="44188BC3">
      <w:pPr>
        <w:pStyle w:val="13"/>
        <w:shd w:val="clear" w:color="auto" w:fill="auto"/>
        <w:tabs>
          <w:tab w:val="left" w:pos="5526"/>
        </w:tabs>
        <w:spacing w:after="0"/>
        <w:ind w:firstLine="0"/>
        <w:jc w:val="both"/>
      </w:pPr>
      <w:r>
        <w:t>специализированными организациями,</w:t>
      </w:r>
      <w:r>
        <w:tab/>
      </w:r>
      <w:r>
        <w:t>имеющими соответствующую</w:t>
      </w:r>
    </w:p>
    <w:p w14:paraId="64BF2630">
      <w:pPr>
        <w:pStyle w:val="13"/>
        <w:shd w:val="clear" w:color="auto" w:fill="auto"/>
        <w:spacing w:after="0"/>
        <w:ind w:firstLine="0"/>
        <w:jc w:val="both"/>
      </w:pPr>
      <w:r>
        <w:t>подготовку и оснащение для проведения указанных работ.</w:t>
      </w:r>
    </w:p>
    <w:p w14:paraId="21732754">
      <w:pPr>
        <w:pStyle w:val="13"/>
        <w:numPr>
          <w:ilvl w:val="0"/>
          <w:numId w:val="9"/>
        </w:numPr>
        <w:shd w:val="clear" w:color="auto" w:fill="auto"/>
        <w:tabs>
          <w:tab w:val="left" w:pos="1764"/>
        </w:tabs>
        <w:spacing w:after="0"/>
        <w:ind w:firstLine="560"/>
        <w:jc w:val="both"/>
      </w:pPr>
      <w:r>
        <w:t>Работы по обследованию и ликвидации очагов ртутных загрязнений осуществляются за счет виновных лиц, а в случаях, когда установить виновных не представляется возможным, - за счет владельцев зданий и территорий.</w:t>
      </w:r>
    </w:p>
    <w:p w14:paraId="32090C34">
      <w:pPr>
        <w:pStyle w:val="13"/>
        <w:numPr>
          <w:ilvl w:val="0"/>
          <w:numId w:val="9"/>
        </w:numPr>
        <w:shd w:val="clear" w:color="auto" w:fill="auto"/>
        <w:tabs>
          <w:tab w:val="left" w:pos="1764"/>
        </w:tabs>
        <w:spacing w:after="0"/>
        <w:ind w:firstLine="560"/>
        <w:jc w:val="both"/>
      </w:pPr>
      <w:r>
        <w:t>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законом ответственность.</w:t>
      </w:r>
    </w:p>
    <w:p w14:paraId="66641A60">
      <w:pPr>
        <w:pStyle w:val="13"/>
        <w:numPr>
          <w:ilvl w:val="1"/>
          <w:numId w:val="9"/>
        </w:numPr>
        <w:shd w:val="clear" w:color="auto" w:fill="auto"/>
        <w:spacing w:after="0"/>
        <w:ind w:firstLine="560"/>
        <w:jc w:val="both"/>
      </w:pPr>
      <w:r>
        <w:t>Накопление строительных отходов, образующихся в результате деятельности физических лиц:</w:t>
      </w:r>
    </w:p>
    <w:p w14:paraId="274E90CF">
      <w:pPr>
        <w:pStyle w:val="13"/>
        <w:numPr>
          <w:ilvl w:val="2"/>
          <w:numId w:val="9"/>
        </w:numPr>
        <w:shd w:val="clear" w:color="auto" w:fill="auto"/>
        <w:tabs>
          <w:tab w:val="left" w:pos="1465"/>
        </w:tabs>
        <w:spacing w:after="0"/>
        <w:ind w:firstLine="560"/>
        <w:jc w:val="both"/>
      </w:pPr>
      <w:r>
        <w:t>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14:paraId="058631E1">
      <w:pPr>
        <w:pStyle w:val="13"/>
        <w:numPr>
          <w:ilvl w:val="2"/>
          <w:numId w:val="9"/>
        </w:numPr>
        <w:shd w:val="clear" w:color="auto" w:fill="auto"/>
        <w:tabs>
          <w:tab w:val="left" w:pos="1455"/>
        </w:tabs>
        <w:spacing w:after="0"/>
        <w:ind w:firstLine="560"/>
        <w:jc w:val="both"/>
      </w:pPr>
      <w:r>
        <w:t>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w:t>
      </w:r>
    </w:p>
    <w:p w14:paraId="0B1ECA90">
      <w:pPr>
        <w:pStyle w:val="13"/>
        <w:numPr>
          <w:ilvl w:val="2"/>
          <w:numId w:val="9"/>
        </w:numPr>
        <w:shd w:val="clear" w:color="auto" w:fill="auto"/>
        <w:tabs>
          <w:tab w:val="left" w:pos="1455"/>
        </w:tabs>
        <w:spacing w:after="0"/>
        <w:ind w:firstLine="560"/>
        <w:jc w:val="both"/>
      </w:pPr>
      <w:r>
        <w:t>При производстве работ по сносу зданий и сооружений обращение со строительными отходами должно соответствовать требованиям пунктов 3.8.1 - 3.8.2 настоящих Правил.</w:t>
      </w:r>
    </w:p>
    <w:p w14:paraId="39CBC2EE">
      <w:pPr>
        <w:pStyle w:val="13"/>
        <w:numPr>
          <w:ilvl w:val="2"/>
          <w:numId w:val="9"/>
        </w:numPr>
        <w:shd w:val="clear" w:color="auto" w:fill="auto"/>
        <w:tabs>
          <w:tab w:val="left" w:pos="1455"/>
        </w:tabs>
        <w:spacing w:after="0"/>
        <w:ind w:firstLine="560"/>
        <w:jc w:val="both"/>
      </w:pPr>
      <w:r>
        <w:t>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14:paraId="30BC2822">
      <w:pPr>
        <w:pStyle w:val="13"/>
        <w:numPr>
          <w:ilvl w:val="2"/>
          <w:numId w:val="9"/>
        </w:numPr>
        <w:shd w:val="clear" w:color="auto" w:fill="auto"/>
        <w:tabs>
          <w:tab w:val="left" w:pos="1478"/>
        </w:tabs>
        <w:spacing w:after="0"/>
        <w:ind w:firstLine="560"/>
        <w:jc w:val="both"/>
      </w:pPr>
      <w:r>
        <w:t>Для накопления отходов используются:</w:t>
      </w:r>
    </w:p>
    <w:p w14:paraId="0ADE520E">
      <w:pPr>
        <w:pStyle w:val="13"/>
        <w:shd w:val="clear" w:color="auto" w:fill="auto"/>
        <w:spacing w:after="0"/>
        <w:ind w:firstLine="740"/>
        <w:jc w:val="both"/>
      </w:pPr>
      <w:r>
        <w:t>- контейнерные площадки для ТКО и площадки для крупногабаритных отходов, оборудованные с учетом требований, предъявляемых настоящими Правилами;</w:t>
      </w:r>
    </w:p>
    <w:p w14:paraId="53EBCBE2">
      <w:pPr>
        <w:pStyle w:val="13"/>
        <w:shd w:val="clear" w:color="auto" w:fill="auto"/>
        <w:spacing w:after="0"/>
        <w:ind w:firstLine="740"/>
        <w:jc w:val="both"/>
      </w:pPr>
      <w:r>
        <w:t>- емкости для сбора отработанных горюче-смазочных материалов;</w:t>
      </w:r>
    </w:p>
    <w:p w14:paraId="3D0A4755">
      <w:pPr>
        <w:pStyle w:val="13"/>
        <w:shd w:val="clear" w:color="auto" w:fill="auto"/>
        <w:spacing w:after="0"/>
        <w:ind w:firstLine="560"/>
        <w:jc w:val="both"/>
      </w:pPr>
      <w:r>
        <w:t>- площадки для раздельного накопления отходов шин и покрышек транспортных средств, металлолома и т.п., имеющие твердое, как правило асфальтовое или бетонное, покрытие, под навесом.</w:t>
      </w:r>
    </w:p>
    <w:p w14:paraId="01D0F009">
      <w:pPr>
        <w:pStyle w:val="13"/>
        <w:numPr>
          <w:ilvl w:val="2"/>
          <w:numId w:val="9"/>
        </w:numPr>
        <w:shd w:val="clear" w:color="auto" w:fill="auto"/>
        <w:tabs>
          <w:tab w:val="left" w:pos="1455"/>
        </w:tabs>
        <w:spacing w:after="0"/>
        <w:ind w:firstLine="560"/>
        <w:jc w:val="both"/>
      </w:pPr>
      <w:r>
        <w:t>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 п.).</w:t>
      </w:r>
    </w:p>
    <w:p w14:paraId="13ABEB5A">
      <w:pPr>
        <w:pStyle w:val="13"/>
        <w:numPr>
          <w:ilvl w:val="2"/>
          <w:numId w:val="9"/>
        </w:numPr>
        <w:shd w:val="clear" w:color="auto" w:fill="auto"/>
        <w:tabs>
          <w:tab w:val="left" w:pos="1594"/>
        </w:tabs>
        <w:spacing w:after="0"/>
        <w:ind w:firstLine="560"/>
        <w:jc w:val="both"/>
      </w:pPr>
      <w:r>
        <w:t>Обязанность по строительству, оборудованию и установке предусмотренных настоящими Правилами площадок и емкостей, а также ответственность за их содержание возлагаются на органы управления и (или) председателей правлений гаражно-строительных кооперативов (ГСК, ПГСК и прочих организационно-правовых форм собственников объектов гаражного назначения).</w:t>
      </w:r>
    </w:p>
    <w:p w14:paraId="1F132891">
      <w:pPr>
        <w:pStyle w:val="13"/>
        <w:numPr>
          <w:ilvl w:val="1"/>
          <w:numId w:val="9"/>
        </w:numPr>
        <w:shd w:val="clear" w:color="auto" w:fill="auto"/>
        <w:tabs>
          <w:tab w:val="left" w:pos="1262"/>
        </w:tabs>
        <w:spacing w:after="0"/>
        <w:ind w:firstLine="560"/>
        <w:jc w:val="both"/>
      </w:pPr>
      <w:r>
        <w:t>Требования по организации площадки автостоянок.</w:t>
      </w:r>
    </w:p>
    <w:p w14:paraId="0FC2EC56">
      <w:pPr>
        <w:pStyle w:val="13"/>
        <w:numPr>
          <w:ilvl w:val="2"/>
          <w:numId w:val="9"/>
        </w:numPr>
        <w:shd w:val="clear" w:color="auto" w:fill="auto"/>
        <w:tabs>
          <w:tab w:val="left" w:pos="1450"/>
        </w:tabs>
        <w:spacing w:after="0"/>
        <w:ind w:firstLine="560"/>
        <w:jc w:val="both"/>
      </w:pPr>
      <w:r>
        <w:t>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урны или контейнеры для складирования отходов, осветительное оборудование, информационное оборудование (указатели)Площадки для длительного хранения автомобилей могут быть оборудованы навесами, смотровыми эстакадами.</w:t>
      </w:r>
    </w:p>
    <w:p w14:paraId="7F326C31">
      <w:pPr>
        <w:pStyle w:val="13"/>
        <w:numPr>
          <w:ilvl w:val="2"/>
          <w:numId w:val="9"/>
        </w:numPr>
        <w:shd w:val="clear" w:color="auto" w:fill="auto"/>
        <w:tabs>
          <w:tab w:val="left" w:pos="1450"/>
        </w:tabs>
        <w:spacing w:after="0"/>
        <w:ind w:firstLine="560"/>
        <w:jc w:val="both"/>
      </w:pPr>
      <w:r>
        <w:t>Разделительные элементы на площадках должны быть выполнены в виде разметки (белых полос), озелененных полос (газонов), контейнерного озеленения.</w:t>
      </w:r>
    </w:p>
    <w:p w14:paraId="004F958D">
      <w:pPr>
        <w:pStyle w:val="13"/>
        <w:numPr>
          <w:ilvl w:val="2"/>
          <w:numId w:val="9"/>
        </w:numPr>
        <w:shd w:val="clear" w:color="auto" w:fill="auto"/>
        <w:tabs>
          <w:tab w:val="left" w:pos="1478"/>
        </w:tabs>
        <w:spacing w:after="0"/>
        <w:ind w:firstLine="560"/>
        <w:jc w:val="both"/>
      </w:pPr>
      <w:r>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зелеными насаждениями.</w:t>
      </w:r>
    </w:p>
    <w:p w14:paraId="4BBBDADD">
      <w:pPr>
        <w:pStyle w:val="13"/>
        <w:numPr>
          <w:ilvl w:val="2"/>
          <w:numId w:val="9"/>
        </w:numPr>
        <w:shd w:val="clear" w:color="auto" w:fill="auto"/>
        <w:tabs>
          <w:tab w:val="left" w:pos="1478"/>
        </w:tabs>
        <w:spacing w:after="0"/>
        <w:ind w:firstLine="560"/>
        <w:jc w:val="both"/>
      </w:pPr>
      <w: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28345628">
      <w:pPr>
        <w:pStyle w:val="13"/>
        <w:numPr>
          <w:ilvl w:val="2"/>
          <w:numId w:val="9"/>
        </w:numPr>
        <w:shd w:val="clear" w:color="auto" w:fill="auto"/>
        <w:tabs>
          <w:tab w:val="left" w:pos="1478"/>
        </w:tabs>
        <w:spacing w:after="0"/>
        <w:ind w:firstLine="560"/>
        <w:jc w:val="both"/>
      </w:pPr>
      <w:r>
        <w:t>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069FE399">
      <w:pPr>
        <w:pStyle w:val="13"/>
        <w:numPr>
          <w:ilvl w:val="2"/>
          <w:numId w:val="9"/>
        </w:numPr>
        <w:shd w:val="clear" w:color="auto" w:fill="auto"/>
        <w:tabs>
          <w:tab w:val="left" w:pos="1478"/>
        </w:tabs>
        <w:spacing w:after="0"/>
        <w:ind w:firstLine="560"/>
        <w:jc w:val="both"/>
      </w:pPr>
      <w: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14:paraId="27AF9A3A">
      <w:pPr>
        <w:pStyle w:val="13"/>
        <w:numPr>
          <w:ilvl w:val="2"/>
          <w:numId w:val="9"/>
        </w:numPr>
        <w:shd w:val="clear" w:color="auto" w:fill="auto"/>
        <w:tabs>
          <w:tab w:val="left" w:pos="1478"/>
        </w:tabs>
        <w:spacing w:after="0"/>
        <w:ind w:firstLine="560"/>
        <w:jc w:val="both"/>
      </w:pPr>
      <w:r>
        <w:t>При организации открытых парковок на земельных участках многоквартирных жилых домов необходимо соблюдать следующий порядок:</w:t>
      </w:r>
    </w:p>
    <w:p w14:paraId="4DE4FC23">
      <w:pPr>
        <w:pStyle w:val="13"/>
        <w:shd w:val="clear" w:color="auto" w:fill="auto"/>
        <w:spacing w:after="0"/>
        <w:ind w:firstLine="560"/>
        <w:jc w:val="both"/>
      </w:pPr>
      <w:r>
        <w:t>- 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w:t>
      </w:r>
    </w:p>
    <w:p w14:paraId="3709D27B">
      <w:pPr>
        <w:pStyle w:val="13"/>
        <w:shd w:val="clear" w:color="auto" w:fill="auto"/>
        <w:spacing w:after="0"/>
        <w:ind w:firstLine="560"/>
        <w:jc w:val="both"/>
      </w:pPr>
      <w:r>
        <w:t>- получение архитектурно-планировочных требований (АПТ) для организации парковки в уполномоченном структурном подразделении администрации Вольненского сельского поселения Успенского района;</w:t>
      </w:r>
    </w:p>
    <w:p w14:paraId="787518C7">
      <w:pPr>
        <w:pStyle w:val="13"/>
        <w:shd w:val="clear" w:color="auto" w:fill="auto"/>
        <w:spacing w:after="0"/>
        <w:ind w:firstLine="560"/>
        <w:jc w:val="both"/>
      </w:pPr>
      <w:r>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14:paraId="519704FE">
      <w:pPr>
        <w:pStyle w:val="13"/>
        <w:shd w:val="clear" w:color="auto" w:fill="auto"/>
        <w:spacing w:after="0"/>
        <w:ind w:firstLine="560"/>
        <w:jc w:val="both"/>
      </w:pPr>
      <w:r>
        <w:t>- получение ордера на размещение парковки.</w:t>
      </w:r>
    </w:p>
    <w:p w14:paraId="484D19A1">
      <w:pPr>
        <w:pStyle w:val="13"/>
        <w:numPr>
          <w:ilvl w:val="2"/>
          <w:numId w:val="9"/>
        </w:numPr>
        <w:shd w:val="clear" w:color="auto" w:fill="auto"/>
        <w:tabs>
          <w:tab w:val="left" w:pos="1478"/>
        </w:tabs>
        <w:spacing w:after="0"/>
        <w:ind w:firstLine="560"/>
        <w:jc w:val="both"/>
      </w:pPr>
      <w:r>
        <w:t>Основные требования к размещению открытых парковок на придомовой территории:</w:t>
      </w:r>
    </w:p>
    <w:p w14:paraId="3EE80034">
      <w:pPr>
        <w:pStyle w:val="13"/>
        <w:shd w:val="clear" w:color="auto" w:fill="auto"/>
        <w:spacing w:after="0"/>
        <w:ind w:firstLine="560"/>
        <w:jc w:val="both"/>
      </w:pPr>
      <w:r>
        <w:t>- расстояние от границ открытой парковки до окон жилых домов должно отвечать требованиям нормативов градостроительного проектирования;</w:t>
      </w:r>
    </w:p>
    <w:p w14:paraId="399049EE">
      <w:pPr>
        <w:pStyle w:val="13"/>
        <w:shd w:val="clear" w:color="auto" w:fill="auto"/>
        <w:spacing w:after="0"/>
        <w:ind w:firstLine="560"/>
        <w:jc w:val="both"/>
      </w:pPr>
      <w:r>
        <w:t xml:space="preserve">- минимальный размер одного парковочного места должен составлять 2,5 </w:t>
      </w:r>
      <w:r>
        <w:rPr>
          <w:lang w:val="en-US" w:eastAsia="en-US" w:bidi="en-US"/>
        </w:rPr>
        <w:t>x</w:t>
      </w:r>
      <w:r>
        <w:rPr>
          <w:lang w:eastAsia="en-US" w:bidi="en-US"/>
        </w:rPr>
        <w:t xml:space="preserve"> </w:t>
      </w:r>
      <w:r>
        <w:t>5,0 метров, расстояние между рядами автомобилей должно составлять не менее 7 м (при парковке автомобилей под углом 90° к проезду);</w:t>
      </w:r>
    </w:p>
    <w:p w14:paraId="0263DC4B">
      <w:pPr>
        <w:pStyle w:val="13"/>
        <w:shd w:val="clear" w:color="auto" w:fill="auto"/>
        <w:spacing w:after="0"/>
        <w:ind w:firstLine="560"/>
        <w:jc w:val="both"/>
      </w:pPr>
      <w:r>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14:paraId="3DFCB98E">
      <w:pPr>
        <w:pStyle w:val="13"/>
        <w:shd w:val="clear" w:color="auto" w:fill="auto"/>
        <w:spacing w:after="0"/>
        <w:ind w:firstLine="560"/>
        <w:jc w:val="both"/>
      </w:pPr>
      <w:r>
        <w:t>-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14:paraId="645E16B2">
      <w:pPr>
        <w:pStyle w:val="13"/>
        <w:shd w:val="clear" w:color="auto" w:fill="auto"/>
        <w:spacing w:after="0"/>
        <w:ind w:firstLine="560"/>
        <w:jc w:val="both"/>
      </w:pPr>
      <w:r>
        <w:t>- при согласовании с администрацией Вольненского сельского поселения Успенского района допускается ограждение парковки по периметру высотой не более 0,8 м. Ограждение отдельных парковочных мест не допускается.</w:t>
      </w:r>
    </w:p>
    <w:p w14:paraId="31EB64D7">
      <w:pPr>
        <w:pStyle w:val="13"/>
        <w:numPr>
          <w:ilvl w:val="1"/>
          <w:numId w:val="9"/>
        </w:numPr>
        <w:shd w:val="clear" w:color="auto" w:fill="auto"/>
        <w:tabs>
          <w:tab w:val="left" w:pos="1262"/>
        </w:tabs>
        <w:spacing w:after="0"/>
        <w:ind w:firstLine="560"/>
        <w:jc w:val="both"/>
      </w:pPr>
      <w:r>
        <w:t>Несанкционированные свалки отходов.</w:t>
      </w:r>
    </w:p>
    <w:p w14:paraId="21004249">
      <w:pPr>
        <w:pStyle w:val="13"/>
        <w:numPr>
          <w:ilvl w:val="2"/>
          <w:numId w:val="9"/>
        </w:numPr>
        <w:shd w:val="clear" w:color="auto" w:fill="auto"/>
        <w:spacing w:after="0"/>
        <w:ind w:firstLine="560"/>
        <w:jc w:val="both"/>
      </w:pPr>
      <w:r>
        <w:t>Выявление и определение объемов несанкционированных свалок отходов и очаговых навалов мусора осуществляется администрациями районов сельского поселения и отделом по охране окружающей среды администрации Вольненского сельского поселения Успенского района.</w:t>
      </w:r>
    </w:p>
    <w:p w14:paraId="100BEEF4">
      <w:pPr>
        <w:pStyle w:val="13"/>
        <w:numPr>
          <w:ilvl w:val="2"/>
          <w:numId w:val="9"/>
        </w:numPr>
        <w:shd w:val="clear" w:color="auto" w:fill="auto"/>
        <w:tabs>
          <w:tab w:val="left" w:pos="1464"/>
        </w:tabs>
        <w:spacing w:after="0"/>
        <w:ind w:firstLine="560"/>
        <w:jc w:val="both"/>
      </w:pPr>
      <w:r>
        <w:t>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14:paraId="7A9EA6EF">
      <w:pPr>
        <w:pStyle w:val="13"/>
        <w:numPr>
          <w:ilvl w:val="2"/>
          <w:numId w:val="9"/>
        </w:numPr>
        <w:shd w:val="clear" w:color="auto" w:fill="auto"/>
        <w:tabs>
          <w:tab w:val="left" w:pos="1464"/>
        </w:tabs>
        <w:spacing w:after="0"/>
        <w:ind w:firstLine="560"/>
        <w:jc w:val="both"/>
      </w:pPr>
      <w:r>
        <w:t>Ответственность за ликвидацию несанкционированных свалок отходов на земельных участках, не закрепленных за хозяйствующими субъектами возлагается на управление по охране окружающей среды администрации Вольненского сельского поселения Успенского района.</w:t>
      </w:r>
    </w:p>
    <w:p w14:paraId="0B851770">
      <w:pPr>
        <w:pStyle w:val="13"/>
        <w:numPr>
          <w:ilvl w:val="2"/>
          <w:numId w:val="9"/>
        </w:numPr>
        <w:shd w:val="clear" w:color="auto" w:fill="auto"/>
        <w:tabs>
          <w:tab w:val="left" w:pos="1464"/>
        </w:tabs>
        <w:spacing w:after="0"/>
        <w:ind w:firstLine="560"/>
        <w:jc w:val="both"/>
      </w:pPr>
      <w:r>
        <w:t>Ответственность за ликвидацию очаговых навалов мусора на земельных участках, не закрепленных за хозяйствующими субъектами, возлагается на администрации районов Вольненского сельского поселения Успенского района.</w:t>
      </w:r>
    </w:p>
    <w:p w14:paraId="3A72806A">
      <w:pPr>
        <w:pStyle w:val="13"/>
        <w:numPr>
          <w:ilvl w:val="2"/>
          <w:numId w:val="9"/>
        </w:numPr>
        <w:shd w:val="clear" w:color="auto" w:fill="auto"/>
        <w:tabs>
          <w:tab w:val="left" w:pos="1464"/>
        </w:tabs>
        <w:spacing w:after="0"/>
        <w:ind w:firstLine="560"/>
        <w:jc w:val="both"/>
      </w:pPr>
      <w:r>
        <w:t>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14:paraId="5884F926">
      <w:pPr>
        <w:pStyle w:val="15"/>
        <w:keepNext/>
        <w:keepLines/>
        <w:numPr>
          <w:ilvl w:val="0"/>
          <w:numId w:val="10"/>
        </w:numPr>
        <w:shd w:val="clear" w:color="auto" w:fill="auto"/>
        <w:tabs>
          <w:tab w:val="left" w:pos="400"/>
        </w:tabs>
        <w:spacing w:after="0"/>
        <w:ind w:firstLine="0"/>
        <w:jc w:val="center"/>
      </w:pPr>
      <w:bookmarkStart w:id="31" w:name="bookmark31"/>
      <w:bookmarkStart w:id="32" w:name="bookmark32"/>
      <w:r>
        <w:rPr>
          <w:b/>
          <w:bCs/>
        </w:rPr>
        <w:t>Перечень работ по благоустройству и периодичность</w:t>
      </w:r>
      <w:bookmarkEnd w:id="31"/>
      <w:bookmarkEnd w:id="32"/>
    </w:p>
    <w:p w14:paraId="6A2A7938">
      <w:pPr>
        <w:pStyle w:val="13"/>
        <w:shd w:val="clear" w:color="auto" w:fill="auto"/>
        <w:spacing w:after="280"/>
        <w:ind w:firstLine="0"/>
        <w:jc w:val="center"/>
      </w:pPr>
      <w:r>
        <w:rPr>
          <w:b/>
          <w:bCs/>
        </w:rPr>
        <w:t>их выполнения</w:t>
      </w:r>
    </w:p>
    <w:p w14:paraId="4C7F34FB">
      <w:pPr>
        <w:pStyle w:val="13"/>
        <w:numPr>
          <w:ilvl w:val="1"/>
          <w:numId w:val="10"/>
        </w:numPr>
        <w:shd w:val="clear" w:color="auto" w:fill="auto"/>
        <w:tabs>
          <w:tab w:val="left" w:pos="1149"/>
        </w:tabs>
        <w:spacing w:after="0"/>
        <w:ind w:firstLine="560"/>
        <w:jc w:val="both"/>
      </w:pPr>
      <w:r>
        <w:t>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w:t>
      </w:r>
    </w:p>
    <w:p w14:paraId="45F3EA8C">
      <w:pPr>
        <w:pStyle w:val="13"/>
        <w:numPr>
          <w:ilvl w:val="2"/>
          <w:numId w:val="10"/>
        </w:numPr>
        <w:shd w:val="clear" w:color="auto" w:fill="auto"/>
        <w:tabs>
          <w:tab w:val="left" w:pos="1389"/>
        </w:tabs>
        <w:spacing w:after="0"/>
        <w:ind w:firstLine="560"/>
        <w:jc w:val="both"/>
      </w:pPr>
      <w:r>
        <w:t>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w:t>
      </w:r>
    </w:p>
    <w:p w14:paraId="2FF2F073">
      <w:pPr>
        <w:pStyle w:val="13"/>
        <w:numPr>
          <w:ilvl w:val="2"/>
          <w:numId w:val="10"/>
        </w:numPr>
        <w:shd w:val="clear" w:color="auto" w:fill="auto"/>
        <w:tabs>
          <w:tab w:val="left" w:pos="1389"/>
        </w:tabs>
        <w:spacing w:after="0"/>
        <w:ind w:firstLine="560"/>
        <w:jc w:val="both"/>
      </w:pPr>
      <w:r>
        <w:t>В рамках общей подготовки здания (сооружения) к эксплуатации правообладатели зданий (сооружений) обязаны:</w:t>
      </w:r>
    </w:p>
    <w:p w14:paraId="1E333FC7">
      <w:pPr>
        <w:pStyle w:val="13"/>
        <w:numPr>
          <w:ilvl w:val="0"/>
          <w:numId w:val="11"/>
        </w:numPr>
        <w:shd w:val="clear" w:color="auto" w:fill="auto"/>
        <w:tabs>
          <w:tab w:val="left" w:pos="961"/>
        </w:tabs>
        <w:spacing w:after="0"/>
        <w:ind w:firstLine="560"/>
        <w:jc w:val="both"/>
      </w:pPr>
      <w:r>
        <w:t>проводить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49BA8807">
      <w:pPr>
        <w:pStyle w:val="13"/>
        <w:numPr>
          <w:ilvl w:val="0"/>
          <w:numId w:val="11"/>
        </w:numPr>
        <w:shd w:val="clear" w:color="auto" w:fill="auto"/>
        <w:tabs>
          <w:tab w:val="left" w:pos="961"/>
        </w:tabs>
        <w:spacing w:after="0"/>
        <w:ind w:firstLine="560"/>
        <w:jc w:val="both"/>
      </w:pPr>
      <w:r>
        <w:t>регулярно (не реже одного раза в неделю) проверять целостность и безопасность строительных конструкций;</w:t>
      </w:r>
    </w:p>
    <w:p w14:paraId="173A6EFB">
      <w:pPr>
        <w:pStyle w:val="13"/>
        <w:numPr>
          <w:ilvl w:val="0"/>
          <w:numId w:val="11"/>
        </w:numPr>
        <w:shd w:val="clear" w:color="auto" w:fill="auto"/>
        <w:tabs>
          <w:tab w:val="left" w:pos="961"/>
        </w:tabs>
        <w:spacing w:after="0"/>
        <w:ind w:firstLine="560"/>
        <w:jc w:val="both"/>
      </w:pPr>
      <w:r>
        <w:t>обеспечивать наличие и содержание в исправном состоянии водостоков, водосточных труб и сливов;</w:t>
      </w:r>
    </w:p>
    <w:p w14:paraId="4683C069">
      <w:pPr>
        <w:pStyle w:val="13"/>
        <w:numPr>
          <w:ilvl w:val="0"/>
          <w:numId w:val="11"/>
        </w:numPr>
        <w:shd w:val="clear" w:color="auto" w:fill="auto"/>
        <w:tabs>
          <w:tab w:val="left" w:pos="961"/>
        </w:tabs>
        <w:spacing w:after="0"/>
        <w:ind w:firstLine="560"/>
        <w:jc w:val="both"/>
      </w:pPr>
      <w:r>
        <w:t>очищать от снега и льда крыши и козырьки, удалять наледь, снег и сосульки с карнизов, балконов и лоджий немедленно по мере их образовния с предварительной установкой ограждения;</w:t>
      </w:r>
    </w:p>
    <w:p w14:paraId="5682EC94">
      <w:pPr>
        <w:pStyle w:val="13"/>
        <w:numPr>
          <w:ilvl w:val="0"/>
          <w:numId w:val="11"/>
        </w:numPr>
        <w:shd w:val="clear" w:color="auto" w:fill="auto"/>
        <w:tabs>
          <w:tab w:val="left" w:pos="961"/>
        </w:tabs>
        <w:spacing w:after="0"/>
        <w:ind w:firstLine="560"/>
        <w:jc w:val="both"/>
      </w:pPr>
      <w:r>
        <w:t>очищать и промывать поверхности фасадов в зависимости от их состояния и условий эксплуатации;</w:t>
      </w:r>
    </w:p>
    <w:p w14:paraId="06A6C04C">
      <w:pPr>
        <w:pStyle w:val="13"/>
        <w:numPr>
          <w:ilvl w:val="0"/>
          <w:numId w:val="11"/>
        </w:numPr>
        <w:shd w:val="clear" w:color="auto" w:fill="auto"/>
        <w:tabs>
          <w:tab w:val="left" w:pos="984"/>
        </w:tabs>
        <w:spacing w:after="0"/>
        <w:ind w:firstLine="560"/>
        <w:jc w:val="both"/>
      </w:pPr>
      <w:r>
        <w:t>регулярно мыть окна и витрины, вывески и указатели;</w:t>
      </w:r>
    </w:p>
    <w:p w14:paraId="0CAA1B0F">
      <w:pPr>
        <w:pStyle w:val="13"/>
        <w:numPr>
          <w:ilvl w:val="0"/>
          <w:numId w:val="11"/>
        </w:numPr>
        <w:shd w:val="clear" w:color="auto" w:fill="auto"/>
        <w:tabs>
          <w:tab w:val="left" w:pos="917"/>
        </w:tabs>
        <w:spacing w:after="0"/>
        <w:ind w:firstLine="560"/>
        <w:jc w:val="both"/>
      </w:pPr>
      <w:r>
        <w:t>выполнять иные требования, предусмотренные правилами и нормами технической эксплуатации зданий (сооружений).</w:t>
      </w:r>
    </w:p>
    <w:p w14:paraId="19B8EA7F">
      <w:pPr>
        <w:pStyle w:val="13"/>
        <w:numPr>
          <w:ilvl w:val="2"/>
          <w:numId w:val="10"/>
        </w:numPr>
        <w:shd w:val="clear" w:color="auto" w:fill="auto"/>
        <w:tabs>
          <w:tab w:val="left" w:pos="1334"/>
        </w:tabs>
        <w:spacing w:after="0"/>
        <w:ind w:firstLine="560"/>
        <w:jc w:val="both"/>
      </w:pPr>
      <w:r>
        <w:t>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w:t>
      </w:r>
    </w:p>
    <w:p w14:paraId="33FA7FDD">
      <w:pPr>
        <w:pStyle w:val="13"/>
        <w:shd w:val="clear" w:color="auto" w:fill="auto"/>
        <w:spacing w:after="0"/>
        <w:ind w:firstLine="560"/>
        <w:jc w:val="both"/>
      </w:pPr>
      <w:r>
        <w:t>- регулярную уборку и ежедневное наблюдение за санитарным состоянием земельного участка;</w:t>
      </w:r>
    </w:p>
    <w:p w14:paraId="2DCC3391">
      <w:pPr>
        <w:pStyle w:val="13"/>
        <w:shd w:val="clear" w:color="auto" w:fill="auto"/>
        <w:spacing w:after="0"/>
        <w:ind w:firstLine="560"/>
        <w:jc w:val="both"/>
      </w:pPr>
      <w:r>
        <w:t>- очистку дождевой и дренажной системы, водоотводящих канав, кюветов не менее двух раз за сезон собственными силами либо по договору с соответствующими эксплуатационными службами. В границах земельного участка очистку дождеприемных колодцев производить еженедельно, а дождеприемных решеток - ежедневно;</w:t>
      </w:r>
    </w:p>
    <w:p w14:paraId="25FB7CEF">
      <w:pPr>
        <w:pStyle w:val="13"/>
        <w:shd w:val="clear" w:color="auto" w:fill="auto"/>
        <w:spacing w:after="0"/>
        <w:ind w:firstLine="560"/>
        <w:jc w:val="both"/>
      </w:pPr>
      <w:r>
        <w:t>- беспрепятственный доступ сельских служб к смотровым колодцам инженерных сетей, источникам пожарного водоснабжения (пожарным гидрантам, водоемам и т.д.), расположенным на земельном участке;</w:t>
      </w:r>
    </w:p>
    <w:p w14:paraId="73BF1F7A">
      <w:pPr>
        <w:pStyle w:val="13"/>
        <w:shd w:val="clear" w:color="auto" w:fill="auto"/>
        <w:spacing w:after="0"/>
        <w:ind w:firstLine="560"/>
        <w:jc w:val="both"/>
      </w:pPr>
      <w:r>
        <w:t>- сохранность существующих зеленых насаждений и надлежащий уход за ними;</w:t>
      </w:r>
    </w:p>
    <w:p w14:paraId="56818C4F">
      <w:pPr>
        <w:pStyle w:val="13"/>
        <w:shd w:val="clear" w:color="auto" w:fill="auto"/>
        <w:spacing w:after="0"/>
        <w:ind w:firstLine="560"/>
        <w:jc w:val="both"/>
      </w:pPr>
      <w:r>
        <w:t>- своевременную обрезку и валку (снос) зеленых насаждений, признанных сухими и аварийными в установленном порядке, вывоз пней и порубочных остатков;</w:t>
      </w:r>
    </w:p>
    <w:p w14:paraId="1A534E85">
      <w:pPr>
        <w:pStyle w:val="13"/>
        <w:shd w:val="clear" w:color="auto" w:fill="auto"/>
        <w:spacing w:after="0"/>
        <w:ind w:firstLine="560"/>
        <w:jc w:val="both"/>
      </w:pPr>
      <w:r>
        <w:t>- надлежащее содержание, текущий и капитальный ремонт малых архитектурных форм, площадок отдыха и площадок для выгула собак;</w:t>
      </w:r>
    </w:p>
    <w:p w14:paraId="6B7761D6">
      <w:pPr>
        <w:pStyle w:val="13"/>
        <w:shd w:val="clear" w:color="auto" w:fill="auto"/>
        <w:spacing w:after="0"/>
        <w:ind w:firstLine="560"/>
        <w:jc w:val="both"/>
      </w:pPr>
      <w:r>
        <w:t>- надлежащее содержание, текущий и капитальный ремонт детских и спортивных площадок и оборудования на них;</w:t>
      </w:r>
    </w:p>
    <w:p w14:paraId="12AB3A98">
      <w:pPr>
        <w:pStyle w:val="13"/>
        <w:shd w:val="clear" w:color="auto" w:fill="auto"/>
        <w:spacing w:after="0"/>
        <w:ind w:firstLine="560"/>
        <w:jc w:val="both"/>
      </w:pPr>
      <w:r>
        <w:t>- 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w:t>
      </w:r>
    </w:p>
    <w:p w14:paraId="00FFDEE6">
      <w:pPr>
        <w:pStyle w:val="13"/>
        <w:shd w:val="clear" w:color="auto" w:fill="auto"/>
        <w:spacing w:after="0"/>
        <w:ind w:firstLine="560"/>
        <w:jc w:val="both"/>
      </w:pPr>
      <w:r>
        <w:t>- установку контейнеров для сбора ТКО на контейнерной площадке, имеющей твердое основание и ограждение высотой не менее 2 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w:t>
      </w:r>
    </w:p>
    <w:p w14:paraId="3C9B0E52">
      <w:pPr>
        <w:pStyle w:val="13"/>
        <w:shd w:val="clear" w:color="auto" w:fill="auto"/>
        <w:spacing w:after="0"/>
        <w:ind w:firstLine="560"/>
        <w:jc w:val="both"/>
      </w:pPr>
      <w:r>
        <w:t>- подготовку земельного участка к сезонной эксплуатации, в том числе промывку и расчистку канавки для обеспечения оттока воды, систематическую сгонку талых и дождевых вод к люкам и приемным колодцам ливневой сети, очистку после окончания таяния снега и осуществление иных необходимых работ;</w:t>
      </w:r>
    </w:p>
    <w:p w14:paraId="73DBCE3C">
      <w:pPr>
        <w:pStyle w:val="13"/>
        <w:numPr>
          <w:ilvl w:val="2"/>
          <w:numId w:val="10"/>
        </w:numPr>
        <w:shd w:val="clear" w:color="auto" w:fill="auto"/>
        <w:tabs>
          <w:tab w:val="left" w:pos="1388"/>
        </w:tabs>
        <w:spacing w:after="0"/>
        <w:ind w:firstLine="560"/>
        <w:jc w:val="both"/>
      </w:pPr>
      <w:r>
        <w:t>На территории сельского поселения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w:t>
      </w:r>
    </w:p>
    <w:p w14:paraId="7405D6B7">
      <w:pPr>
        <w:pStyle w:val="13"/>
        <w:numPr>
          <w:ilvl w:val="2"/>
          <w:numId w:val="10"/>
        </w:numPr>
        <w:shd w:val="clear" w:color="auto" w:fill="auto"/>
        <w:tabs>
          <w:tab w:val="left" w:pos="1388"/>
        </w:tabs>
        <w:spacing w:after="0"/>
        <w:ind w:firstLine="560"/>
        <w:jc w:val="both"/>
      </w:pPr>
      <w:r>
        <w:t>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w:t>
      </w:r>
    </w:p>
    <w:p w14:paraId="2CEDAE11">
      <w:pPr>
        <w:pStyle w:val="13"/>
        <w:numPr>
          <w:ilvl w:val="2"/>
          <w:numId w:val="10"/>
        </w:numPr>
        <w:shd w:val="clear" w:color="auto" w:fill="auto"/>
        <w:tabs>
          <w:tab w:val="left" w:pos="1388"/>
        </w:tabs>
        <w:spacing w:after="0"/>
        <w:ind w:firstLine="560"/>
        <w:jc w:val="both"/>
      </w:pPr>
      <w:r>
        <w:t>Организация работ по удалению самовольно размещенной информационной и печатной продукции со всех объектов независимо от ведомственной принадлежности при проведении гастрольных культурно</w:t>
      </w:r>
      <w:r>
        <w:softHyphen/>
      </w:r>
      <w:r>
        <w:t>зрелищных мероприятий, ярмарок, выставок, продажи и (или) распродажи товаров возлагается на организаторов мероприятия и правообладателей помещений, зданий, площадок, где проводятся такие мероприятия.</w:t>
      </w:r>
    </w:p>
    <w:p w14:paraId="581373E0">
      <w:pPr>
        <w:pStyle w:val="13"/>
        <w:numPr>
          <w:ilvl w:val="2"/>
          <w:numId w:val="10"/>
        </w:numPr>
        <w:shd w:val="clear" w:color="auto" w:fill="auto"/>
        <w:tabs>
          <w:tab w:val="left" w:pos="1388"/>
        </w:tabs>
        <w:spacing w:after="0"/>
        <w:ind w:firstLine="560"/>
        <w:jc w:val="both"/>
      </w:pPr>
      <w:r>
        <w:t>У входа в предприятия, организаций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во дворах жилых многоквартирных домов, на остановках пассажирского транспорта должны быть установлены стационарные урны.</w:t>
      </w:r>
    </w:p>
    <w:p w14:paraId="5CB5DC79">
      <w:pPr>
        <w:pStyle w:val="13"/>
        <w:numPr>
          <w:ilvl w:val="2"/>
          <w:numId w:val="10"/>
        </w:numPr>
        <w:shd w:val="clear" w:color="auto" w:fill="auto"/>
        <w:tabs>
          <w:tab w:val="left" w:pos="1388"/>
        </w:tabs>
        <w:spacing w:after="0"/>
        <w:ind w:firstLine="560"/>
        <w:jc w:val="both"/>
      </w:pPr>
      <w:r>
        <w:t>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указанные в п.4.1.7 объекты.</w:t>
      </w:r>
    </w:p>
    <w:p w14:paraId="2FEB2406">
      <w:pPr>
        <w:pStyle w:val="13"/>
        <w:numPr>
          <w:ilvl w:val="2"/>
          <w:numId w:val="10"/>
        </w:numPr>
        <w:shd w:val="clear" w:color="auto" w:fill="auto"/>
        <w:tabs>
          <w:tab w:val="left" w:pos="1388"/>
        </w:tabs>
        <w:spacing w:after="0"/>
        <w:ind w:firstLine="560"/>
        <w:jc w:val="both"/>
      </w:pPr>
      <w:r>
        <w:t>Установка временных урн в виде бумажных коробок, ведер и других изделий, не предназначенных для этих целей, запрещается. Переполнение урн свыше уровня емкости не допускается.</w:t>
      </w:r>
    </w:p>
    <w:p w14:paraId="4DBC09D0">
      <w:pPr>
        <w:pStyle w:val="13"/>
        <w:numPr>
          <w:ilvl w:val="1"/>
          <w:numId w:val="10"/>
        </w:numPr>
        <w:shd w:val="clear" w:color="auto" w:fill="auto"/>
        <w:tabs>
          <w:tab w:val="left" w:pos="1122"/>
        </w:tabs>
        <w:spacing w:after="0"/>
        <w:ind w:firstLine="560"/>
        <w:jc w:val="both"/>
      </w:pPr>
      <w:r>
        <w:t>Производство уборочных работ в летний период.</w:t>
      </w:r>
    </w:p>
    <w:p w14:paraId="7EE7E2A0">
      <w:pPr>
        <w:pStyle w:val="13"/>
        <w:numPr>
          <w:ilvl w:val="2"/>
          <w:numId w:val="10"/>
        </w:numPr>
        <w:shd w:val="clear" w:color="auto" w:fill="auto"/>
        <w:tabs>
          <w:tab w:val="left" w:pos="1388"/>
        </w:tabs>
        <w:spacing w:after="0"/>
        <w:ind w:firstLine="560"/>
        <w:jc w:val="both"/>
      </w:pPr>
      <w:r>
        <w:t>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w:t>
      </w:r>
    </w:p>
    <w:p w14:paraId="34402D08">
      <w:pPr>
        <w:pStyle w:val="13"/>
        <w:numPr>
          <w:ilvl w:val="2"/>
          <w:numId w:val="10"/>
        </w:numPr>
        <w:shd w:val="clear" w:color="auto" w:fill="auto"/>
        <w:tabs>
          <w:tab w:val="left" w:pos="1489"/>
        </w:tabs>
        <w:spacing w:after="0"/>
        <w:ind w:firstLine="740"/>
        <w:jc w:val="both"/>
      </w:pPr>
      <w:r>
        <w:t>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14:paraId="3592C1D7">
      <w:pPr>
        <w:pStyle w:val="13"/>
        <w:shd w:val="clear" w:color="auto" w:fill="auto"/>
        <w:spacing w:after="0"/>
        <w:ind w:firstLine="560"/>
        <w:jc w:val="both"/>
      </w:pPr>
      <w:r>
        <w:t>- очистка газонов от веток, листьев, мусора и песка, накопившихся за зиму;</w:t>
      </w:r>
    </w:p>
    <w:p w14:paraId="0539117B">
      <w:pPr>
        <w:pStyle w:val="13"/>
        <w:shd w:val="clear" w:color="auto" w:fill="auto"/>
        <w:spacing w:after="0"/>
        <w:ind w:firstLine="560"/>
        <w:jc w:val="both"/>
      </w:pPr>
      <w:r>
        <w:t>- зачистка лотковой зоны, проезжей части, тротуаров, погрузчика и вывоз собранного смета в места санкционированного размещения отходов;</w:t>
      </w:r>
    </w:p>
    <w:p w14:paraId="46CDFE7E">
      <w:pPr>
        <w:pStyle w:val="13"/>
        <w:shd w:val="clear" w:color="auto" w:fill="auto"/>
        <w:spacing w:after="0"/>
        <w:ind w:firstLine="560"/>
        <w:jc w:val="both"/>
      </w:pPr>
      <w:r>
        <w:t>- очистка от грязи, мойка, покраска знаков, перильных ограждений мостов путепроводов;</w:t>
      </w:r>
    </w:p>
    <w:p w14:paraId="6143397A">
      <w:pPr>
        <w:pStyle w:val="13"/>
        <w:shd w:val="clear" w:color="auto" w:fill="auto"/>
        <w:spacing w:after="0"/>
        <w:ind w:firstLine="560"/>
        <w:jc w:val="both"/>
      </w:pPr>
      <w:r>
        <w:t>- очистка от мусора и наносов песка, грязи дождеприемных колодцев.</w:t>
      </w:r>
    </w:p>
    <w:p w14:paraId="5C65AF1A">
      <w:pPr>
        <w:pStyle w:val="13"/>
        <w:numPr>
          <w:ilvl w:val="2"/>
          <w:numId w:val="10"/>
        </w:numPr>
        <w:shd w:val="clear" w:color="auto" w:fill="auto"/>
        <w:tabs>
          <w:tab w:val="left" w:pos="1394"/>
        </w:tabs>
        <w:spacing w:after="0"/>
        <w:ind w:firstLine="560"/>
        <w:jc w:val="both"/>
      </w:pPr>
      <w:r>
        <w:t>Летняя уборка включает:</w:t>
      </w:r>
    </w:p>
    <w:p w14:paraId="12D046B3">
      <w:pPr>
        <w:pStyle w:val="13"/>
        <w:shd w:val="clear" w:color="auto" w:fill="auto"/>
        <w:spacing w:after="0"/>
        <w:ind w:firstLine="560"/>
        <w:jc w:val="both"/>
      </w:pPr>
      <w:r>
        <w:t>- подметание проезжей части и тротуаров автомобильных дорог;</w:t>
      </w:r>
    </w:p>
    <w:p w14:paraId="4E7BBC66">
      <w:pPr>
        <w:pStyle w:val="13"/>
        <w:shd w:val="clear" w:color="auto" w:fill="auto"/>
        <w:spacing w:after="0"/>
        <w:ind w:firstLine="560"/>
        <w:jc w:val="both"/>
      </w:pPr>
      <w:r>
        <w:t>- мойку и полив проезжей части и тротуаров автомобильных дорог;</w:t>
      </w:r>
    </w:p>
    <w:p w14:paraId="647BE4E0">
      <w:pPr>
        <w:pStyle w:val="13"/>
        <w:shd w:val="clear" w:color="auto" w:fill="auto"/>
        <w:spacing w:after="0"/>
        <w:ind w:firstLine="560"/>
        <w:jc w:val="both"/>
      </w:pPr>
      <w:r>
        <w:t>- уборку загрязнений с газонов;</w:t>
      </w:r>
    </w:p>
    <w:p w14:paraId="45FAFD3A">
      <w:pPr>
        <w:pStyle w:val="13"/>
        <w:shd w:val="clear" w:color="auto" w:fill="auto"/>
        <w:spacing w:after="0"/>
        <w:ind w:firstLine="560"/>
        <w:jc w:val="both"/>
      </w:pPr>
      <w:r>
        <w:t>- вывоз смета, мусора, листвы в места санкционированного размещения отходов;</w:t>
      </w:r>
    </w:p>
    <w:p w14:paraId="7293F52C">
      <w:pPr>
        <w:pStyle w:val="13"/>
        <w:shd w:val="clear" w:color="auto" w:fill="auto"/>
        <w:spacing w:after="0"/>
        <w:ind w:firstLine="560"/>
        <w:jc w:val="both"/>
      </w:pPr>
      <w:r>
        <w:t>- очистку от мусора, наносов ила и грязи колодцев ливневой канализации;</w:t>
      </w:r>
    </w:p>
    <w:p w14:paraId="0695083C">
      <w:pPr>
        <w:pStyle w:val="13"/>
        <w:shd w:val="clear" w:color="auto" w:fill="auto"/>
        <w:spacing w:after="0"/>
        <w:ind w:firstLine="560"/>
        <w:jc w:val="both"/>
      </w:pPr>
      <w:r>
        <w:t>- покос травы, санитарную обрезку деревьев, стрижку кустарников, удаление поросли.</w:t>
      </w:r>
    </w:p>
    <w:p w14:paraId="23BE6614">
      <w:pPr>
        <w:pStyle w:val="13"/>
        <w:shd w:val="clear" w:color="auto" w:fill="auto"/>
        <w:spacing w:after="0"/>
        <w:ind w:firstLine="560"/>
        <w:jc w:val="both"/>
      </w:pPr>
      <w:r>
        <w:t>- сгон скопившейся дождевой воды на тротуарах и проездах на придомовой территории.</w:t>
      </w:r>
    </w:p>
    <w:p w14:paraId="6450C56B">
      <w:pPr>
        <w:pStyle w:val="13"/>
        <w:shd w:val="clear" w:color="auto" w:fill="auto"/>
        <w:spacing w:after="0"/>
        <w:ind w:firstLine="560"/>
        <w:jc w:val="both"/>
      </w:pPr>
      <w:r>
        <w:t>-побелку насаждений.</w:t>
      </w:r>
    </w:p>
    <w:p w14:paraId="54275E92">
      <w:pPr>
        <w:pStyle w:val="13"/>
        <w:shd w:val="clear" w:color="auto" w:fill="auto"/>
        <w:spacing w:after="0"/>
        <w:ind w:firstLine="560"/>
        <w:jc w:val="both"/>
      </w:pPr>
      <w:r>
        <w:t>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w:t>
      </w:r>
    </w:p>
    <w:p w14:paraId="48FFF388">
      <w:pPr>
        <w:pStyle w:val="13"/>
        <w:shd w:val="clear" w:color="auto" w:fill="auto"/>
        <w:spacing w:after="0"/>
        <w:ind w:firstLine="560"/>
        <w:jc w:val="both"/>
      </w:pPr>
      <w:r>
        <w:t>Подметание мест массового пребывания людей (торговых территорий рынков, торговых зон, подходов к вокзалам и др.) производится в течение рабочего дня.</w:t>
      </w:r>
    </w:p>
    <w:p w14:paraId="78F637DF">
      <w:pPr>
        <w:pStyle w:val="13"/>
        <w:numPr>
          <w:ilvl w:val="2"/>
          <w:numId w:val="10"/>
        </w:numPr>
        <w:shd w:val="clear" w:color="auto" w:fill="auto"/>
        <w:tabs>
          <w:tab w:val="left" w:pos="1371"/>
        </w:tabs>
        <w:spacing w:after="0"/>
        <w:ind w:firstLine="560"/>
        <w:jc w:val="both"/>
      </w:pPr>
      <w:r>
        <w:t>Мойка проезжей части улиц, площадей и проездов, тротуаров производится по всей ширине.</w:t>
      </w:r>
    </w:p>
    <w:p w14:paraId="23EBB2B5">
      <w:pPr>
        <w:pStyle w:val="13"/>
        <w:shd w:val="clear" w:color="auto" w:fill="auto"/>
        <w:spacing w:after="0"/>
        <w:ind w:firstLine="560"/>
        <w:jc w:val="both"/>
      </w:pPr>
      <w:r>
        <w:t>Мойка тротуаров должна быть закончена до начала работ по мойке проезжей части. Мойка тротуаров производится после их подметания.</w:t>
      </w:r>
    </w:p>
    <w:p w14:paraId="3C2832D8">
      <w:pPr>
        <w:pStyle w:val="13"/>
        <w:numPr>
          <w:ilvl w:val="2"/>
          <w:numId w:val="10"/>
        </w:numPr>
        <w:shd w:val="clear" w:color="auto" w:fill="auto"/>
        <w:tabs>
          <w:tab w:val="left" w:pos="1371"/>
        </w:tabs>
        <w:spacing w:after="0"/>
        <w:ind w:firstLine="560"/>
        <w:jc w:val="both"/>
      </w:pPr>
      <w:r>
        <w:t xml:space="preserve">В жаркие дни (при температуре воздуха выше +25 </w:t>
      </w:r>
      <w:r>
        <w:rPr>
          <w:lang w:eastAsia="en-US" w:bidi="en-US"/>
        </w:rPr>
        <w:t>°</w:t>
      </w:r>
      <w:r>
        <w:rPr>
          <w:lang w:val="en-US" w:eastAsia="en-US" w:bidi="en-US"/>
        </w:rPr>
        <w:t>C</w:t>
      </w:r>
      <w:r>
        <w:rPr>
          <w:lang w:eastAsia="en-US" w:bidi="en-US"/>
        </w:rPr>
        <w:t xml:space="preserve">) </w:t>
      </w:r>
      <w:r>
        <w:t>производится полив проезжей части улиц.</w:t>
      </w:r>
    </w:p>
    <w:p w14:paraId="14A5DA2D">
      <w:pPr>
        <w:pStyle w:val="13"/>
        <w:numPr>
          <w:ilvl w:val="2"/>
          <w:numId w:val="10"/>
        </w:numPr>
        <w:shd w:val="clear" w:color="auto" w:fill="auto"/>
        <w:tabs>
          <w:tab w:val="left" w:pos="1371"/>
        </w:tabs>
        <w:spacing w:after="0"/>
        <w:ind w:firstLine="560"/>
        <w:jc w:val="both"/>
      </w:pPr>
      <w:r>
        <w:t>Проезжая часть дорог, тротуары и расположенные на них остановки общественного пассажирского транспорта должны быть очищены от мусора и промыты.</w:t>
      </w:r>
    </w:p>
    <w:p w14:paraId="2DD5E990">
      <w:pPr>
        <w:pStyle w:val="13"/>
        <w:numPr>
          <w:ilvl w:val="2"/>
          <w:numId w:val="10"/>
        </w:numPr>
        <w:shd w:val="clear" w:color="auto" w:fill="auto"/>
        <w:tabs>
          <w:tab w:val="left" w:pos="1351"/>
        </w:tabs>
        <w:spacing w:after="0"/>
        <w:ind w:firstLine="560"/>
        <w:jc w:val="both"/>
      </w:pPr>
      <w:r>
        <w:t>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w:t>
      </w:r>
    </w:p>
    <w:p w14:paraId="2EEC4FE8">
      <w:pPr>
        <w:pStyle w:val="13"/>
        <w:numPr>
          <w:ilvl w:val="2"/>
          <w:numId w:val="10"/>
        </w:numPr>
        <w:shd w:val="clear" w:color="auto" w:fill="auto"/>
        <w:tabs>
          <w:tab w:val="left" w:pos="1373"/>
        </w:tabs>
        <w:spacing w:after="0"/>
        <w:ind w:firstLine="560"/>
        <w:jc w:val="both"/>
      </w:pPr>
      <w:r>
        <w:t>При производстве летней уборки не допускается:</w:t>
      </w:r>
    </w:p>
    <w:p w14:paraId="79F2D650">
      <w:pPr>
        <w:pStyle w:val="13"/>
        <w:shd w:val="clear" w:color="auto" w:fill="auto"/>
        <w:spacing w:after="0"/>
        <w:ind w:firstLine="560"/>
        <w:jc w:val="both"/>
      </w:pPr>
      <w:r>
        <w:t>- сбрасывание смета на зеленые насаждения, придомовые территории, в смотровые колодцы, колодцы дождевой канализации и реки;</w:t>
      </w:r>
    </w:p>
    <w:p w14:paraId="3F0CDD89">
      <w:pPr>
        <w:pStyle w:val="13"/>
        <w:shd w:val="clear" w:color="auto" w:fill="auto"/>
        <w:spacing w:after="0"/>
        <w:ind w:firstLine="560"/>
        <w:jc w:val="both"/>
      </w:pPr>
      <w:r>
        <w:t>- сбрасывание мусора, травы, листьев на проезжую часть, тротуары и велодорожки при уборке газонов;</w:t>
      </w:r>
    </w:p>
    <w:p w14:paraId="26BB548B">
      <w:pPr>
        <w:pStyle w:val="13"/>
        <w:shd w:val="clear" w:color="auto" w:fill="auto"/>
        <w:spacing w:after="0"/>
        <w:ind w:firstLine="560"/>
        <w:jc w:val="both"/>
      </w:pPr>
      <w:r>
        <w:t>- вывоз и сброс смета в не установленные для этой цели места.</w:t>
      </w:r>
    </w:p>
    <w:p w14:paraId="6FB62670">
      <w:pPr>
        <w:pStyle w:val="13"/>
        <w:numPr>
          <w:ilvl w:val="2"/>
          <w:numId w:val="10"/>
        </w:numPr>
        <w:shd w:val="clear" w:color="auto" w:fill="auto"/>
        <w:tabs>
          <w:tab w:val="left" w:pos="1351"/>
        </w:tabs>
        <w:spacing w:after="0"/>
        <w:ind w:firstLine="560"/>
        <w:jc w:val="both"/>
      </w:pPr>
      <w:r>
        <w:t>Края садово-парковых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w:t>
      </w:r>
    </w:p>
    <w:p w14:paraId="212C4A38">
      <w:pPr>
        <w:pStyle w:val="13"/>
        <w:numPr>
          <w:ilvl w:val="2"/>
          <w:numId w:val="10"/>
        </w:numPr>
        <w:shd w:val="clear" w:color="auto" w:fill="auto"/>
        <w:tabs>
          <w:tab w:val="left" w:pos="1512"/>
        </w:tabs>
        <w:spacing w:after="0"/>
        <w:ind w:firstLine="560"/>
        <w:jc w:val="both"/>
      </w:pPr>
      <w:r>
        <w:t>Общие требования к летней уборке дорог:</w:t>
      </w:r>
    </w:p>
    <w:p w14:paraId="588F7625">
      <w:pPr>
        <w:pStyle w:val="13"/>
        <w:shd w:val="clear" w:color="auto" w:fill="auto"/>
        <w:spacing w:after="0"/>
        <w:ind w:firstLine="560"/>
        <w:jc w:val="both"/>
      </w:pPr>
      <w:r>
        <w:t>-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14:paraId="76F45DCB">
      <w:pPr>
        <w:pStyle w:val="13"/>
        <w:shd w:val="clear" w:color="auto" w:fill="auto"/>
        <w:spacing w:after="0"/>
        <w:ind w:firstLine="560"/>
        <w:jc w:val="both"/>
      </w:pPr>
      <w:r>
        <w:t>- 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14:paraId="3B90BCAC">
      <w:pPr>
        <w:pStyle w:val="13"/>
        <w:shd w:val="clear" w:color="auto" w:fill="auto"/>
        <w:spacing w:after="0"/>
        <w:ind w:firstLine="560"/>
        <w:jc w:val="both"/>
      </w:pPr>
      <w:r>
        <w:t>- обочины дорог должны быть очищены от крупногабаритного и другого мусора;</w:t>
      </w:r>
    </w:p>
    <w:p w14:paraId="69C03DEB">
      <w:pPr>
        <w:pStyle w:val="13"/>
        <w:shd w:val="clear" w:color="auto" w:fill="auto"/>
        <w:spacing w:after="0"/>
        <w:ind w:firstLine="560"/>
        <w:jc w:val="both"/>
      </w:pPr>
      <w:r>
        <w:t>- разделительные полосы, выполненные из железобетонных блоков, должны быть постоянно очищены от песка, грязи и мелкого мусора по всей поверхности. Шумозащитные стенки, металлические ограждения, дорожные знаки и указатели должны быть промыты;</w:t>
      </w:r>
    </w:p>
    <w:p w14:paraId="2380F4B3">
      <w:pPr>
        <w:pStyle w:val="13"/>
        <w:shd w:val="clear" w:color="auto" w:fill="auto"/>
        <w:spacing w:after="0"/>
        <w:ind w:firstLine="560"/>
        <w:jc w:val="both"/>
      </w:pPr>
      <w:r>
        <w:t>- в полосе отвода сельских дорог, имеющих поперечный профиль шоссейных дорог, высота травяного покрова не должна превышать 15 - 20 см. Не допускается засорение полосы различным мусором;</w:t>
      </w:r>
    </w:p>
    <w:p w14:paraId="6735BB52">
      <w:pPr>
        <w:pStyle w:val="13"/>
        <w:shd w:val="clear" w:color="auto" w:fill="auto"/>
        <w:spacing w:after="0"/>
        <w:ind w:firstLine="560"/>
        <w:jc w:val="both"/>
      </w:pPr>
      <w:r>
        <w:t>- разделительные полосы, выполненные в виде газонов, должны быть очищены от мусора, высота травяного покрова не должна превышать 15 см.</w:t>
      </w:r>
    </w:p>
    <w:p w14:paraId="018411FB">
      <w:pPr>
        <w:pStyle w:val="13"/>
        <w:numPr>
          <w:ilvl w:val="2"/>
          <w:numId w:val="10"/>
        </w:numPr>
        <w:shd w:val="clear" w:color="auto" w:fill="auto"/>
        <w:tabs>
          <w:tab w:val="left" w:pos="1618"/>
        </w:tabs>
        <w:spacing w:after="0"/>
        <w:ind w:firstLine="560"/>
        <w:jc w:val="both"/>
      </w:pPr>
      <w:r>
        <w:t>Юридические лица,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трех суток со дня проведения скашивания.</w:t>
      </w:r>
    </w:p>
    <w:p w14:paraId="333B8C19">
      <w:pPr>
        <w:pStyle w:val="13"/>
        <w:numPr>
          <w:ilvl w:val="1"/>
          <w:numId w:val="10"/>
        </w:numPr>
        <w:shd w:val="clear" w:color="auto" w:fill="auto"/>
        <w:tabs>
          <w:tab w:val="left" w:pos="1178"/>
        </w:tabs>
        <w:spacing w:after="0"/>
        <w:ind w:firstLine="560"/>
        <w:jc w:val="both"/>
      </w:pPr>
      <w:r>
        <w:t>Производство уборочных работ в зимний период.</w:t>
      </w:r>
    </w:p>
    <w:p w14:paraId="4A2221E2">
      <w:pPr>
        <w:pStyle w:val="13"/>
        <w:numPr>
          <w:ilvl w:val="2"/>
          <w:numId w:val="10"/>
        </w:numPr>
        <w:shd w:val="clear" w:color="auto" w:fill="auto"/>
        <w:tabs>
          <w:tab w:val="left" w:pos="1367"/>
        </w:tabs>
        <w:spacing w:after="0"/>
        <w:ind w:firstLine="560"/>
        <w:jc w:val="both"/>
      </w:pPr>
      <w:r>
        <w:t>Период зимней уборки устанавливается с 1 ноября текущего календарного года по 15 апреля следующего календарного года. В зависимости от погодных условий период зимней уборки может изменяться.</w:t>
      </w:r>
    </w:p>
    <w:p w14:paraId="35D0187A">
      <w:pPr>
        <w:pStyle w:val="13"/>
        <w:shd w:val="clear" w:color="auto" w:fill="auto"/>
        <w:spacing w:after="0"/>
        <w:ind w:firstLine="560"/>
        <w:jc w:val="both"/>
      </w:pPr>
      <w:r>
        <w:t>Юридические лица, индивидуальные предприниматели, отвечающие за уборку соответствующих территорий, в том числе придомовых территорий, в срок до 1 октября должны обеспечить завоз, заготовку и складирование необходимого количества противогололедных материалов.</w:t>
      </w:r>
    </w:p>
    <w:p w14:paraId="594C1E35">
      <w:pPr>
        <w:pStyle w:val="13"/>
        <w:numPr>
          <w:ilvl w:val="2"/>
          <w:numId w:val="10"/>
        </w:numPr>
        <w:shd w:val="clear" w:color="auto" w:fill="auto"/>
        <w:tabs>
          <w:tab w:val="left" w:pos="1390"/>
        </w:tabs>
        <w:spacing w:after="0"/>
        <w:ind w:firstLine="560"/>
        <w:jc w:val="both"/>
      </w:pPr>
      <w:r>
        <w:t>Зимняя уборка улиц сельского поселения включает в себя следующие операции:</w:t>
      </w:r>
    </w:p>
    <w:p w14:paraId="325FA6E0">
      <w:pPr>
        <w:pStyle w:val="13"/>
        <w:shd w:val="clear" w:color="auto" w:fill="auto"/>
        <w:spacing w:after="0"/>
        <w:ind w:firstLine="560"/>
        <w:jc w:val="both"/>
      </w:pPr>
      <w:r>
        <w:t>- обработку проезжей части дорог и тротуаров противогололедными материалами;</w:t>
      </w:r>
    </w:p>
    <w:p w14:paraId="5C9F97BF">
      <w:pPr>
        <w:pStyle w:val="13"/>
        <w:shd w:val="clear" w:color="auto" w:fill="auto"/>
        <w:spacing w:after="0"/>
        <w:ind w:firstLine="560"/>
        <w:jc w:val="both"/>
      </w:pPr>
      <w:r>
        <w:t>- сгребание и подметание снега;</w:t>
      </w:r>
    </w:p>
    <w:p w14:paraId="6FE8B2DF">
      <w:pPr>
        <w:pStyle w:val="13"/>
        <w:shd w:val="clear" w:color="auto" w:fill="auto"/>
        <w:spacing w:after="0"/>
        <w:ind w:firstLine="560"/>
        <w:jc w:val="both"/>
      </w:pPr>
      <w:r>
        <w:t>- очистка централизованных улиц силами специализированных организаций;</w:t>
      </w:r>
    </w:p>
    <w:p w14:paraId="089A1065">
      <w:pPr>
        <w:pStyle w:val="13"/>
        <w:shd w:val="clear" w:color="auto" w:fill="auto"/>
        <w:spacing w:after="0"/>
        <w:ind w:firstLine="560"/>
        <w:jc w:val="both"/>
      </w:pPr>
      <w:r>
        <w:t>- очистку от снега и наледи проездов, подметание и сдвигание снега, посыпка наледи песком или противогололедными материалами, удаление снега и снежно-ледяных образований с тротуаров (пешеходных дорожек) дворовых территорий.</w:t>
      </w:r>
    </w:p>
    <w:p w14:paraId="4C7DDA23">
      <w:pPr>
        <w:pStyle w:val="13"/>
        <w:shd w:val="clear" w:color="auto" w:fill="auto"/>
        <w:spacing w:after="0"/>
        <w:ind w:firstLine="560"/>
        <w:jc w:val="both"/>
      </w:pPr>
      <w:r>
        <w:t>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зеленых насаждений при складировании снега. Складирование снега на дворовых территориях должно предусматривать отвод талых вод.</w:t>
      </w:r>
    </w:p>
    <w:p w14:paraId="129B68F2">
      <w:pPr>
        <w:pStyle w:val="13"/>
        <w:numPr>
          <w:ilvl w:val="2"/>
          <w:numId w:val="10"/>
        </w:numPr>
        <w:shd w:val="clear" w:color="auto" w:fill="auto"/>
        <w:tabs>
          <w:tab w:val="left" w:pos="1360"/>
        </w:tabs>
        <w:spacing w:after="0"/>
        <w:ind w:firstLine="560"/>
        <w:jc w:val="both"/>
      </w:pPr>
      <w:r>
        <w:t>В период зимней уборки дорожки и площадки парков, скверов, бульваров должны быть очищены от снега и посыпаны противогололедным материалом в случае гололеда. Снег, сгребаемый с дорожек и аллей парков и скверов, складируется таким образом, чтобы был обеспечен беспрепятственный проход пешеходов. Лавки, скамейки, урны и прочие элементы малых архитектурных форм, а также пространство перед ними и с боков, подходы к ним должны быть очищены от снега и наледи.</w:t>
      </w:r>
    </w:p>
    <w:p w14:paraId="25A5AC04">
      <w:pPr>
        <w:pStyle w:val="13"/>
        <w:shd w:val="clear" w:color="auto" w:fill="auto"/>
        <w:spacing w:after="0"/>
        <w:ind w:firstLine="560"/>
        <w:jc w:val="both"/>
      </w:pPr>
      <w:r>
        <w:t>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транспорта общего пользования.</w:t>
      </w:r>
    </w:p>
    <w:p w14:paraId="104DF25E">
      <w:pPr>
        <w:pStyle w:val="13"/>
        <w:shd w:val="clear" w:color="auto" w:fill="auto"/>
        <w:spacing w:after="0"/>
        <w:ind w:firstLine="560"/>
        <w:jc w:val="both"/>
      </w:pPr>
      <w:r>
        <w:t>По окончании обработки наиболее опасных для движения транспорта мест производится сплошная обработка проезжей части противогололедными материалами.</w:t>
      </w:r>
    </w:p>
    <w:p w14:paraId="6BD6AEFB">
      <w:pPr>
        <w:pStyle w:val="13"/>
        <w:numPr>
          <w:ilvl w:val="2"/>
          <w:numId w:val="10"/>
        </w:numPr>
        <w:shd w:val="clear" w:color="auto" w:fill="auto"/>
        <w:tabs>
          <w:tab w:val="left" w:pos="1360"/>
        </w:tabs>
        <w:spacing w:after="0"/>
        <w:ind w:firstLine="560"/>
        <w:jc w:val="both"/>
      </w:pPr>
      <w:r>
        <w:t>Снег, сгребаемый с проезжей части улиц и тротуаров, формируется в валы в дорожном лотке на удалении не более 1,5 метра от бордюрного камня.</w:t>
      </w:r>
    </w:p>
    <w:p w14:paraId="6079EDCA">
      <w:pPr>
        <w:pStyle w:val="13"/>
        <w:shd w:val="clear" w:color="auto" w:fill="auto"/>
        <w:spacing w:after="0"/>
        <w:ind w:firstLine="560"/>
        <w:jc w:val="both"/>
      </w:pPr>
      <w:r>
        <w:t>В снежных валах должны быть сделаны разрывы:</w:t>
      </w:r>
    </w:p>
    <w:p w14:paraId="12B679D8">
      <w:pPr>
        <w:pStyle w:val="13"/>
        <w:shd w:val="clear" w:color="auto" w:fill="auto"/>
        <w:spacing w:after="0"/>
        <w:ind w:firstLine="560"/>
        <w:jc w:val="both"/>
      </w:pPr>
      <w:r>
        <w:t>- на остановках транспорта общего пользования - на длину остановки с зоной видимости для пешеходов и водителей транспорта не менее 5 метров с обеих сторон ;</w:t>
      </w:r>
    </w:p>
    <w:p w14:paraId="343E0AE4">
      <w:pPr>
        <w:pStyle w:val="13"/>
        <w:shd w:val="clear" w:color="auto" w:fill="auto"/>
        <w:spacing w:after="0"/>
        <w:ind w:firstLine="560"/>
        <w:jc w:val="both"/>
      </w:pPr>
      <w:r>
        <w:t>- на пешеходных переходах, имеющих разметку, - на ширину разметки с зоной видимости для пешеходов и водителей транспорта не менее 5 метров с обеих сторон ;</w:t>
      </w:r>
    </w:p>
    <w:p w14:paraId="76D1E7CD">
      <w:pPr>
        <w:pStyle w:val="13"/>
        <w:shd w:val="clear" w:color="auto" w:fill="auto"/>
        <w:spacing w:after="0"/>
        <w:ind w:firstLine="560"/>
        <w:jc w:val="both"/>
      </w:pPr>
      <w:r>
        <w:t>- на пешеходных переходах, не имеющих разметки, - не менее 5 метров.</w:t>
      </w:r>
    </w:p>
    <w:p w14:paraId="326D9380">
      <w:pPr>
        <w:pStyle w:val="13"/>
        <w:numPr>
          <w:ilvl w:val="2"/>
          <w:numId w:val="10"/>
        </w:numPr>
        <w:shd w:val="clear" w:color="auto" w:fill="auto"/>
        <w:tabs>
          <w:tab w:val="left" w:pos="1383"/>
        </w:tabs>
        <w:spacing w:after="0"/>
        <w:ind w:firstLine="560"/>
        <w:jc w:val="both"/>
      </w:pPr>
      <w:r>
        <w:t>Формирование снежных валов не допускается:</w:t>
      </w:r>
    </w:p>
    <w:p w14:paraId="7EEC0711">
      <w:pPr>
        <w:pStyle w:val="13"/>
        <w:shd w:val="clear" w:color="auto" w:fill="auto"/>
        <w:tabs>
          <w:tab w:val="left" w:pos="970"/>
        </w:tabs>
        <w:spacing w:after="0"/>
        <w:ind w:firstLine="560"/>
        <w:jc w:val="both"/>
      </w:pPr>
      <w:r>
        <w:t>а)</w:t>
      </w:r>
      <w:r>
        <w:tab/>
      </w:r>
      <w:r>
        <w:t>на перекрестках и вблизи железнодорожных переездов;</w:t>
      </w:r>
    </w:p>
    <w:p w14:paraId="653F4F84">
      <w:pPr>
        <w:pStyle w:val="13"/>
        <w:shd w:val="clear" w:color="auto" w:fill="auto"/>
        <w:tabs>
          <w:tab w:val="left" w:pos="989"/>
        </w:tabs>
        <w:spacing w:after="0"/>
        <w:ind w:firstLine="560"/>
        <w:jc w:val="both"/>
      </w:pPr>
      <w:r>
        <w:t>б)</w:t>
      </w:r>
      <w:r>
        <w:tab/>
      </w:r>
      <w:r>
        <w:t>на тротуарах;</w:t>
      </w:r>
    </w:p>
    <w:p w14:paraId="5ADD8470">
      <w:pPr>
        <w:pStyle w:val="13"/>
        <w:shd w:val="clear" w:color="auto" w:fill="auto"/>
        <w:tabs>
          <w:tab w:val="left" w:pos="975"/>
        </w:tabs>
        <w:spacing w:after="0"/>
        <w:ind w:firstLine="560"/>
        <w:jc w:val="both"/>
      </w:pPr>
      <w:r>
        <w:t>в)</w:t>
      </w:r>
      <w:r>
        <w:tab/>
      </w:r>
      <w:r>
        <w:t>в местах установки ограждений.</w:t>
      </w:r>
    </w:p>
    <w:p w14:paraId="0E718597">
      <w:pPr>
        <w:pStyle w:val="13"/>
        <w:numPr>
          <w:ilvl w:val="2"/>
          <w:numId w:val="10"/>
        </w:numPr>
        <w:shd w:val="clear" w:color="auto" w:fill="auto"/>
        <w:tabs>
          <w:tab w:val="left" w:pos="1360"/>
        </w:tabs>
        <w:spacing w:after="0"/>
        <w:ind w:firstLine="560"/>
        <w:jc w:val="both"/>
      </w:pPr>
      <w:r>
        <w:t>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w:t>
      </w:r>
    </w:p>
    <w:p w14:paraId="799BA68B">
      <w:pPr>
        <w:pStyle w:val="13"/>
        <w:numPr>
          <w:ilvl w:val="2"/>
          <w:numId w:val="10"/>
        </w:numPr>
        <w:shd w:val="clear" w:color="auto" w:fill="auto"/>
        <w:tabs>
          <w:tab w:val="left" w:pos="1531"/>
        </w:tabs>
        <w:spacing w:after="0"/>
        <w:ind w:firstLine="560"/>
        <w:jc w:val="both"/>
      </w:pPr>
      <w:r>
        <w:t>Первоочередной вывоз снега производится с остановок общественного транспорта, пешеходных переходов и мест массового посещения населения.</w:t>
      </w:r>
    </w:p>
    <w:p w14:paraId="330EA4A3">
      <w:pPr>
        <w:pStyle w:val="13"/>
        <w:numPr>
          <w:ilvl w:val="2"/>
          <w:numId w:val="10"/>
        </w:numPr>
        <w:shd w:val="clear" w:color="auto" w:fill="auto"/>
        <w:tabs>
          <w:tab w:val="left" w:pos="1531"/>
        </w:tabs>
        <w:spacing w:after="0"/>
        <w:ind w:firstLine="560"/>
        <w:jc w:val="both"/>
      </w:pPr>
      <w:r>
        <w:t>При производстве зимних уборочных работ не допускается:</w:t>
      </w:r>
    </w:p>
    <w:p w14:paraId="5A3B7BCF">
      <w:pPr>
        <w:pStyle w:val="13"/>
        <w:shd w:val="clear" w:color="auto" w:fill="auto"/>
        <w:spacing w:after="0"/>
        <w:ind w:firstLine="560"/>
        <w:jc w:val="both"/>
      </w:pPr>
      <w:r>
        <w:t>- перемещение снега и льда на проезжую часть улиц, проездов и тротуаров;</w:t>
      </w:r>
    </w:p>
    <w:p w14:paraId="599416F4">
      <w:pPr>
        <w:pStyle w:val="13"/>
        <w:shd w:val="clear" w:color="auto" w:fill="auto"/>
        <w:spacing w:after="0"/>
        <w:ind w:firstLine="560"/>
        <w:jc w:val="both"/>
      </w:pPr>
      <w:r>
        <w:t>, смотровые и ливневые колодцы, на ледовом покрове и в водоохранной зоне рек и озер, на газоны, цветники, кустарники, другие зеленые насаждения;</w:t>
      </w:r>
    </w:p>
    <w:p w14:paraId="2CBCA6D1">
      <w:pPr>
        <w:pStyle w:val="13"/>
        <w:shd w:val="clear" w:color="auto" w:fill="auto"/>
        <w:spacing w:after="0"/>
        <w:ind w:firstLine="560"/>
        <w:jc w:val="both"/>
      </w:pPr>
      <w:r>
        <w:t>-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14:paraId="6E762B93">
      <w:pPr>
        <w:pStyle w:val="13"/>
        <w:shd w:val="clear" w:color="auto" w:fill="auto"/>
        <w:spacing w:after="0"/>
        <w:ind w:firstLine="560"/>
        <w:jc w:val="both"/>
      </w:pPr>
      <w:r>
        <w:t>- сброс снега через перильную часть мостов и путепроводов;</w:t>
      </w:r>
    </w:p>
    <w:p w14:paraId="3F4F3AC9">
      <w:pPr>
        <w:pStyle w:val="13"/>
        <w:shd w:val="clear" w:color="auto" w:fill="auto"/>
        <w:spacing w:after="0"/>
        <w:ind w:firstLine="560"/>
        <w:jc w:val="both"/>
      </w:pPr>
      <w:r>
        <w:t>- перемещение загрязненного и засоленного снега, а также скола льда на газоны, цветники и другие зеленые насаждения;</w:t>
      </w:r>
    </w:p>
    <w:p w14:paraId="1CBB8820">
      <w:pPr>
        <w:pStyle w:val="13"/>
        <w:shd w:val="clear" w:color="auto" w:fill="auto"/>
        <w:spacing w:after="0"/>
        <w:ind w:firstLine="560"/>
        <w:jc w:val="both"/>
      </w:pPr>
      <w:r>
        <w:t>- вывоз и сброс снега, снежно-ледяных образований в не установленных для этой цели местах.</w:t>
      </w:r>
    </w:p>
    <w:p w14:paraId="20DC9829">
      <w:pPr>
        <w:pStyle w:val="13"/>
        <w:numPr>
          <w:ilvl w:val="0"/>
          <w:numId w:val="12"/>
        </w:numPr>
        <w:shd w:val="clear" w:color="auto" w:fill="auto"/>
        <w:tabs>
          <w:tab w:val="left" w:pos="1463"/>
        </w:tabs>
        <w:spacing w:after="0"/>
        <w:ind w:firstLine="560"/>
        <w:jc w:val="both"/>
      </w:pPr>
      <w:r>
        <w:t>Удаление наледей на дорогах и тротуарах, появляющихся в зимнее время в результате аварий водопроводных, канализационных и тепловых сетей, производится владельцами указанных коммуникаций или специализированными организациями за счет средств владельцев коммуникаций незамедлительно после устранения аварий.</w:t>
      </w:r>
    </w:p>
    <w:p w14:paraId="09049EBC">
      <w:pPr>
        <w:pStyle w:val="13"/>
        <w:numPr>
          <w:ilvl w:val="0"/>
          <w:numId w:val="12"/>
        </w:numPr>
        <w:shd w:val="clear" w:color="auto" w:fill="auto"/>
        <w:tabs>
          <w:tab w:val="left" w:pos="1478"/>
        </w:tabs>
        <w:spacing w:after="0"/>
        <w:ind w:firstLine="560"/>
        <w:jc w:val="both"/>
      </w:pPr>
      <w:r>
        <w:t>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противогололедным материалом должны повторяться после каждых 5 см выпавшего снега.</w:t>
      </w:r>
    </w:p>
    <w:p w14:paraId="3AA63C85">
      <w:pPr>
        <w:pStyle w:val="13"/>
        <w:numPr>
          <w:ilvl w:val="0"/>
          <w:numId w:val="12"/>
        </w:numPr>
        <w:shd w:val="clear" w:color="auto" w:fill="auto"/>
        <w:tabs>
          <w:tab w:val="left" w:pos="1478"/>
        </w:tabs>
        <w:spacing w:after="0"/>
        <w:ind w:firstLine="560"/>
        <w:jc w:val="both"/>
      </w:pPr>
      <w:r>
        <w:t>Очистка дорог, тротуаров, ступеней, пандусов от снега и наледи производится до твердого покрытия. При возникновении наледи (гололедицы) на дорогах, тротуарах, ступенях, пандусах производятся противогололедные мероприятия.</w:t>
      </w:r>
    </w:p>
    <w:p w14:paraId="647B0E63">
      <w:pPr>
        <w:pStyle w:val="13"/>
        <w:numPr>
          <w:ilvl w:val="0"/>
          <w:numId w:val="12"/>
        </w:numPr>
        <w:shd w:val="clear" w:color="auto" w:fill="auto"/>
        <w:tabs>
          <w:tab w:val="left" w:pos="1478"/>
        </w:tabs>
        <w:spacing w:after="0"/>
        <w:ind w:firstLine="560"/>
        <w:jc w:val="both"/>
      </w:pPr>
      <w:r>
        <w:t>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 или по договору с управляющей организацией.</w:t>
      </w:r>
    </w:p>
    <w:p w14:paraId="0F0C2089">
      <w:pPr>
        <w:pStyle w:val="13"/>
        <w:numPr>
          <w:ilvl w:val="0"/>
          <w:numId w:val="12"/>
        </w:numPr>
        <w:shd w:val="clear" w:color="auto" w:fill="auto"/>
        <w:tabs>
          <w:tab w:val="left" w:pos="1478"/>
        </w:tabs>
        <w:spacing w:after="0"/>
        <w:ind w:firstLine="560"/>
        <w:jc w:val="both"/>
      </w:pPr>
      <w:r>
        <w:t>Очистка кровель, козырьков, навесов зданий и строений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w:t>
      </w:r>
    </w:p>
    <w:p w14:paraId="3983AFD5">
      <w:pPr>
        <w:pStyle w:val="13"/>
        <w:numPr>
          <w:ilvl w:val="0"/>
          <w:numId w:val="12"/>
        </w:numPr>
        <w:shd w:val="clear" w:color="auto" w:fill="auto"/>
        <w:tabs>
          <w:tab w:val="left" w:pos="1462"/>
        </w:tabs>
        <w:spacing w:after="0"/>
        <w:ind w:firstLine="560"/>
        <w:jc w:val="both"/>
      </w:pPr>
      <w:r>
        <w:t>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w:t>
      </w:r>
    </w:p>
    <w:p w14:paraId="6C08F7AD">
      <w:pPr>
        <w:pStyle w:val="13"/>
        <w:numPr>
          <w:ilvl w:val="0"/>
          <w:numId w:val="12"/>
        </w:numPr>
        <w:shd w:val="clear" w:color="auto" w:fill="auto"/>
        <w:tabs>
          <w:tab w:val="left" w:pos="1462"/>
        </w:tabs>
        <w:spacing w:after="0"/>
        <w:ind w:firstLine="560"/>
        <w:jc w:val="both"/>
      </w:pPr>
      <w:r>
        <w:t>Владельцы объектов ливневой канализации при наступлении оттепели должны производить очистку приемных решеток ливневой канализации для обеспечения постоянного спуска талых вод.</w:t>
      </w:r>
    </w:p>
    <w:p w14:paraId="6100E660">
      <w:pPr>
        <w:pStyle w:val="13"/>
        <w:shd w:val="clear" w:color="auto" w:fill="auto"/>
        <w:spacing w:after="0"/>
        <w:ind w:firstLine="560"/>
        <w:jc w:val="both"/>
      </w:pPr>
      <w:r>
        <w:t>4.4. 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w:t>
      </w:r>
    </w:p>
    <w:p w14:paraId="4368C97C">
      <w:pPr>
        <w:pStyle w:val="15"/>
        <w:keepNext/>
        <w:keepLines/>
        <w:numPr>
          <w:ilvl w:val="0"/>
          <w:numId w:val="10"/>
        </w:numPr>
        <w:shd w:val="clear" w:color="auto" w:fill="auto"/>
        <w:tabs>
          <w:tab w:val="left" w:pos="346"/>
        </w:tabs>
        <w:spacing w:after="280"/>
        <w:ind w:firstLine="0"/>
        <w:jc w:val="center"/>
      </w:pPr>
      <w:bookmarkStart w:id="33" w:name="bookmark34"/>
      <w:bookmarkStart w:id="34" w:name="bookmark33"/>
      <w:r>
        <w:rPr>
          <w:b/>
          <w:bCs/>
        </w:rPr>
        <w:t>Требования к фасадам и ограждающим конструкциям зданий</w:t>
      </w:r>
      <w:r>
        <w:rPr>
          <w:b/>
          <w:bCs/>
        </w:rPr>
        <w:br w:type="textWrapping"/>
      </w:r>
      <w:r>
        <w:rPr>
          <w:b/>
          <w:bCs/>
        </w:rPr>
        <w:t>(сооружений)</w:t>
      </w:r>
      <w:bookmarkEnd w:id="33"/>
      <w:bookmarkEnd w:id="34"/>
    </w:p>
    <w:p w14:paraId="6077BC29">
      <w:pPr>
        <w:pStyle w:val="13"/>
        <w:numPr>
          <w:ilvl w:val="1"/>
          <w:numId w:val="10"/>
        </w:numPr>
        <w:shd w:val="clear" w:color="auto" w:fill="auto"/>
        <w:tabs>
          <w:tab w:val="left" w:pos="1104"/>
        </w:tabs>
        <w:spacing w:after="0"/>
        <w:ind w:firstLine="560"/>
        <w:jc w:val="both"/>
      </w:pPr>
      <w:r>
        <w:t>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w:t>
      </w:r>
    </w:p>
    <w:p w14:paraId="2112AF34">
      <w:pPr>
        <w:pStyle w:val="13"/>
        <w:shd w:val="clear" w:color="auto" w:fill="auto"/>
        <w:spacing w:after="0"/>
        <w:ind w:firstLine="560"/>
        <w:jc w:val="both"/>
      </w:pPr>
      <w:r>
        <w:t>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w:t>
      </w:r>
    </w:p>
    <w:p w14:paraId="51D8B011">
      <w:pPr>
        <w:pStyle w:val="13"/>
        <w:numPr>
          <w:ilvl w:val="2"/>
          <w:numId w:val="10"/>
        </w:numPr>
        <w:shd w:val="clear" w:color="auto" w:fill="auto"/>
        <w:tabs>
          <w:tab w:val="left" w:pos="1462"/>
        </w:tabs>
        <w:spacing w:after="0"/>
        <w:ind w:firstLine="560"/>
        <w:jc w:val="both"/>
      </w:pPr>
      <w:r>
        <w:t>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решетки, ограждение и остекление лоджий и балконов)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w:t>
      </w:r>
    </w:p>
    <w:p w14:paraId="5D4C1894">
      <w:pPr>
        <w:pStyle w:val="13"/>
        <w:shd w:val="clear" w:color="auto" w:fill="auto"/>
        <w:spacing w:after="0"/>
        <w:ind w:firstLine="560"/>
        <w:jc w:val="both"/>
      </w:pPr>
      <w:r>
        <w:t>Ограждения балконов и лоджий, ограждения на крышах зданий должны соответствовать первоначальному архитектурному проекту здания и обеспечивать безопасность. При проведении капитального ремонта или комплексной реконструкции возможна замена ограждений балконов и лоджий на стандартные конструкции единого установленного образца..</w:t>
      </w:r>
    </w:p>
    <w:p w14:paraId="41324612">
      <w:pPr>
        <w:pStyle w:val="13"/>
        <w:shd w:val="clear" w:color="auto" w:fill="auto"/>
        <w:spacing w:after="0"/>
        <w:ind w:firstLine="560"/>
        <w:jc w:val="both"/>
      </w:pPr>
      <w:r>
        <w:t>На фасадах зданий (сооружений) без дополнительных разрешений допускается установка следующих знаков:</w:t>
      </w:r>
    </w:p>
    <w:p w14:paraId="2D91E39B">
      <w:pPr>
        <w:pStyle w:val="13"/>
        <w:shd w:val="clear" w:color="auto" w:fill="auto"/>
        <w:spacing w:after="0"/>
        <w:ind w:firstLine="560"/>
        <w:jc w:val="both"/>
      </w:pPr>
      <w:r>
        <w:t>- угловой указатель улицы, площади, проезда, переулка;</w:t>
      </w:r>
    </w:p>
    <w:p w14:paraId="07359FB3">
      <w:pPr>
        <w:pStyle w:val="13"/>
        <w:shd w:val="clear" w:color="auto" w:fill="auto"/>
        <w:spacing w:after="0"/>
        <w:ind w:firstLine="560"/>
        <w:jc w:val="both"/>
      </w:pPr>
      <w:r>
        <w:t>- указатель номера дома, строения;</w:t>
      </w:r>
    </w:p>
    <w:p w14:paraId="236441FD">
      <w:pPr>
        <w:pStyle w:val="13"/>
        <w:shd w:val="clear" w:color="auto" w:fill="auto"/>
        <w:spacing w:after="0"/>
        <w:ind w:firstLine="560"/>
        <w:jc w:val="both"/>
      </w:pPr>
      <w:r>
        <w:t>- указатель номера подъезда и номеров квартир в подъезде;</w:t>
      </w:r>
    </w:p>
    <w:p w14:paraId="1FE0A259">
      <w:pPr>
        <w:pStyle w:val="13"/>
        <w:shd w:val="clear" w:color="auto" w:fill="auto"/>
        <w:spacing w:after="0"/>
        <w:ind w:firstLine="560"/>
      </w:pPr>
      <w:r>
        <w:t>- флагодержатель;</w:t>
      </w:r>
    </w:p>
    <w:p w14:paraId="7F5136BA">
      <w:pPr>
        <w:pStyle w:val="13"/>
        <w:shd w:val="clear" w:color="auto" w:fill="auto"/>
        <w:spacing w:after="0"/>
        <w:ind w:firstLine="560"/>
      </w:pPr>
      <w:r>
        <w:t>- памятная доска;</w:t>
      </w:r>
    </w:p>
    <w:p w14:paraId="00ACE42E">
      <w:pPr>
        <w:pStyle w:val="13"/>
        <w:shd w:val="clear" w:color="auto" w:fill="auto"/>
        <w:spacing w:after="0"/>
        <w:ind w:firstLine="560"/>
      </w:pPr>
      <w:r>
        <w:t>- полигонометрический знак;</w:t>
      </w:r>
    </w:p>
    <w:p w14:paraId="3C995D2D">
      <w:pPr>
        <w:pStyle w:val="13"/>
        <w:shd w:val="clear" w:color="auto" w:fill="auto"/>
        <w:spacing w:after="0"/>
        <w:ind w:firstLine="560"/>
        <w:jc w:val="both"/>
      </w:pPr>
      <w:r>
        <w:t>- указатель пожарного гидранта;</w:t>
      </w:r>
    </w:p>
    <w:p w14:paraId="17473C6B">
      <w:pPr>
        <w:pStyle w:val="13"/>
        <w:shd w:val="clear" w:color="auto" w:fill="auto"/>
        <w:spacing w:after="0"/>
        <w:ind w:firstLine="560"/>
      </w:pPr>
      <w:r>
        <w:t>- указатель грунтовых геодезических знаков;</w:t>
      </w:r>
    </w:p>
    <w:p w14:paraId="503AB8A7">
      <w:pPr>
        <w:pStyle w:val="13"/>
        <w:shd w:val="clear" w:color="auto" w:fill="auto"/>
        <w:spacing w:after="0"/>
        <w:ind w:firstLine="560"/>
      </w:pPr>
      <w:r>
        <w:t>- указатель городской канализации и водопровода;</w:t>
      </w:r>
    </w:p>
    <w:p w14:paraId="79F963B8">
      <w:pPr>
        <w:pStyle w:val="13"/>
        <w:shd w:val="clear" w:color="auto" w:fill="auto"/>
        <w:spacing w:after="0"/>
        <w:ind w:firstLine="560"/>
      </w:pPr>
      <w:r>
        <w:t>- указатель подземного газопровода.</w:t>
      </w:r>
    </w:p>
    <w:p w14:paraId="0430F606">
      <w:pPr>
        <w:pStyle w:val="13"/>
        <w:numPr>
          <w:ilvl w:val="2"/>
          <w:numId w:val="10"/>
        </w:numPr>
        <w:shd w:val="clear" w:color="auto" w:fill="auto"/>
        <w:tabs>
          <w:tab w:val="left" w:pos="1434"/>
        </w:tabs>
        <w:spacing w:after="0"/>
        <w:ind w:firstLine="560"/>
        <w:jc w:val="both"/>
      </w:pPr>
      <w:r>
        <w:t>У подъездов многоквартирных домов располагаются доски для 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w:t>
      </w:r>
    </w:p>
    <w:p w14:paraId="4613E7F9">
      <w:pPr>
        <w:pStyle w:val="13"/>
        <w:numPr>
          <w:ilvl w:val="2"/>
          <w:numId w:val="10"/>
        </w:numPr>
        <w:shd w:val="clear" w:color="auto" w:fill="auto"/>
        <w:tabs>
          <w:tab w:val="left" w:pos="1434"/>
        </w:tabs>
        <w:spacing w:after="0"/>
        <w:ind w:firstLine="560"/>
        <w:jc w:val="both"/>
      </w:pPr>
      <w:r>
        <w:t>Надлежащее содержание фасадов объектов капитального строительства включает проведение следующих видов работ:</w:t>
      </w:r>
    </w:p>
    <w:p w14:paraId="2AA95108">
      <w:pPr>
        <w:pStyle w:val="13"/>
        <w:shd w:val="clear" w:color="auto" w:fill="auto"/>
        <w:spacing w:after="0"/>
        <w:ind w:firstLine="560"/>
        <w:jc w:val="both"/>
      </w:pPr>
      <w:r>
        <w:t>- ремонт и восстановление конструктивных элементов и отделки фасадов, в том числе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w:t>
      </w:r>
    </w:p>
    <w:p w14:paraId="71726957">
      <w:pPr>
        <w:pStyle w:val="13"/>
        <w:shd w:val="clear" w:color="auto" w:fill="auto"/>
        <w:spacing w:after="0"/>
        <w:ind w:firstLine="560"/>
        <w:jc w:val="both"/>
      </w:pPr>
      <w:r>
        <w:t>- герметизацию и заделку швов, трещин и выбоин, восстановление. Ремонт и своевременную очистку отмосток, приямков цокольных окон и входов в подвалы;</w:t>
      </w:r>
    </w:p>
    <w:p w14:paraId="301D56A9">
      <w:pPr>
        <w:pStyle w:val="13"/>
        <w:shd w:val="clear" w:color="auto" w:fill="auto"/>
        <w:spacing w:after="0"/>
        <w:ind w:firstLine="560"/>
        <w:jc w:val="both"/>
      </w:pPr>
      <w:r>
        <w:t>- обеспечение наличия и содержание в исправном состоянии водостоков, водосточных труб, сливов, размещенного на фасаде электроосвещения;</w:t>
      </w:r>
    </w:p>
    <w:p w14:paraId="440FFA17">
      <w:pPr>
        <w:pStyle w:val="13"/>
        <w:shd w:val="clear" w:color="auto" w:fill="auto"/>
        <w:spacing w:after="0"/>
        <w:ind w:firstLine="560"/>
        <w:jc w:val="both"/>
      </w:pPr>
      <w:r>
        <w:t>- мытье окон и витрин, вывесок и указателей;</w:t>
      </w:r>
    </w:p>
    <w:p w14:paraId="4E6DA58C">
      <w:pPr>
        <w:pStyle w:val="13"/>
        <w:shd w:val="clear" w:color="auto" w:fill="auto"/>
        <w:spacing w:after="0"/>
        <w:ind w:firstLine="560"/>
        <w:jc w:val="both"/>
      </w:pPr>
      <w:r>
        <w:t>- ежедневную очистку от надписей, рисунков, листовок, объявлений, афиш, плакатов и иной информационно-печатной продукции, размещенных на фасадах зданий (строений, сооружений) и ограждениях, в местах, не предусмотренных для этих целей и не согласованных в установленном порядке;</w:t>
      </w:r>
    </w:p>
    <w:p w14:paraId="6F5CD3C5">
      <w:pPr>
        <w:pStyle w:val="13"/>
        <w:shd w:val="clear" w:color="auto" w:fill="auto"/>
        <w:spacing w:after="0"/>
        <w:ind w:firstLine="560"/>
        <w:jc w:val="both"/>
      </w:pPr>
      <w:r>
        <w:t>- поддержание в исправном состоянии размещенного на фасаде электроосвещения и включение его с наступлением темноты.</w:t>
      </w:r>
    </w:p>
    <w:p w14:paraId="5DB22184">
      <w:pPr>
        <w:pStyle w:val="13"/>
        <w:numPr>
          <w:ilvl w:val="2"/>
          <w:numId w:val="10"/>
        </w:numPr>
        <w:shd w:val="clear" w:color="auto" w:fill="auto"/>
        <w:tabs>
          <w:tab w:val="left" w:pos="1352"/>
        </w:tabs>
        <w:spacing w:after="0"/>
        <w:ind w:firstLine="560"/>
        <w:jc w:val="both"/>
      </w:pPr>
      <w:r>
        <w:t>На фасадах зданий (сооружений) независимо от форм собственности не допускается:</w:t>
      </w:r>
    </w:p>
    <w:p w14:paraId="72CEE471">
      <w:pPr>
        <w:pStyle w:val="13"/>
        <w:shd w:val="clear" w:color="auto" w:fill="auto"/>
        <w:spacing w:after="0"/>
        <w:ind w:firstLine="560"/>
        <w:jc w:val="both"/>
      </w:pPr>
      <w:r>
        <w:t>- окраска фасада до восстановления разрушенных или поврежденных поверхностей и архитектурных деталей;</w:t>
      </w:r>
    </w:p>
    <w:p w14:paraId="3DF9E39F">
      <w:pPr>
        <w:pStyle w:val="13"/>
        <w:shd w:val="clear" w:color="auto" w:fill="auto"/>
        <w:spacing w:after="0"/>
        <w:ind w:firstLine="560"/>
        <w:jc w:val="both"/>
      </w:pPr>
      <w:r>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14:paraId="62013E55">
      <w:pPr>
        <w:pStyle w:val="13"/>
        <w:shd w:val="clear" w:color="auto" w:fill="auto"/>
        <w:spacing w:after="0"/>
        <w:ind w:firstLine="560"/>
        <w:jc w:val="both"/>
      </w:pPr>
      <w:r>
        <w:t>- окраска дверей, выполненных из ценных пород дерева.</w:t>
      </w:r>
    </w:p>
    <w:p w14:paraId="5FD128A4">
      <w:pPr>
        <w:pStyle w:val="13"/>
        <w:shd w:val="clear" w:color="auto" w:fill="auto"/>
        <w:spacing w:after="0"/>
        <w:ind w:firstLine="560"/>
        <w:jc w:val="both"/>
      </w:pPr>
      <w:r>
        <w:t>-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с Администрацией сельского поселения;</w:t>
      </w:r>
    </w:p>
    <w:p w14:paraId="55667FFE">
      <w:pPr>
        <w:pStyle w:val="13"/>
        <w:shd w:val="clear" w:color="auto" w:fill="auto"/>
        <w:spacing w:after="0"/>
        <w:ind w:firstLine="560"/>
        <w:jc w:val="both"/>
      </w:pPr>
      <w:r>
        <w:t>- крепление к стенам зданий, строений и сооружений различных растяжек, подвесок, вывесок, указателей, не предусмотренных пунктом 5.1.3 настоящих Правил и не согласованных с Администрацией Вольненского сельского поселения, а также устройств наружной рекламы без получения соответствующего разрешения, выдаваемого Администрацией Вольненского сельского поселения;</w:t>
      </w:r>
    </w:p>
    <w:p w14:paraId="5283872A">
      <w:pPr>
        <w:pStyle w:val="13"/>
        <w:shd w:val="clear" w:color="auto" w:fill="auto"/>
        <w:spacing w:after="0"/>
        <w:ind w:firstLine="560"/>
        <w:jc w:val="both"/>
      </w:pPr>
      <w:r>
        <w:t>- 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Администрацией Вольненского сельского поселения;</w:t>
      </w:r>
    </w:p>
    <w:p w14:paraId="6BBF0653">
      <w:pPr>
        <w:pStyle w:val="13"/>
        <w:shd w:val="clear" w:color="auto" w:fill="auto"/>
        <w:spacing w:after="0"/>
        <w:ind w:firstLine="560"/>
        <w:jc w:val="both"/>
      </w:pPr>
      <w:r>
        <w:t>- развешивание и наклейка афиш, объявлений, плакатов и другой информационно-печатной продукции на фасадах зданий, строений и сооружений;</w:t>
      </w:r>
    </w:p>
    <w:p w14:paraId="536E885F">
      <w:pPr>
        <w:pStyle w:val="13"/>
        <w:shd w:val="clear" w:color="auto" w:fill="auto"/>
        <w:spacing w:after="0"/>
        <w:ind w:firstLine="560"/>
        <w:jc w:val="both"/>
      </w:pPr>
      <w:r>
        <w:t>- использование на фасадах зданий (сооружений) следующих отделочных материалов, не предусмотренных проектной документацией.</w:t>
      </w:r>
    </w:p>
    <w:p w14:paraId="02FB3558">
      <w:pPr>
        <w:pStyle w:val="13"/>
        <w:numPr>
          <w:ilvl w:val="2"/>
          <w:numId w:val="10"/>
        </w:numPr>
        <w:shd w:val="clear" w:color="auto" w:fill="auto"/>
        <w:tabs>
          <w:tab w:val="left" w:pos="1512"/>
        </w:tabs>
        <w:spacing w:after="0"/>
        <w:ind w:firstLine="560"/>
        <w:jc w:val="both"/>
      </w:pPr>
      <w:r>
        <w:t>Правообладатели зданий (сооружений) обязаны соблюдать следующие требования к внешнему виду фасадов:</w:t>
      </w:r>
    </w:p>
    <w:p w14:paraId="5236D984">
      <w:pPr>
        <w:pStyle w:val="13"/>
        <w:shd w:val="clear" w:color="auto" w:fill="auto"/>
        <w:spacing w:after="0"/>
        <w:ind w:firstLine="560"/>
        <w:jc w:val="both"/>
      </w:pPr>
      <w:r>
        <w:t>- фасады не должны иметь местных разрушений облицовки, штукатурки, фактурного и окрасочного слоев, выкрошивание раствора из швов облицовки, кирпичной и мелкоблочной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потеков, общего разрушения парапетов, цоколя, водосточных труб, воронок или выпусков;</w:t>
      </w:r>
    </w:p>
    <w:p w14:paraId="07A24B1F">
      <w:pPr>
        <w:pStyle w:val="13"/>
        <w:shd w:val="clear" w:color="auto" w:fill="auto"/>
        <w:spacing w:after="0"/>
        <w:ind w:firstLine="560"/>
        <w:jc w:val="both"/>
      </w:pPr>
      <w:r>
        <w:t>- 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w:t>
      </w:r>
    </w:p>
    <w:p w14:paraId="6047FA71">
      <w:pPr>
        <w:pStyle w:val="13"/>
        <w:shd w:val="clear" w:color="auto" w:fill="auto"/>
        <w:spacing w:after="0"/>
        <w:ind w:firstLine="560"/>
        <w:jc w:val="both"/>
      </w:pPr>
      <w:r>
        <w:t>- размещенные на фасадах указатели (порядкового номера строения и наименования улицы, переулка, площади и т.п.) должны содержаться в чистоте и исправном состоянии;</w:t>
      </w:r>
    </w:p>
    <w:p w14:paraId="5614E2C0">
      <w:pPr>
        <w:pStyle w:val="13"/>
        <w:shd w:val="clear" w:color="auto" w:fill="auto"/>
        <w:spacing w:after="0"/>
        <w:ind w:firstLine="560"/>
        <w:jc w:val="both"/>
      </w:pPr>
      <w:r>
        <w:t>- все закрепленные к стене металлические элементы и детали крепления (кронштейны пожарных лестниц, анкеры, флагодержатели и др.) должны быть защищены от коррозии;</w:t>
      </w:r>
    </w:p>
    <w:p w14:paraId="52F64A88">
      <w:pPr>
        <w:pStyle w:val="13"/>
        <w:shd w:val="clear" w:color="auto" w:fill="auto"/>
        <w:spacing w:after="0"/>
        <w:ind w:firstLine="560"/>
        <w:jc w:val="both"/>
      </w:pPr>
      <w:r>
        <w:t>- 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w:t>
      </w:r>
    </w:p>
    <w:p w14:paraId="352D87CB">
      <w:pPr>
        <w:pStyle w:val="13"/>
        <w:shd w:val="clear" w:color="auto" w:fill="auto"/>
        <w:spacing w:after="0"/>
        <w:ind w:firstLine="560"/>
        <w:jc w:val="both"/>
      </w:pPr>
      <w:r>
        <w:t>- отмостка для отвода дождевых и талых вод должна иметь поперечный уклон от стены здания. Просадка, щели, трещины, образовавшиеся в отмостке, должны быть заделаны материалами, аналогичными покрытию;</w:t>
      </w:r>
    </w:p>
    <w:p w14:paraId="2E0218D5">
      <w:pPr>
        <w:pStyle w:val="13"/>
        <w:shd w:val="clear" w:color="auto" w:fill="auto"/>
        <w:spacing w:after="0"/>
        <w:ind w:firstLine="560"/>
        <w:jc w:val="both"/>
      </w:pPr>
      <w:r>
        <w:t>- кровля должна быть очищена от грязи, в зимний период - от наледи и сосулек (по мере необходимости);</w:t>
      </w:r>
    </w:p>
    <w:p w14:paraId="56336CAC">
      <w:pPr>
        <w:pStyle w:val="13"/>
        <w:shd w:val="clear" w:color="auto" w:fill="auto"/>
        <w:spacing w:after="0"/>
        <w:ind w:firstLine="560"/>
        <w:jc w:val="both"/>
      </w:pPr>
      <w:r>
        <w:t>- витрины и оконные блоки фасадов должны содержаться в чистоте, быть остеклены, не иметь повреждений оконных переплетов;</w:t>
      </w:r>
    </w:p>
    <w:p w14:paraId="2DF6739D">
      <w:pPr>
        <w:pStyle w:val="13"/>
        <w:shd w:val="clear" w:color="auto" w:fill="auto"/>
        <w:spacing w:after="0"/>
        <w:ind w:firstLine="560"/>
        <w:jc w:val="both"/>
      </w:pPr>
      <w:r>
        <w:t>-.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w:t>
      </w:r>
    </w:p>
    <w:p w14:paraId="0BF15636">
      <w:pPr>
        <w:pStyle w:val="13"/>
        <w:numPr>
          <w:ilvl w:val="2"/>
          <w:numId w:val="10"/>
        </w:numPr>
        <w:shd w:val="clear" w:color="auto" w:fill="auto"/>
        <w:tabs>
          <w:tab w:val="left" w:pos="1517"/>
        </w:tabs>
        <w:spacing w:after="0"/>
        <w:ind w:firstLine="560"/>
        <w:jc w:val="both"/>
      </w:pPr>
      <w:r>
        <w:t>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том числе на которых производство строительных (ремонтных) работ прекращено на срок более шести месяцев, правообладатели зданий (сооружений) обязаны:</w:t>
      </w:r>
    </w:p>
    <w:p w14:paraId="69ADDDBB">
      <w:pPr>
        <w:pStyle w:val="13"/>
        <w:shd w:val="clear" w:color="auto" w:fill="auto"/>
        <w:spacing w:after="0"/>
        <w:ind w:firstLine="560"/>
        <w:jc w:val="both"/>
      </w:pPr>
      <w:r>
        <w:t>- строительные леса на фасадах зданий и сооружений, выходящих на главные (магистральные) улицы сельского поселения, затягивать защитной сеткой, допускается нанесение на сетку логотипа строительной компании либо перспективного вида фасада;</w:t>
      </w:r>
    </w:p>
    <w:p w14:paraId="1E0127E5">
      <w:pPr>
        <w:pStyle w:val="13"/>
        <w:shd w:val="clear" w:color="auto" w:fill="auto"/>
        <w:spacing w:after="0"/>
        <w:ind w:firstLine="560"/>
        <w:jc w:val="both"/>
      </w:pPr>
      <w:r>
        <w:t>- обеспечивать безопасность пешеходного движения вдоль здания (сооружения);</w:t>
      </w:r>
    </w:p>
    <w:p w14:paraId="55908ABD">
      <w:pPr>
        <w:pStyle w:val="13"/>
        <w:shd w:val="clear" w:color="auto" w:fill="auto"/>
        <w:spacing w:after="0"/>
        <w:ind w:firstLine="560"/>
        <w:jc w:val="both"/>
      </w:pPr>
      <w:r>
        <w:t>- обеспечивать сохранность объектов благоустройства и озеленения рядом со зданием (сооружением).</w:t>
      </w:r>
    </w:p>
    <w:p w14:paraId="21DDA591">
      <w:pPr>
        <w:pStyle w:val="13"/>
        <w:numPr>
          <w:ilvl w:val="1"/>
          <w:numId w:val="10"/>
        </w:numPr>
        <w:shd w:val="clear" w:color="auto" w:fill="auto"/>
        <w:tabs>
          <w:tab w:val="left" w:pos="1170"/>
        </w:tabs>
        <w:spacing w:after="0"/>
        <w:ind w:firstLine="560"/>
        <w:jc w:val="both"/>
      </w:pPr>
      <w:r>
        <w:t>Порядок проведения ремонта и окраски фасадов зданий и сооружений:</w:t>
      </w:r>
    </w:p>
    <w:p w14:paraId="008A2B03">
      <w:pPr>
        <w:pStyle w:val="13"/>
        <w:numPr>
          <w:ilvl w:val="2"/>
          <w:numId w:val="10"/>
        </w:numPr>
        <w:shd w:val="clear" w:color="auto" w:fill="auto"/>
        <w:tabs>
          <w:tab w:val="left" w:pos="1359"/>
        </w:tabs>
        <w:spacing w:after="0"/>
        <w:ind w:firstLine="560"/>
        <w:jc w:val="both"/>
      </w:pPr>
      <w:r>
        <w:t>Ремонт фасадов, вызывающий изменение их внешнего вида, производится на основании решения о согласовании АГО.</w:t>
      </w:r>
    </w:p>
    <w:p w14:paraId="3C74C96D">
      <w:pPr>
        <w:pStyle w:val="13"/>
        <w:numPr>
          <w:ilvl w:val="2"/>
          <w:numId w:val="10"/>
        </w:numPr>
        <w:shd w:val="clear" w:color="auto" w:fill="auto"/>
        <w:tabs>
          <w:tab w:val="left" w:pos="1359"/>
        </w:tabs>
        <w:spacing w:after="0"/>
        <w:ind w:firstLine="560"/>
        <w:jc w:val="both"/>
      </w:pPr>
      <w:r>
        <w:t>Для получения архитектурно-планировочных требований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14:paraId="0D4BC2E7">
      <w:pPr>
        <w:pStyle w:val="13"/>
        <w:shd w:val="clear" w:color="auto" w:fill="auto"/>
        <w:spacing w:after="0"/>
        <w:ind w:firstLine="560"/>
        <w:jc w:val="both"/>
      </w:pPr>
      <w:r>
        <w:t>При проведении работ по покраске фасада предусматривается получение только колерного бланка.</w:t>
      </w:r>
    </w:p>
    <w:p w14:paraId="67E27537">
      <w:pPr>
        <w:pStyle w:val="13"/>
        <w:numPr>
          <w:ilvl w:val="2"/>
          <w:numId w:val="10"/>
        </w:numPr>
        <w:shd w:val="clear" w:color="auto" w:fill="auto"/>
        <w:tabs>
          <w:tab w:val="left" w:pos="1359"/>
        </w:tabs>
        <w:spacing w:after="0"/>
        <w:ind w:firstLine="560"/>
        <w:jc w:val="both"/>
      </w:pPr>
      <w: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14:paraId="5D389C92">
      <w:pPr>
        <w:pStyle w:val="13"/>
        <w:numPr>
          <w:ilvl w:val="2"/>
          <w:numId w:val="10"/>
        </w:numPr>
        <w:shd w:val="clear" w:color="auto" w:fill="auto"/>
        <w:tabs>
          <w:tab w:val="left" w:pos="1359"/>
        </w:tabs>
        <w:spacing w:after="0"/>
        <w:ind w:firstLine="560"/>
        <w:jc w:val="both"/>
      </w:pPr>
      <w:r>
        <w:t>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после получения получения решения о согласовании АГО, выдаваемого уполномоченным органом администрации Вольненского сельского поселения Успенского района по вопросам строительства и архитектуры.</w:t>
      </w:r>
    </w:p>
    <w:p w14:paraId="60FEA378">
      <w:pPr>
        <w:pStyle w:val="13"/>
        <w:numPr>
          <w:ilvl w:val="2"/>
          <w:numId w:val="10"/>
        </w:numPr>
        <w:shd w:val="clear" w:color="auto" w:fill="auto"/>
        <w:tabs>
          <w:tab w:val="left" w:pos="1382"/>
        </w:tabs>
        <w:spacing w:after="0"/>
        <w:ind w:firstLine="560"/>
        <w:jc w:val="both"/>
      </w:pPr>
      <w:r>
        <w:t>Под изменением внешнего вида фасада понимается:</w:t>
      </w:r>
    </w:p>
    <w:p w14:paraId="2619FF34">
      <w:pPr>
        <w:pStyle w:val="13"/>
        <w:numPr>
          <w:ilvl w:val="0"/>
          <w:numId w:val="13"/>
        </w:numPr>
        <w:shd w:val="clear" w:color="auto" w:fill="auto"/>
        <w:tabs>
          <w:tab w:val="left" w:pos="1138"/>
        </w:tabs>
        <w:spacing w:after="0"/>
        <w:ind w:firstLine="720"/>
        <w:jc w:val="both"/>
      </w:pPr>
      <w:r>
        <w:t>изменение цветового решения и рисунка фасада, его частей;</w:t>
      </w:r>
    </w:p>
    <w:p w14:paraId="2D29FEA5">
      <w:pPr>
        <w:pStyle w:val="13"/>
        <w:numPr>
          <w:ilvl w:val="0"/>
          <w:numId w:val="13"/>
        </w:numPr>
        <w:shd w:val="clear" w:color="auto" w:fill="auto"/>
        <w:tabs>
          <w:tab w:val="left" w:pos="1129"/>
        </w:tabs>
        <w:spacing w:after="0"/>
        <w:ind w:firstLine="740"/>
        <w:jc w:val="both"/>
      </w:pPr>
      <w:r>
        <w:t>изменение конструкции кровли, элементов ее безопасности, материала и цвета кровли, элементов организованного наружного водостока;</w:t>
      </w:r>
    </w:p>
    <w:p w14:paraId="5A82EECF">
      <w:pPr>
        <w:pStyle w:val="13"/>
        <w:numPr>
          <w:ilvl w:val="0"/>
          <w:numId w:val="13"/>
        </w:numPr>
        <w:shd w:val="clear" w:color="auto" w:fill="auto"/>
        <w:tabs>
          <w:tab w:val="left" w:pos="1158"/>
        </w:tabs>
        <w:spacing w:after="0"/>
        <w:ind w:firstLine="740"/>
        <w:jc w:val="both"/>
      </w:pPr>
      <w:r>
        <w:t>замена облицовочного материала;</w:t>
      </w:r>
    </w:p>
    <w:p w14:paraId="4DE16734">
      <w:pPr>
        <w:pStyle w:val="13"/>
        <w:numPr>
          <w:ilvl w:val="0"/>
          <w:numId w:val="13"/>
        </w:numPr>
        <w:shd w:val="clear" w:color="auto" w:fill="auto"/>
        <w:tabs>
          <w:tab w:val="left" w:pos="1129"/>
        </w:tabs>
        <w:spacing w:after="0"/>
        <w:ind w:firstLine="740"/>
        <w:jc w:val="both"/>
      </w:pPr>
      <w:r>
        <w:t>создание, изменение или ликвидация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0111F323">
      <w:pPr>
        <w:pStyle w:val="13"/>
        <w:numPr>
          <w:ilvl w:val="0"/>
          <w:numId w:val="13"/>
        </w:numPr>
        <w:shd w:val="clear" w:color="auto" w:fill="auto"/>
        <w:tabs>
          <w:tab w:val="left" w:pos="1103"/>
        </w:tabs>
        <w:spacing w:after="0"/>
        <w:ind w:firstLine="720"/>
        <w:jc w:val="both"/>
      </w:pPr>
      <w:r>
        <w:t>создание или принципиальные изменения приемов архитектурно</w:t>
      </w:r>
      <w:r>
        <w:softHyphen/>
      </w:r>
      <w:r>
        <w:t>художественного освещения и праздничной подсветки фасадов (при их наличии);</w:t>
      </w:r>
    </w:p>
    <w:p w14:paraId="42E06FEB">
      <w:pPr>
        <w:pStyle w:val="13"/>
        <w:numPr>
          <w:ilvl w:val="0"/>
          <w:numId w:val="13"/>
        </w:numPr>
        <w:shd w:val="clear" w:color="auto" w:fill="auto"/>
        <w:tabs>
          <w:tab w:val="left" w:pos="1000"/>
        </w:tabs>
        <w:spacing w:after="0"/>
        <w:ind w:firstLine="560"/>
        <w:jc w:val="both"/>
      </w:pPr>
      <w:r>
        <w:t>установка (крепление) или демонтаж дополнительных элементов и устройств на фасадах и кровлях различного вида оборудования.</w:t>
      </w:r>
    </w:p>
    <w:p w14:paraId="31B2AC5C">
      <w:pPr>
        <w:pStyle w:val="13"/>
        <w:numPr>
          <w:ilvl w:val="2"/>
          <w:numId w:val="10"/>
        </w:numPr>
        <w:shd w:val="clear" w:color="auto" w:fill="auto"/>
        <w:tabs>
          <w:tab w:val="left" w:pos="1334"/>
        </w:tabs>
        <w:spacing w:after="0"/>
        <w:ind w:firstLine="560"/>
        <w:jc w:val="both"/>
      </w:pPr>
      <w:r>
        <w:t>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w:t>
      </w:r>
    </w:p>
    <w:p w14:paraId="6B182570">
      <w:pPr>
        <w:pStyle w:val="13"/>
        <w:numPr>
          <w:ilvl w:val="2"/>
          <w:numId w:val="10"/>
        </w:numPr>
        <w:shd w:val="clear" w:color="auto" w:fill="auto"/>
        <w:spacing w:after="0"/>
        <w:ind w:firstLine="560"/>
        <w:jc w:val="both"/>
      </w:pPr>
      <w:r>
        <w:t>Рекламное оформление организаций, находящихся в зданиях торговых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w:t>
      </w:r>
    </w:p>
    <w:p w14:paraId="5B22F699">
      <w:pPr>
        <w:pStyle w:val="13"/>
        <w:numPr>
          <w:ilvl w:val="2"/>
          <w:numId w:val="10"/>
        </w:numPr>
        <w:shd w:val="clear" w:color="auto" w:fill="auto"/>
        <w:tabs>
          <w:tab w:val="left" w:pos="1334"/>
        </w:tabs>
        <w:spacing w:after="0"/>
        <w:ind w:firstLine="560"/>
        <w:jc w:val="both"/>
      </w:pPr>
      <w:r>
        <w:t>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14:paraId="0A23FABD">
      <w:pPr>
        <w:pStyle w:val="13"/>
        <w:numPr>
          <w:ilvl w:val="2"/>
          <w:numId w:val="10"/>
        </w:numPr>
        <w:shd w:val="clear" w:color="auto" w:fill="auto"/>
        <w:tabs>
          <w:tab w:val="left" w:pos="1356"/>
        </w:tabs>
        <w:spacing w:after="0"/>
        <w:ind w:firstLine="560"/>
        <w:jc w:val="both"/>
      </w:pPr>
      <w:r>
        <w:t>Колерный паспорт определяет:</w:t>
      </w:r>
    </w:p>
    <w:p w14:paraId="0897A416">
      <w:pPr>
        <w:pStyle w:val="13"/>
        <w:shd w:val="clear" w:color="auto" w:fill="auto"/>
        <w:spacing w:after="0"/>
        <w:ind w:firstLine="560"/>
        <w:jc w:val="both"/>
      </w:pPr>
      <w:r>
        <w:t>- колера окраски стен, архитектурных деталей, цоколя, дверных и оконных заполнений, решеток, ворот, крыш;</w:t>
      </w:r>
    </w:p>
    <w:p w14:paraId="76BC3958">
      <w:pPr>
        <w:pStyle w:val="13"/>
        <w:shd w:val="clear" w:color="auto" w:fill="auto"/>
        <w:spacing w:after="0"/>
        <w:ind w:firstLine="560"/>
        <w:jc w:val="both"/>
      </w:pPr>
      <w:r>
        <w:t>- рекомендации по использованию материалов и красок для ремонта фасада.</w:t>
      </w:r>
    </w:p>
    <w:p w14:paraId="099925FD">
      <w:pPr>
        <w:pStyle w:val="13"/>
        <w:numPr>
          <w:ilvl w:val="1"/>
          <w:numId w:val="10"/>
        </w:numPr>
        <w:shd w:val="clear" w:color="auto" w:fill="auto"/>
        <w:tabs>
          <w:tab w:val="left" w:pos="1145"/>
        </w:tabs>
        <w:spacing w:after="0"/>
        <w:ind w:firstLine="560"/>
        <w:jc w:val="both"/>
      </w:pPr>
      <w:r>
        <w:t>Требования к содержанию и ремонту окон и витрин:</w:t>
      </w:r>
    </w:p>
    <w:p w14:paraId="064F7FF0">
      <w:pPr>
        <w:pStyle w:val="13"/>
        <w:numPr>
          <w:ilvl w:val="2"/>
          <w:numId w:val="10"/>
        </w:numPr>
        <w:shd w:val="clear" w:color="auto" w:fill="auto"/>
        <w:tabs>
          <w:tab w:val="left" w:pos="1334"/>
        </w:tabs>
        <w:spacing w:after="0"/>
        <w:ind w:firstLine="560"/>
        <w:jc w:val="both"/>
      </w:pPr>
      <w: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проемов должны быть согласованы с уполномоченным органом.</w:t>
      </w:r>
    </w:p>
    <w:p w14:paraId="7F3F927A">
      <w:pPr>
        <w:pStyle w:val="13"/>
        <w:numPr>
          <w:ilvl w:val="2"/>
          <w:numId w:val="10"/>
        </w:numPr>
        <w:shd w:val="clear" w:color="auto" w:fill="auto"/>
        <w:tabs>
          <w:tab w:val="left" w:pos="1334"/>
        </w:tabs>
        <w:spacing w:after="0"/>
        <w:ind w:firstLine="560"/>
        <w:jc w:val="both"/>
      </w:pPr>
      <w:r>
        <w:t>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решения о согласовании АГО, выдаваемого уполномоченным органом.</w:t>
      </w:r>
    </w:p>
    <w:p w14:paraId="56AC9FB5">
      <w:pPr>
        <w:pStyle w:val="13"/>
        <w:numPr>
          <w:ilvl w:val="2"/>
          <w:numId w:val="10"/>
        </w:numPr>
        <w:shd w:val="clear" w:color="auto" w:fill="auto"/>
        <w:tabs>
          <w:tab w:val="left" w:pos="1334"/>
        </w:tabs>
        <w:spacing w:after="0"/>
        <w:ind w:firstLine="560"/>
        <w:jc w:val="both"/>
      </w:pPr>
      <w:r>
        <w:t>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14:paraId="22944D12">
      <w:pPr>
        <w:pStyle w:val="13"/>
        <w:numPr>
          <w:ilvl w:val="2"/>
          <w:numId w:val="10"/>
        </w:numPr>
        <w:shd w:val="clear" w:color="auto" w:fill="auto"/>
        <w:tabs>
          <w:tab w:val="left" w:pos="1371"/>
        </w:tabs>
        <w:spacing w:after="0"/>
        <w:ind w:firstLine="560"/>
        <w:jc w:val="both"/>
      </w:pPr>
      <w:r>
        <w:t>Окраска, отделка откосов окон и витрин должна осуществляться в соответствии с колером и общим характером отделки фасада.</w:t>
      </w:r>
    </w:p>
    <w:p w14:paraId="1EEE4C59">
      <w:pPr>
        <w:pStyle w:val="13"/>
        <w:shd w:val="clear" w:color="auto" w:fill="auto"/>
        <w:spacing w:after="0"/>
        <w:ind w:firstLine="560"/>
        <w:jc w:val="both"/>
      </w:pPr>
      <w:r>
        <w:t>Не допускается:</w:t>
      </w:r>
    </w:p>
    <w:p w14:paraId="078C94C5">
      <w:pPr>
        <w:pStyle w:val="13"/>
        <w:shd w:val="clear" w:color="auto" w:fill="auto"/>
        <w:spacing w:after="0"/>
        <w:ind w:firstLine="560"/>
        <w:jc w:val="both"/>
      </w:pPr>
      <w:r>
        <w:t>- окраска откосов и наличников, фрагментарная окраска или облицовка фасада вокруг оконного проема, не соответствующая колеру и отделке фасада;</w:t>
      </w:r>
    </w:p>
    <w:p w14:paraId="32DFDB28">
      <w:pPr>
        <w:pStyle w:val="13"/>
        <w:shd w:val="clear" w:color="auto" w:fill="auto"/>
        <w:spacing w:after="0"/>
        <w:ind w:firstLine="560"/>
        <w:jc w:val="both"/>
      </w:pPr>
      <w:r>
        <w:t>- окраска поверхностей, облицованных камнем;</w:t>
      </w:r>
    </w:p>
    <w:p w14:paraId="10E7A5EC">
      <w:pPr>
        <w:pStyle w:val="13"/>
        <w:shd w:val="clear" w:color="auto" w:fill="auto"/>
        <w:spacing w:after="0"/>
        <w:ind w:firstLine="560"/>
        <w:jc w:val="both"/>
      </w:pPr>
      <w:r>
        <w:t>- облицовка поверхностей откосов, не соответствующая отделке фасада;</w:t>
      </w:r>
    </w:p>
    <w:p w14:paraId="045ADFB3">
      <w:pPr>
        <w:pStyle w:val="13"/>
        <w:shd w:val="clear" w:color="auto" w:fill="auto"/>
        <w:spacing w:after="0"/>
        <w:ind w:firstLine="560"/>
        <w:jc w:val="both"/>
      </w:pPr>
      <w:r>
        <w:t>- повреждение поверхностей и отделки откосов, элементов архитектурного оформления проема (наличников, профилей, элементов декора);</w:t>
      </w:r>
    </w:p>
    <w:p w14:paraId="7B9B4219">
      <w:pPr>
        <w:pStyle w:val="13"/>
        <w:shd w:val="clear" w:color="auto" w:fill="auto"/>
        <w:spacing w:after="0"/>
        <w:ind w:firstLine="560"/>
        <w:jc w:val="both"/>
      </w:pPr>
      <w:r>
        <w:t>- 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w:t>
      </w:r>
    </w:p>
    <w:p w14:paraId="49BD2CB7">
      <w:pPr>
        <w:pStyle w:val="13"/>
        <w:numPr>
          <w:ilvl w:val="2"/>
          <w:numId w:val="10"/>
        </w:numPr>
        <w:shd w:val="clear" w:color="auto" w:fill="auto"/>
        <w:tabs>
          <w:tab w:val="left" w:pos="1394"/>
        </w:tabs>
        <w:spacing w:after="0"/>
        <w:ind w:firstLine="560"/>
        <w:jc w:val="both"/>
      </w:pPr>
      <w:r>
        <w:t>При ремонте и замене отдельных оконных блоков не допускается:</w:t>
      </w:r>
    </w:p>
    <w:p w14:paraId="6A131CFE">
      <w:pPr>
        <w:pStyle w:val="13"/>
        <w:shd w:val="clear" w:color="auto" w:fill="auto"/>
        <w:spacing w:after="0"/>
        <w:ind w:firstLine="560"/>
        <w:jc w:val="both"/>
      </w:pPr>
      <w:r>
        <w:t>- использование цветового решения, рисунка и толщины переплетов, других элементов окон и витрин, не соответствующих общему архитектурному решению фасада;</w:t>
      </w:r>
    </w:p>
    <w:p w14:paraId="46A4D9EB">
      <w:pPr>
        <w:pStyle w:val="13"/>
        <w:shd w:val="clear" w:color="auto" w:fill="auto"/>
        <w:spacing w:after="0"/>
        <w:ind w:firstLine="560"/>
        <w:jc w:val="both"/>
      </w:pPr>
      <w:r>
        <w:t>- изменение расположения оконного блока в проеме по отношению к плоскости фасада, устройство витрин, выступающих за плоскость фасада;</w:t>
      </w:r>
    </w:p>
    <w:p w14:paraId="5030200F">
      <w:pPr>
        <w:pStyle w:val="13"/>
        <w:shd w:val="clear" w:color="auto" w:fill="auto"/>
        <w:spacing w:after="0"/>
        <w:ind w:firstLine="560"/>
        <w:jc w:val="both"/>
      </w:pPr>
      <w:r>
        <w:t>- некачественное выполнение швов между оконной коробкой и проемом, ухудшающее внешний вид фасада.</w:t>
      </w:r>
    </w:p>
    <w:p w14:paraId="5D95FDED">
      <w:pPr>
        <w:pStyle w:val="13"/>
        <w:numPr>
          <w:ilvl w:val="2"/>
          <w:numId w:val="10"/>
        </w:numPr>
        <w:shd w:val="clear" w:color="auto" w:fill="auto"/>
        <w:tabs>
          <w:tab w:val="left" w:pos="1371"/>
        </w:tabs>
        <w:spacing w:after="0"/>
        <w:ind w:firstLine="560"/>
        <w:jc w:val="both"/>
      </w:pPr>
      <w:r>
        <w:t>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14:paraId="2DD1F634">
      <w:pPr>
        <w:pStyle w:val="13"/>
        <w:numPr>
          <w:ilvl w:val="2"/>
          <w:numId w:val="10"/>
        </w:numPr>
        <w:shd w:val="clear" w:color="auto" w:fill="auto"/>
        <w:tabs>
          <w:tab w:val="left" w:pos="1371"/>
        </w:tabs>
        <w:spacing w:after="0"/>
        <w:ind w:firstLine="560"/>
        <w:jc w:val="both"/>
      </w:pPr>
      <w:r>
        <w:t>Оформление витрин должно иметь комплексный характер, единое цветовое решение, высокое качество исполнения.</w:t>
      </w:r>
    </w:p>
    <w:p w14:paraId="26D4B171">
      <w:pPr>
        <w:pStyle w:val="13"/>
        <w:numPr>
          <w:ilvl w:val="2"/>
          <w:numId w:val="10"/>
        </w:numPr>
        <w:shd w:val="clear" w:color="auto" w:fill="auto"/>
        <w:tabs>
          <w:tab w:val="left" w:pos="1371"/>
        </w:tabs>
        <w:spacing w:after="0"/>
        <w:ind w:firstLine="560"/>
        <w:jc w:val="both"/>
      </w:pPr>
      <w: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14:paraId="01EC7607">
      <w:pPr>
        <w:pStyle w:val="13"/>
        <w:numPr>
          <w:ilvl w:val="1"/>
          <w:numId w:val="10"/>
        </w:numPr>
        <w:shd w:val="clear" w:color="auto" w:fill="auto"/>
        <w:tabs>
          <w:tab w:val="left" w:pos="1182"/>
        </w:tabs>
        <w:spacing w:after="0"/>
        <w:ind w:firstLine="560"/>
        <w:jc w:val="both"/>
      </w:pPr>
      <w:r>
        <w:t>Требования к содержанию и ремонту входов в здания и сооружения.</w:t>
      </w:r>
    </w:p>
    <w:p w14:paraId="6244A903">
      <w:pPr>
        <w:pStyle w:val="13"/>
        <w:numPr>
          <w:ilvl w:val="2"/>
          <w:numId w:val="10"/>
        </w:numPr>
        <w:shd w:val="clear" w:color="auto" w:fill="auto"/>
        <w:tabs>
          <w:tab w:val="left" w:pos="1371"/>
        </w:tabs>
        <w:spacing w:after="0"/>
        <w:ind w:firstLine="560"/>
        <w:jc w:val="both"/>
      </w:pPr>
      <w:r>
        <w:t>Окраска, отделка откосов дверных проемов должна осуществляться в соответствии с колером и общим характером отделки фасада.</w:t>
      </w:r>
    </w:p>
    <w:p w14:paraId="08388FB8">
      <w:pPr>
        <w:pStyle w:val="13"/>
        <w:shd w:val="clear" w:color="auto" w:fill="auto"/>
        <w:spacing w:after="0"/>
        <w:ind w:firstLine="560"/>
        <w:jc w:val="both"/>
      </w:pPr>
      <w:r>
        <w:t>Не допускается:</w:t>
      </w:r>
    </w:p>
    <w:p w14:paraId="0806AB82">
      <w:pPr>
        <w:pStyle w:val="13"/>
        <w:shd w:val="clear" w:color="auto" w:fill="auto"/>
        <w:spacing w:after="0"/>
        <w:ind w:firstLine="560"/>
        <w:jc w:val="both"/>
      </w:pPr>
      <w:r>
        <w:t>- окраска откосов и наличников, фрагментарная окраска, облицовка участка фасада вокруг входа, не соответствующие колеру и отделке фасада;</w:t>
      </w:r>
    </w:p>
    <w:p w14:paraId="33AD3D5C">
      <w:pPr>
        <w:pStyle w:val="13"/>
        <w:shd w:val="clear" w:color="auto" w:fill="auto"/>
        <w:spacing w:after="0"/>
        <w:ind w:firstLine="560"/>
        <w:jc w:val="both"/>
      </w:pPr>
      <w:r>
        <w:t>- окраска поверхностей, облицованных камнем;</w:t>
      </w:r>
    </w:p>
    <w:p w14:paraId="4FCF298A">
      <w:pPr>
        <w:pStyle w:val="13"/>
        <w:shd w:val="clear" w:color="auto" w:fill="auto"/>
        <w:spacing w:after="0"/>
        <w:ind w:firstLine="560"/>
        <w:jc w:val="both"/>
      </w:pPr>
      <w:r>
        <w:t>- облицовка поверхностей откосов керамической плиткой;</w:t>
      </w:r>
    </w:p>
    <w:p w14:paraId="0DD799F1">
      <w:pPr>
        <w:pStyle w:val="13"/>
        <w:shd w:val="clear" w:color="auto" w:fill="auto"/>
        <w:spacing w:after="0"/>
        <w:ind w:firstLine="560"/>
        <w:jc w:val="both"/>
      </w:pPr>
      <w:r>
        <w:t>- повреждение поверхностей и отделки откосов, элементов архитектурного оформления дверных проемов.</w:t>
      </w:r>
    </w:p>
    <w:p w14:paraId="7BFFEC4A">
      <w:pPr>
        <w:pStyle w:val="13"/>
        <w:numPr>
          <w:ilvl w:val="2"/>
          <w:numId w:val="10"/>
        </w:numPr>
        <w:shd w:val="clear" w:color="auto" w:fill="auto"/>
        <w:tabs>
          <w:tab w:val="left" w:pos="1394"/>
        </w:tabs>
        <w:spacing w:after="0"/>
        <w:ind w:firstLine="560"/>
        <w:jc w:val="both"/>
      </w:pPr>
      <w:r>
        <w:t>При ремонте и замене дверных заполнений не допускается:</w:t>
      </w:r>
    </w:p>
    <w:p w14:paraId="7FC2D644">
      <w:pPr>
        <w:pStyle w:val="13"/>
        <w:shd w:val="clear" w:color="auto" w:fill="auto"/>
        <w:spacing w:after="0"/>
        <w:ind w:firstLine="560"/>
        <w:jc w:val="both"/>
      </w:pPr>
      <w:r>
        <w:t>- установка глухих металлических полотен на лицевых фасадах зданий и сооружений без согласования с уполномоченными органами;</w:t>
      </w:r>
    </w:p>
    <w:p w14:paraId="07236BC1">
      <w:pPr>
        <w:pStyle w:val="13"/>
        <w:shd w:val="clear" w:color="auto" w:fill="auto"/>
        <w:spacing w:after="0"/>
        <w:ind w:firstLine="560"/>
        <w:jc w:val="both"/>
      </w:pPr>
      <w:r>
        <w:t>- установка дверных заполнений, не соответствующих архитектурному облику фасада, характеру и цветовому решению других входов на фасаде;</w:t>
      </w:r>
    </w:p>
    <w:p w14:paraId="11AE1FE0">
      <w:pPr>
        <w:pStyle w:val="13"/>
        <w:shd w:val="clear" w:color="auto" w:fill="auto"/>
        <w:spacing w:after="0"/>
        <w:ind w:firstLine="560"/>
        <w:jc w:val="both"/>
      </w:pPr>
      <w:r>
        <w:t>- различная по цвету окраска дверных заполнений на одном фасаде;</w:t>
      </w:r>
    </w:p>
    <w:p w14:paraId="53BEAA0F">
      <w:pPr>
        <w:pStyle w:val="13"/>
        <w:shd w:val="clear" w:color="auto" w:fill="auto"/>
        <w:spacing w:after="0"/>
        <w:ind w:firstLine="560"/>
        <w:jc w:val="both"/>
      </w:pPr>
      <w:r>
        <w:t>- изменение расположения дверного блока в проеме по отношению к плоскости фасада;</w:t>
      </w:r>
    </w:p>
    <w:p w14:paraId="11C3BC67">
      <w:pPr>
        <w:pStyle w:val="13"/>
        <w:shd w:val="clear" w:color="auto" w:fill="auto"/>
        <w:spacing w:after="0"/>
        <w:ind w:firstLine="560"/>
        <w:jc w:val="both"/>
      </w:pPr>
      <w:r>
        <w:t>- устройство входов, выступающих за плоскость фасада.</w:t>
      </w:r>
    </w:p>
    <w:p w14:paraId="3C1D6BF3">
      <w:pPr>
        <w:pStyle w:val="13"/>
        <w:numPr>
          <w:ilvl w:val="1"/>
          <w:numId w:val="10"/>
        </w:numPr>
        <w:shd w:val="clear" w:color="auto" w:fill="auto"/>
        <w:tabs>
          <w:tab w:val="left" w:pos="1122"/>
        </w:tabs>
        <w:spacing w:after="0"/>
        <w:ind w:firstLine="560"/>
        <w:jc w:val="both"/>
      </w:pPr>
      <w:r>
        <w:t>Требования к содержанию кровли:</w:t>
      </w:r>
    </w:p>
    <w:p w14:paraId="6A342C7E">
      <w:pPr>
        <w:pStyle w:val="13"/>
        <w:numPr>
          <w:ilvl w:val="2"/>
          <w:numId w:val="10"/>
        </w:numPr>
        <w:shd w:val="clear" w:color="auto" w:fill="auto"/>
        <w:tabs>
          <w:tab w:val="left" w:pos="1464"/>
        </w:tabs>
        <w:spacing w:after="0"/>
        <w:ind w:firstLine="560"/>
        <w:jc w:val="both"/>
      </w:pPr>
      <w: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14:paraId="45ADDDAD">
      <w:pPr>
        <w:pStyle w:val="13"/>
        <w:numPr>
          <w:ilvl w:val="2"/>
          <w:numId w:val="10"/>
        </w:numPr>
        <w:shd w:val="clear" w:color="auto" w:fill="auto"/>
        <w:tabs>
          <w:tab w:val="left" w:pos="1464"/>
        </w:tabs>
        <w:spacing w:after="0"/>
        <w:ind w:firstLine="560"/>
        <w:jc w:val="both"/>
      </w:pPr>
      <w:r>
        <w:t>Запрещается складирование на кровле зданий инвентаря, строительных материалов, отходов ремонта, неиспользуемых механизмов и прочих предметов.</w:t>
      </w:r>
    </w:p>
    <w:p w14:paraId="243C3B45">
      <w:pPr>
        <w:pStyle w:val="13"/>
        <w:numPr>
          <w:ilvl w:val="2"/>
          <w:numId w:val="10"/>
        </w:numPr>
        <w:shd w:val="clear" w:color="auto" w:fill="auto"/>
        <w:tabs>
          <w:tab w:val="left" w:pos="1311"/>
        </w:tabs>
        <w:spacing w:after="0"/>
        <w:ind w:firstLine="560"/>
        <w:jc w:val="both"/>
      </w:pPr>
      <w:r>
        <w:t>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w:t>
      </w:r>
    </w:p>
    <w:p w14:paraId="44420870">
      <w:pPr>
        <w:pStyle w:val="13"/>
        <w:numPr>
          <w:ilvl w:val="2"/>
          <w:numId w:val="10"/>
        </w:numPr>
        <w:shd w:val="clear" w:color="auto" w:fill="auto"/>
        <w:tabs>
          <w:tab w:val="left" w:pos="1311"/>
        </w:tabs>
        <w:spacing w:after="0"/>
        <w:ind w:firstLine="560"/>
        <w:jc w:val="both"/>
      </w:pPr>
      <w: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14:paraId="75FFC68E">
      <w:pPr>
        <w:pStyle w:val="13"/>
        <w:numPr>
          <w:ilvl w:val="2"/>
          <w:numId w:val="10"/>
        </w:numPr>
        <w:shd w:val="clear" w:color="auto" w:fill="auto"/>
        <w:tabs>
          <w:tab w:val="left" w:pos="1311"/>
        </w:tabs>
        <w:spacing w:after="0"/>
        <w:ind w:firstLine="560"/>
        <w:jc w:val="both"/>
      </w:pPr>
      <w: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22496DFF">
      <w:pPr>
        <w:pStyle w:val="13"/>
        <w:numPr>
          <w:ilvl w:val="0"/>
          <w:numId w:val="10"/>
        </w:numPr>
        <w:shd w:val="clear" w:color="auto" w:fill="auto"/>
        <w:tabs>
          <w:tab w:val="left" w:pos="351"/>
        </w:tabs>
        <w:ind w:firstLine="0"/>
        <w:jc w:val="center"/>
      </w:pPr>
      <w:r>
        <w:rPr>
          <w:b/>
          <w:bCs/>
        </w:rPr>
        <w:t>Требования к размещению и содержанию средств наружной</w:t>
      </w:r>
      <w:r>
        <w:rPr>
          <w:b/>
          <w:bCs/>
        </w:rPr>
        <w:br w:type="textWrapping"/>
      </w:r>
      <w:r>
        <w:rPr>
          <w:b/>
          <w:bCs/>
        </w:rPr>
        <w:t>информации</w:t>
      </w:r>
    </w:p>
    <w:p w14:paraId="6B5ACB42">
      <w:pPr>
        <w:pStyle w:val="13"/>
        <w:shd w:val="clear" w:color="auto" w:fill="auto"/>
        <w:spacing w:after="0"/>
        <w:ind w:firstLine="560"/>
        <w:jc w:val="both"/>
      </w:pPr>
      <w:r>
        <w:t>6.1 На территории сельского поселения должны быть размещены указатели наименований улиц, площадей, проездов, переулков, проектируемых (номерных) проездов, проспектов, шоссе, набережных, скверов, тупиков, бульваров, аллей, линий, мостов, путепроводов, эстакад, а также километровых участков автодорог и трасс федерального значения, указатели номеров домов.</w:t>
      </w:r>
    </w:p>
    <w:p w14:paraId="7B64362F">
      <w:pPr>
        <w:pStyle w:val="13"/>
        <w:numPr>
          <w:ilvl w:val="0"/>
          <w:numId w:val="14"/>
        </w:numPr>
        <w:shd w:val="clear" w:color="auto" w:fill="auto"/>
        <w:tabs>
          <w:tab w:val="left" w:pos="1534"/>
        </w:tabs>
        <w:spacing w:after="0"/>
        <w:ind w:firstLine="560"/>
        <w:jc w:val="both"/>
      </w:pPr>
      <w:r>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14:paraId="6D935D5B">
      <w:pPr>
        <w:pStyle w:val="13"/>
        <w:numPr>
          <w:ilvl w:val="0"/>
          <w:numId w:val="14"/>
        </w:numPr>
        <w:shd w:val="clear" w:color="auto" w:fill="auto"/>
        <w:tabs>
          <w:tab w:val="left" w:pos="1332"/>
        </w:tabs>
        <w:spacing w:after="0"/>
        <w:ind w:firstLine="560"/>
        <w:jc w:val="both"/>
      </w:pPr>
      <w:r>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14:paraId="11AF88AA">
      <w:pPr>
        <w:pStyle w:val="13"/>
        <w:numPr>
          <w:ilvl w:val="0"/>
          <w:numId w:val="14"/>
        </w:numPr>
        <w:shd w:val="clear" w:color="auto" w:fill="auto"/>
        <w:tabs>
          <w:tab w:val="left" w:pos="1332"/>
          <w:tab w:val="left" w:pos="7411"/>
        </w:tabs>
        <w:spacing w:after="0"/>
        <w:ind w:firstLine="560"/>
        <w:jc w:val="both"/>
      </w:pPr>
      <w: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w:t>
      </w:r>
      <w:r>
        <w:tab/>
      </w:r>
      <w:r>
        <w:t>гарантированную</w:t>
      </w:r>
    </w:p>
    <w:p w14:paraId="75EED2DC">
      <w:pPr>
        <w:pStyle w:val="13"/>
        <w:shd w:val="clear" w:color="auto" w:fill="auto"/>
        <w:tabs>
          <w:tab w:val="left" w:pos="4282"/>
          <w:tab w:val="left" w:pos="7411"/>
        </w:tabs>
        <w:spacing w:after="0"/>
        <w:ind w:firstLine="0"/>
        <w:jc w:val="both"/>
      </w:pPr>
      <w:r>
        <w:t>антикоррозийную стойкость,</w:t>
      </w:r>
      <w:r>
        <w:tab/>
      </w:r>
      <w:r>
        <w:t>морозоустойчивость,</w:t>
      </w:r>
      <w:r>
        <w:tab/>
      </w:r>
      <w:r>
        <w:t>обеспечивающих</w:t>
      </w:r>
    </w:p>
    <w:p w14:paraId="0156D96F">
      <w:pPr>
        <w:pStyle w:val="13"/>
        <w:shd w:val="clear" w:color="auto" w:fill="auto"/>
        <w:spacing w:after="0"/>
        <w:ind w:firstLine="0"/>
        <w:jc w:val="both"/>
      </w:pPr>
      <w:r>
        <w:t>безопасность эксплуатации и удобство обслуживания (содержания и ремонта).</w:t>
      </w:r>
    </w:p>
    <w:p w14:paraId="07885AAE">
      <w:pPr>
        <w:pStyle w:val="13"/>
        <w:numPr>
          <w:ilvl w:val="0"/>
          <w:numId w:val="14"/>
        </w:numPr>
        <w:shd w:val="clear" w:color="auto" w:fill="auto"/>
        <w:tabs>
          <w:tab w:val="left" w:pos="1332"/>
        </w:tabs>
        <w:spacing w:after="0"/>
        <w:ind w:firstLine="560"/>
        <w:jc w:val="both"/>
      </w:pPr>
      <w:r>
        <w:t>Надписи на информационных указателях выполняются на русском языке, возможно дублирование надписи на английском языке.</w:t>
      </w:r>
    </w:p>
    <w:p w14:paraId="1D463671">
      <w:pPr>
        <w:pStyle w:val="13"/>
        <w:numPr>
          <w:ilvl w:val="0"/>
          <w:numId w:val="14"/>
        </w:numPr>
        <w:shd w:val="clear" w:color="auto" w:fill="auto"/>
        <w:tabs>
          <w:tab w:val="left" w:pos="1332"/>
        </w:tabs>
        <w:spacing w:after="0"/>
        <w:ind w:firstLine="560"/>
        <w:jc w:val="both"/>
      </w:pPr>
      <w:r>
        <w:t>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Вольненского сельского поселения Успенского района.</w:t>
      </w:r>
    </w:p>
    <w:p w14:paraId="0837F00E">
      <w:pPr>
        <w:pStyle w:val="13"/>
        <w:numPr>
          <w:ilvl w:val="0"/>
          <w:numId w:val="14"/>
        </w:numPr>
        <w:shd w:val="clear" w:color="auto" w:fill="auto"/>
        <w:tabs>
          <w:tab w:val="left" w:pos="1332"/>
        </w:tabs>
        <w:spacing w:after="0"/>
        <w:ind w:firstLine="560"/>
        <w:jc w:val="both"/>
      </w:pPr>
      <w:r>
        <w:t>Наименование площадей, административно-территориальных единиц на указателях воспроизводятся в соответствии с их официальными наименованиями.</w:t>
      </w:r>
    </w:p>
    <w:p w14:paraId="58C9B738">
      <w:pPr>
        <w:pStyle w:val="13"/>
        <w:numPr>
          <w:ilvl w:val="0"/>
          <w:numId w:val="14"/>
        </w:numPr>
        <w:shd w:val="clear" w:color="auto" w:fill="auto"/>
        <w:tabs>
          <w:tab w:val="left" w:pos="1332"/>
        </w:tabs>
        <w:spacing w:after="0"/>
        <w:ind w:firstLine="560"/>
        <w:jc w:val="both"/>
      </w:pPr>
      <w:r>
        <w:t>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w:t>
      </w:r>
    </w:p>
    <w:p w14:paraId="3C0C9117">
      <w:pPr>
        <w:pStyle w:val="13"/>
        <w:numPr>
          <w:ilvl w:val="0"/>
          <w:numId w:val="14"/>
        </w:numPr>
        <w:shd w:val="clear" w:color="auto" w:fill="auto"/>
        <w:tabs>
          <w:tab w:val="left" w:pos="1332"/>
        </w:tabs>
        <w:spacing w:after="0"/>
        <w:ind w:firstLine="560"/>
        <w:jc w:val="both"/>
      </w:pPr>
      <w:r>
        <w:t>Высота прописных и строчных букв, цифр в зависимости от размера указателя определяется в соответствии с правовыми актами администрации Вольненского сельского поселения Успенского района.</w:t>
      </w:r>
    </w:p>
    <w:p w14:paraId="61FF79BD">
      <w:pPr>
        <w:pStyle w:val="13"/>
        <w:numPr>
          <w:ilvl w:val="0"/>
          <w:numId w:val="14"/>
        </w:numPr>
        <w:shd w:val="clear" w:color="auto" w:fill="auto"/>
        <w:tabs>
          <w:tab w:val="left" w:pos="1534"/>
        </w:tabs>
        <w:spacing w:after="0"/>
        <w:ind w:firstLine="560"/>
        <w:jc w:val="both"/>
      </w:pPr>
      <w:r>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14:paraId="7CB4DE4E">
      <w:pPr>
        <w:pStyle w:val="13"/>
        <w:numPr>
          <w:ilvl w:val="0"/>
          <w:numId w:val="14"/>
        </w:numPr>
        <w:shd w:val="clear" w:color="auto" w:fill="auto"/>
        <w:tabs>
          <w:tab w:val="left" w:pos="1534"/>
        </w:tabs>
        <w:spacing w:after="0"/>
        <w:ind w:firstLine="560"/>
        <w:jc w:val="both"/>
      </w:pPr>
      <w:r>
        <w:t>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14:paraId="2B792445">
      <w:pPr>
        <w:pStyle w:val="13"/>
        <w:numPr>
          <w:ilvl w:val="0"/>
          <w:numId w:val="14"/>
        </w:numPr>
        <w:shd w:val="clear" w:color="auto" w:fill="auto"/>
        <w:tabs>
          <w:tab w:val="left" w:pos="1457"/>
        </w:tabs>
        <w:spacing w:after="0"/>
        <w:ind w:firstLine="560"/>
        <w:jc w:val="both"/>
      </w:pPr>
      <w:r>
        <w:t>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14:paraId="4D073804">
      <w:pPr>
        <w:pStyle w:val="13"/>
        <w:numPr>
          <w:ilvl w:val="0"/>
          <w:numId w:val="14"/>
        </w:numPr>
        <w:shd w:val="clear" w:color="auto" w:fill="auto"/>
        <w:tabs>
          <w:tab w:val="left" w:pos="1478"/>
        </w:tabs>
        <w:spacing w:after="0"/>
        <w:ind w:firstLine="560"/>
        <w:jc w:val="both"/>
      </w:pPr>
      <w:r>
        <w:t>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14:paraId="64CC54B7">
      <w:pPr>
        <w:pStyle w:val="13"/>
        <w:numPr>
          <w:ilvl w:val="0"/>
          <w:numId w:val="14"/>
        </w:numPr>
        <w:shd w:val="clear" w:color="auto" w:fill="auto"/>
        <w:tabs>
          <w:tab w:val="left" w:pos="1478"/>
        </w:tabs>
        <w:spacing w:after="0"/>
        <w:ind w:firstLine="560"/>
        <w:jc w:val="both"/>
      </w:pPr>
      <w:r>
        <w:t>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14:paraId="221A2061">
      <w:pPr>
        <w:pStyle w:val="13"/>
        <w:numPr>
          <w:ilvl w:val="0"/>
          <w:numId w:val="14"/>
        </w:numPr>
        <w:shd w:val="clear" w:color="auto" w:fill="auto"/>
        <w:tabs>
          <w:tab w:val="left" w:pos="1478"/>
        </w:tabs>
        <w:spacing w:after="0"/>
        <w:ind w:firstLine="560"/>
        <w:jc w:val="both"/>
      </w:pPr>
      <w:r>
        <w:t>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14:paraId="301BC621">
      <w:pPr>
        <w:pStyle w:val="13"/>
        <w:numPr>
          <w:ilvl w:val="0"/>
          <w:numId w:val="14"/>
        </w:numPr>
        <w:shd w:val="clear" w:color="auto" w:fill="auto"/>
        <w:tabs>
          <w:tab w:val="left" w:pos="1478"/>
        </w:tabs>
        <w:spacing w:after="0"/>
        <w:ind w:firstLine="560"/>
        <w:jc w:val="both"/>
      </w:pPr>
      <w:r>
        <w:t>На одноэтажных индивидуальных жилых домах допускается установка совмещенных указателей на высоте не менее 2,0 м от уровня земли.</w:t>
      </w:r>
    </w:p>
    <w:p w14:paraId="57C1B7B9">
      <w:pPr>
        <w:pStyle w:val="13"/>
        <w:numPr>
          <w:ilvl w:val="0"/>
          <w:numId w:val="14"/>
        </w:numPr>
        <w:shd w:val="clear" w:color="auto" w:fill="auto"/>
        <w:tabs>
          <w:tab w:val="left" w:pos="1478"/>
        </w:tabs>
        <w:spacing w:after="0"/>
        <w:ind w:firstLine="560"/>
        <w:jc w:val="both"/>
      </w:pPr>
      <w:r>
        <w:t>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14:paraId="069C9CF4">
      <w:pPr>
        <w:pStyle w:val="13"/>
        <w:numPr>
          <w:ilvl w:val="0"/>
          <w:numId w:val="14"/>
        </w:numPr>
        <w:shd w:val="clear" w:color="auto" w:fill="auto"/>
        <w:tabs>
          <w:tab w:val="left" w:pos="1478"/>
        </w:tabs>
        <w:spacing w:after="0"/>
        <w:ind w:firstLine="560"/>
        <w:jc w:val="both"/>
      </w:pPr>
      <w:r>
        <w:t>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управлением архитектуры и строительства администрации Вольненского сельского поселения Успенского района.</w:t>
      </w:r>
    </w:p>
    <w:p w14:paraId="2266ACCC">
      <w:pPr>
        <w:pStyle w:val="13"/>
        <w:numPr>
          <w:ilvl w:val="0"/>
          <w:numId w:val="14"/>
        </w:numPr>
        <w:shd w:val="clear" w:color="auto" w:fill="auto"/>
        <w:tabs>
          <w:tab w:val="left" w:pos="1478"/>
        </w:tabs>
        <w:spacing w:after="0"/>
        <w:ind w:firstLine="560"/>
        <w:jc w:val="both"/>
      </w:pPr>
      <w:r>
        <w:t>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14:paraId="2F69F526">
      <w:pPr>
        <w:pStyle w:val="13"/>
        <w:numPr>
          <w:ilvl w:val="0"/>
          <w:numId w:val="15"/>
        </w:numPr>
        <w:shd w:val="clear" w:color="auto" w:fill="auto"/>
        <w:tabs>
          <w:tab w:val="left" w:pos="1122"/>
        </w:tabs>
        <w:spacing w:after="0"/>
        <w:ind w:firstLine="560"/>
        <w:jc w:val="both"/>
      </w:pPr>
      <w:r>
        <w:t>Требования к средствам наружной рекламы и информации.</w:t>
      </w:r>
    </w:p>
    <w:p w14:paraId="4CFB50C9">
      <w:pPr>
        <w:pStyle w:val="13"/>
        <w:numPr>
          <w:ilvl w:val="0"/>
          <w:numId w:val="16"/>
        </w:numPr>
        <w:shd w:val="clear" w:color="auto" w:fill="auto"/>
        <w:tabs>
          <w:tab w:val="left" w:pos="1311"/>
        </w:tabs>
        <w:spacing w:after="0"/>
        <w:ind w:firstLine="560"/>
        <w:jc w:val="both"/>
      </w:pPr>
      <w:r>
        <w:t>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пространства населенного пункта,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14:paraId="5415E60E">
      <w:pPr>
        <w:pStyle w:val="13"/>
        <w:numPr>
          <w:ilvl w:val="0"/>
          <w:numId w:val="16"/>
        </w:numPr>
        <w:shd w:val="clear" w:color="auto" w:fill="auto"/>
        <w:tabs>
          <w:tab w:val="left" w:pos="1311"/>
        </w:tabs>
        <w:spacing w:after="0"/>
        <w:ind w:firstLine="560"/>
        <w:jc w:val="both"/>
      </w:pPr>
      <w:r>
        <w:t>Средства наружной рекламы и информации должны размещаться на основании решений уполномоченных органов и должностных лиц администрации Вольненского сельского поселения Успенского района, перечень которых, а также порядок принятия решений о размещении средств наружной рекламы и информации определяются администрацией Вольненского сельского поселения Успенского района.</w:t>
      </w:r>
    </w:p>
    <w:p w14:paraId="6586C2E6">
      <w:pPr>
        <w:pStyle w:val="13"/>
        <w:numPr>
          <w:ilvl w:val="0"/>
          <w:numId w:val="16"/>
        </w:numPr>
        <w:shd w:val="clear" w:color="auto" w:fill="auto"/>
        <w:tabs>
          <w:tab w:val="left" w:pos="1311"/>
        </w:tabs>
        <w:spacing w:after="0"/>
        <w:ind w:firstLine="560"/>
        <w:jc w:val="both"/>
      </w:pPr>
      <w:r>
        <w:t>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w:t>
      </w:r>
    </w:p>
    <w:p w14:paraId="48B4871C">
      <w:pPr>
        <w:pStyle w:val="13"/>
        <w:numPr>
          <w:ilvl w:val="0"/>
          <w:numId w:val="16"/>
        </w:numPr>
        <w:shd w:val="clear" w:color="auto" w:fill="auto"/>
        <w:tabs>
          <w:tab w:val="left" w:pos="1311"/>
        </w:tabs>
        <w:spacing w:after="0"/>
        <w:ind w:firstLine="560"/>
        <w:jc w:val="both"/>
      </w:pPr>
      <w:r>
        <w:t>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городского хозяйства, собственник (владелец) рекламной конструкции обязан по первому требованию должностных лиц организаций, отвечающих за обеспечение функционирования объектов городского хозяйства, предпринять все необходимые меры, предотвращающие данную угрозу, вплоть до демонтажа рекламной конструкции. Указанное должностное лицо в экстренных случаях имеет право предпринимать действия, направленные на предотвращение вреда, который может быть нанесен рекламной конструкцией, оказавшейся в аварийной ситуации, привлекая 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w:t>
      </w:r>
    </w:p>
    <w:p w14:paraId="40B614FE">
      <w:pPr>
        <w:pStyle w:val="13"/>
        <w:numPr>
          <w:ilvl w:val="0"/>
          <w:numId w:val="16"/>
        </w:numPr>
        <w:shd w:val="clear" w:color="auto" w:fill="auto"/>
        <w:tabs>
          <w:tab w:val="left" w:pos="1311"/>
        </w:tabs>
        <w:spacing w:after="0"/>
        <w:ind w:firstLine="560"/>
        <w:jc w:val="both"/>
      </w:pPr>
      <w:r>
        <w:t>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w:t>
      </w:r>
      <w:r>
        <w:softHyphen/>
      </w:r>
      <w:r>
        <w:t>технических работ.</w:t>
      </w:r>
    </w:p>
    <w:p w14:paraId="014CE6BC">
      <w:pPr>
        <w:pStyle w:val="13"/>
        <w:numPr>
          <w:ilvl w:val="0"/>
          <w:numId w:val="16"/>
        </w:numPr>
        <w:shd w:val="clear" w:color="auto" w:fill="auto"/>
        <w:tabs>
          <w:tab w:val="left" w:pos="1311"/>
        </w:tabs>
        <w:spacing w:after="0"/>
        <w:ind w:firstLine="560"/>
        <w:jc w:val="both"/>
      </w:pPr>
      <w:r>
        <w:t>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w:t>
      </w:r>
    </w:p>
    <w:p w14:paraId="033BD36E">
      <w:pPr>
        <w:pStyle w:val="13"/>
        <w:numPr>
          <w:ilvl w:val="0"/>
          <w:numId w:val="16"/>
        </w:numPr>
        <w:shd w:val="clear" w:color="auto" w:fill="auto"/>
        <w:tabs>
          <w:tab w:val="left" w:pos="1311"/>
        </w:tabs>
        <w:spacing w:after="0"/>
        <w:ind w:firstLine="560"/>
        <w:jc w:val="both"/>
      </w:pPr>
      <w:r>
        <w:t>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w:t>
      </w:r>
    </w:p>
    <w:p w14:paraId="3DDB1C8C">
      <w:pPr>
        <w:pStyle w:val="13"/>
        <w:numPr>
          <w:ilvl w:val="0"/>
          <w:numId w:val="16"/>
        </w:numPr>
        <w:shd w:val="clear" w:color="auto" w:fill="auto"/>
        <w:tabs>
          <w:tab w:val="left" w:pos="1311"/>
        </w:tabs>
        <w:spacing w:after="0"/>
        <w:ind w:firstLine="560"/>
        <w:jc w:val="both"/>
      </w:pPr>
      <w:r>
        <w:t>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w:t>
      </w:r>
    </w:p>
    <w:p w14:paraId="0C233698">
      <w:pPr>
        <w:pStyle w:val="13"/>
        <w:shd w:val="clear" w:color="auto" w:fill="auto"/>
        <w:spacing w:after="0"/>
        <w:ind w:firstLine="560"/>
        <w:jc w:val="both"/>
      </w:pPr>
      <w:r>
        <w:t>6.3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w:t>
      </w:r>
    </w:p>
    <w:p w14:paraId="0326B5BA">
      <w:pPr>
        <w:pStyle w:val="13"/>
        <w:numPr>
          <w:ilvl w:val="0"/>
          <w:numId w:val="17"/>
        </w:numPr>
        <w:shd w:val="clear" w:color="auto" w:fill="auto"/>
        <w:tabs>
          <w:tab w:val="left" w:pos="1135"/>
        </w:tabs>
        <w:spacing w:after="0"/>
        <w:ind w:firstLine="560"/>
        <w:jc w:val="both"/>
      </w:pPr>
      <w:r>
        <w:t>Информационные надписи и обозначения на объектах культурного наследия (памятники истории и культуры) народов Российской Федерации, размещаются в соответствии с действующим законодательством.</w:t>
      </w:r>
    </w:p>
    <w:p w14:paraId="2608F7C6">
      <w:pPr>
        <w:pStyle w:val="13"/>
        <w:numPr>
          <w:ilvl w:val="0"/>
          <w:numId w:val="10"/>
        </w:numPr>
        <w:shd w:val="clear" w:color="auto" w:fill="auto"/>
        <w:spacing w:after="0"/>
        <w:ind w:firstLine="0"/>
        <w:jc w:val="center"/>
      </w:pPr>
      <w:r>
        <w:rPr>
          <w:b/>
          <w:bCs/>
        </w:rPr>
        <w:t>Требования к размещению и содержанию объектов (устройств)</w:t>
      </w:r>
      <w:r>
        <w:rPr>
          <w:b/>
          <w:bCs/>
        </w:rPr>
        <w:br w:type="textWrapping"/>
      </w:r>
      <w:r>
        <w:rPr>
          <w:b/>
          <w:bCs/>
        </w:rPr>
        <w:t>наружного освещения</w:t>
      </w:r>
    </w:p>
    <w:p w14:paraId="206C5A8D">
      <w:pPr>
        <w:pStyle w:val="13"/>
        <w:numPr>
          <w:ilvl w:val="1"/>
          <w:numId w:val="10"/>
        </w:numPr>
        <w:shd w:val="clear" w:color="auto" w:fill="auto"/>
        <w:tabs>
          <w:tab w:val="left" w:pos="1301"/>
        </w:tabs>
        <w:spacing w:after="0"/>
        <w:ind w:firstLine="740"/>
        <w:jc w:val="both"/>
      </w:pPr>
      <w:r>
        <w:t>Улицы, дороги, площади, бульвары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населенных пунктах должны освещаться в темное время суток.</w:t>
      </w:r>
    </w:p>
    <w:p w14:paraId="5409B889">
      <w:pPr>
        <w:pStyle w:val="13"/>
        <w:numPr>
          <w:ilvl w:val="1"/>
          <w:numId w:val="10"/>
        </w:numPr>
        <w:shd w:val="clear" w:color="auto" w:fill="auto"/>
        <w:tabs>
          <w:tab w:val="left" w:pos="1135"/>
        </w:tabs>
        <w:spacing w:after="0"/>
        <w:ind w:firstLine="560"/>
        <w:jc w:val="both"/>
      </w:pPr>
      <w:r>
        <w:t>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Вольненского сельского поселения Успенского района. Включение и отключение устройств наружного освещения подъездов жилых домов, номерных знаков домов и указателей улиц, а также установок архитектурно-</w:t>
      </w:r>
      <w:r>
        <w:softHyphen/>
      </w:r>
      <w:r>
        <w:t>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энергоснабжающими организациями.</w:t>
      </w:r>
    </w:p>
    <w:p w14:paraId="02F7D0D2">
      <w:pPr>
        <w:pStyle w:val="13"/>
        <w:numPr>
          <w:ilvl w:val="1"/>
          <w:numId w:val="10"/>
        </w:numPr>
        <w:shd w:val="clear" w:color="auto" w:fill="auto"/>
        <w:tabs>
          <w:tab w:val="left" w:pos="1135"/>
        </w:tabs>
        <w:spacing w:after="0"/>
        <w:ind w:firstLine="560"/>
        <w:jc w:val="both"/>
      </w:pPr>
      <w:r>
        <w:t>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w:t>
      </w:r>
    </w:p>
    <w:p w14:paraId="58E27AE3">
      <w:pPr>
        <w:pStyle w:val="13"/>
        <w:numPr>
          <w:ilvl w:val="1"/>
          <w:numId w:val="10"/>
        </w:numPr>
        <w:shd w:val="clear" w:color="auto" w:fill="auto"/>
        <w:tabs>
          <w:tab w:val="left" w:pos="1135"/>
        </w:tabs>
        <w:spacing w:after="0"/>
        <w:ind w:firstLine="560"/>
        <w:jc w:val="both"/>
      </w:pPr>
      <w:r>
        <w:t>Фасады зданий, строений, сооружений, в том числе объектов монументально-декоративного искусства, могут быть дополнительно оборудованы установками архитектурно-художественной подсветки.</w:t>
      </w:r>
    </w:p>
    <w:p w14:paraId="73B3121C">
      <w:pPr>
        <w:pStyle w:val="13"/>
        <w:numPr>
          <w:ilvl w:val="1"/>
          <w:numId w:val="10"/>
        </w:numPr>
        <w:shd w:val="clear" w:color="auto" w:fill="auto"/>
        <w:tabs>
          <w:tab w:val="left" w:pos="1135"/>
        </w:tabs>
        <w:spacing w:after="0"/>
        <w:ind w:firstLine="560"/>
        <w:jc w:val="both"/>
      </w:pPr>
      <w: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14:paraId="696D636D">
      <w:pPr>
        <w:pStyle w:val="13"/>
        <w:numPr>
          <w:ilvl w:val="1"/>
          <w:numId w:val="10"/>
        </w:numPr>
        <w:shd w:val="clear" w:color="auto" w:fill="auto"/>
        <w:tabs>
          <w:tab w:val="left" w:pos="1135"/>
        </w:tabs>
        <w:spacing w:after="0"/>
        <w:ind w:firstLine="560"/>
        <w:jc w:val="both"/>
      </w:pPr>
      <w:r>
        <w:t>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w:t>
      </w:r>
    </w:p>
    <w:p w14:paraId="7E604796">
      <w:pPr>
        <w:pStyle w:val="13"/>
        <w:numPr>
          <w:ilvl w:val="1"/>
          <w:numId w:val="10"/>
        </w:numPr>
        <w:shd w:val="clear" w:color="auto" w:fill="auto"/>
        <w:tabs>
          <w:tab w:val="left" w:pos="1267"/>
        </w:tabs>
        <w:spacing w:after="0"/>
        <w:ind w:firstLine="560"/>
        <w:jc w:val="both"/>
      </w:pPr>
      <w:r>
        <w:t>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w:t>
      </w:r>
    </w:p>
    <w:p w14:paraId="08AD152A">
      <w:pPr>
        <w:pStyle w:val="13"/>
        <w:numPr>
          <w:ilvl w:val="1"/>
          <w:numId w:val="10"/>
        </w:numPr>
        <w:shd w:val="clear" w:color="auto" w:fill="auto"/>
        <w:tabs>
          <w:tab w:val="left" w:pos="1100"/>
        </w:tabs>
        <w:spacing w:after="0"/>
        <w:ind w:firstLine="560"/>
        <w:jc w:val="both"/>
      </w:pPr>
      <w:r>
        <w:t xml:space="preserve">Процент негорения светильников на основных площадях и улицах, не должен превышать 3% и 5% на других территориях населенного пункта. </w:t>
      </w:r>
    </w:p>
    <w:p w14:paraId="533B5136">
      <w:pPr>
        <w:pStyle w:val="13"/>
        <w:numPr>
          <w:ilvl w:val="1"/>
          <w:numId w:val="10"/>
        </w:numPr>
        <w:shd w:val="clear" w:color="auto" w:fill="auto"/>
        <w:tabs>
          <w:tab w:val="left" w:pos="1122"/>
        </w:tabs>
        <w:spacing w:after="0"/>
        <w:ind w:firstLine="560"/>
        <w:jc w:val="both"/>
      </w:pPr>
      <w:r>
        <w:t>При производстве строительных работ застройщик обязан:</w:t>
      </w:r>
    </w:p>
    <w:p w14:paraId="2FAFEA7F">
      <w:pPr>
        <w:pStyle w:val="13"/>
        <w:numPr>
          <w:ilvl w:val="2"/>
          <w:numId w:val="10"/>
        </w:numPr>
        <w:shd w:val="clear" w:color="auto" w:fill="auto"/>
        <w:tabs>
          <w:tab w:val="left" w:pos="1311"/>
        </w:tabs>
        <w:spacing w:after="0"/>
        <w:ind w:firstLine="560"/>
        <w:jc w:val="both"/>
      </w:pPr>
      <w:r>
        <w:t>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14:paraId="62897083">
      <w:pPr>
        <w:pStyle w:val="13"/>
        <w:numPr>
          <w:ilvl w:val="2"/>
          <w:numId w:val="10"/>
        </w:numPr>
        <w:shd w:val="clear" w:color="auto" w:fill="auto"/>
        <w:tabs>
          <w:tab w:val="left" w:pos="1311"/>
        </w:tabs>
        <w:spacing w:after="0"/>
        <w:ind w:firstLine="560"/>
        <w:jc w:val="both"/>
      </w:pPr>
      <w:r>
        <w:t>Согласовывать проекты устройства и реконструкции наружного освещения территорий общего пользования с уполномоченным органом администрации Вольненского сельского поселения Успенского района в порядке, определяемом правовыми актами администрации Вольненского сельского поселения Успенского района.</w:t>
      </w:r>
    </w:p>
    <w:p w14:paraId="6773C766">
      <w:pPr>
        <w:pStyle w:val="13"/>
        <w:numPr>
          <w:ilvl w:val="1"/>
          <w:numId w:val="10"/>
        </w:numPr>
        <w:shd w:val="clear" w:color="auto" w:fill="auto"/>
        <w:spacing w:after="0"/>
        <w:ind w:firstLine="560"/>
        <w:jc w:val="both"/>
      </w:pPr>
      <w:r>
        <w:t>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суток с момента обнаружения (демонтажа).</w:t>
      </w:r>
    </w:p>
    <w:p w14:paraId="52EDFC15">
      <w:pPr>
        <w:pStyle w:val="13"/>
        <w:numPr>
          <w:ilvl w:val="0"/>
          <w:numId w:val="10"/>
        </w:numPr>
        <w:shd w:val="clear" w:color="auto" w:fill="auto"/>
        <w:tabs>
          <w:tab w:val="left" w:pos="322"/>
        </w:tabs>
        <w:spacing w:after="520"/>
        <w:ind w:firstLine="0"/>
        <w:jc w:val="center"/>
      </w:pPr>
      <w:r>
        <w:rPr>
          <w:b/>
          <w:bCs/>
        </w:rPr>
        <w:t>Требования к охране и содержанию зеленых насаждений,</w:t>
      </w:r>
      <w:r>
        <w:rPr>
          <w:b/>
          <w:bCs/>
        </w:rPr>
        <w:br w:type="textWrapping"/>
      </w:r>
      <w:r>
        <w:rPr>
          <w:b/>
          <w:bCs/>
        </w:rPr>
        <w:t>озелененных территорий и сельских лесов.</w:t>
      </w:r>
    </w:p>
    <w:p w14:paraId="1F0ACD35">
      <w:pPr>
        <w:pStyle w:val="13"/>
        <w:shd w:val="clear" w:color="auto" w:fill="auto"/>
        <w:spacing w:after="0"/>
        <w:ind w:firstLine="820"/>
        <w:jc w:val="both"/>
      </w:pPr>
      <w:r>
        <w:t>8.1 Охрана и содержание зелёных насаждений, озеленённых территорий и сельских лесов возлагаются:</w:t>
      </w:r>
    </w:p>
    <w:p w14:paraId="10229FB8">
      <w:pPr>
        <w:pStyle w:val="13"/>
        <w:numPr>
          <w:ilvl w:val="0"/>
          <w:numId w:val="18"/>
        </w:numPr>
        <w:shd w:val="clear" w:color="auto" w:fill="auto"/>
        <w:spacing w:after="0"/>
        <w:ind w:firstLine="560"/>
        <w:jc w:val="both"/>
      </w:pPr>
      <w:r>
        <w:t>На территориях общего пользования:</w:t>
      </w:r>
    </w:p>
    <w:p w14:paraId="417F651C">
      <w:pPr>
        <w:pStyle w:val="13"/>
        <w:shd w:val="clear" w:color="auto" w:fill="auto"/>
        <w:spacing w:after="0"/>
        <w:ind w:firstLine="560"/>
        <w:jc w:val="both"/>
      </w:pPr>
      <w:r>
        <w:t>- скверов, бульваров, пешеходных аллей, за исключением зеленых насаждений на придомовых территориях, на предприятия и учреждения, а также на пользователей и арендаторов озеленённых территорий.</w:t>
      </w:r>
    </w:p>
    <w:p w14:paraId="1C08FEE8">
      <w:pPr>
        <w:pStyle w:val="13"/>
        <w:shd w:val="clear" w:color="auto" w:fill="auto"/>
        <w:spacing w:after="0"/>
        <w:ind w:firstLine="560"/>
        <w:jc w:val="both"/>
      </w:pPr>
      <w:r>
        <w:t>- парков, детских парков - на администрацию Вольненского сельского поселения, владельцев (пользователей) земельного участка;</w:t>
      </w:r>
    </w:p>
    <w:p w14:paraId="6E820DAF">
      <w:pPr>
        <w:pStyle w:val="13"/>
        <w:shd w:val="clear" w:color="auto" w:fill="auto"/>
        <w:spacing w:after="0"/>
        <w:ind w:firstLine="560"/>
        <w:jc w:val="both"/>
      </w:pPr>
      <w:r>
        <w:t>- 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w:t>
      </w:r>
    </w:p>
    <w:p w14:paraId="7E00CEC5">
      <w:pPr>
        <w:pStyle w:val="13"/>
        <w:shd w:val="clear" w:color="auto" w:fill="auto"/>
        <w:spacing w:after="0"/>
        <w:ind w:firstLine="560"/>
        <w:jc w:val="both"/>
      </w:pPr>
      <w:r>
        <w:t xml:space="preserve"> 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зелеными насаждениями.</w:t>
      </w:r>
    </w:p>
    <w:p w14:paraId="5C34C70E">
      <w:pPr>
        <w:pStyle w:val="13"/>
        <w:shd w:val="clear" w:color="auto" w:fill="auto"/>
        <w:spacing w:after="0"/>
        <w:ind w:firstLine="560"/>
        <w:jc w:val="both"/>
      </w:pPr>
      <w:r>
        <w:t>8.1.3.Охрану и содержание зеленых насаждений на территориях, не закрепленных за конкретными лицами, организует администрация Вольненского сельского поселения Успенского района.</w:t>
      </w:r>
    </w:p>
    <w:p w14:paraId="3D866EC7">
      <w:pPr>
        <w:pStyle w:val="13"/>
        <w:numPr>
          <w:ilvl w:val="0"/>
          <w:numId w:val="19"/>
        </w:numPr>
        <w:shd w:val="clear" w:color="auto" w:fill="auto"/>
        <w:tabs>
          <w:tab w:val="left" w:pos="1330"/>
        </w:tabs>
        <w:spacing w:after="0"/>
        <w:ind w:firstLine="740"/>
        <w:jc w:val="both"/>
      </w:pPr>
      <w:bookmarkStart w:id="35" w:name="bookmark35"/>
      <w:r>
        <w:t>Лица, указанные в</w:t>
      </w:r>
      <w:r>
        <w:fldChar w:fldCharType="begin"/>
      </w:r>
      <w:r>
        <w:instrText xml:space="preserve"> HYPERLINK \l "bookmark35" \o "Current Document" \h </w:instrText>
      </w:r>
      <w:r>
        <w:fldChar w:fldCharType="separate"/>
      </w:r>
      <w:r>
        <w:t xml:space="preserve"> пункте </w:t>
      </w:r>
      <w:r>
        <w:fldChar w:fldCharType="end"/>
      </w:r>
      <w:r>
        <w:t>8.1, а также иные правообладатели земельных участков обязаны:</w:t>
      </w:r>
      <w:bookmarkEnd w:id="35"/>
    </w:p>
    <w:p w14:paraId="576FC9F6">
      <w:pPr>
        <w:pStyle w:val="13"/>
        <w:shd w:val="clear" w:color="auto" w:fill="auto"/>
        <w:spacing w:after="0"/>
        <w:ind w:firstLine="560"/>
        <w:jc w:val="both"/>
      </w:pPr>
      <w:r>
        <w:t>- оформить и хранить паспорт зеленых насаждений;</w:t>
      </w:r>
    </w:p>
    <w:p w14:paraId="7E019C5E">
      <w:pPr>
        <w:pStyle w:val="13"/>
        <w:shd w:val="clear" w:color="auto" w:fill="auto"/>
        <w:spacing w:after="0"/>
        <w:ind w:firstLine="560"/>
        <w:jc w:val="both"/>
      </w:pPr>
      <w:r>
        <w:t>- обеспечить сохранность и квалифицированный уход за зелеными насаждениями;</w:t>
      </w:r>
    </w:p>
    <w:p w14:paraId="0DABCC02">
      <w:pPr>
        <w:pStyle w:val="13"/>
        <w:shd w:val="clear" w:color="auto" w:fill="auto"/>
        <w:spacing w:after="0"/>
        <w:ind w:firstLine="560"/>
        <w:jc w:val="both"/>
      </w:pPr>
      <w:r>
        <w:t>- регулярно проводить весь комплекс агротехнических мер, в том числе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w:t>
      </w:r>
    </w:p>
    <w:p w14:paraId="145CCF2C">
      <w:pPr>
        <w:pStyle w:val="13"/>
        <w:shd w:val="clear" w:color="auto" w:fill="auto"/>
        <w:spacing w:after="0"/>
        <w:ind w:firstLine="560"/>
        <w:jc w:val="both"/>
      </w:pPr>
      <w:r>
        <w:t>- проводить озеленение и текущий ремонт зеленых насаждений на закрепленной за счет собственных финансовых средств;</w:t>
      </w:r>
    </w:p>
    <w:p w14:paraId="623D7434">
      <w:pPr>
        <w:pStyle w:val="13"/>
        <w:shd w:val="clear" w:color="auto" w:fill="auto"/>
        <w:spacing w:after="0"/>
        <w:ind w:firstLine="560"/>
        <w:jc w:val="both"/>
      </w:pPr>
      <w:r>
        <w:t>- проводить омолаживающую обрезку деревьев, а формовочную и санитарную обрезку древесно-кустарниковой растительности - по согласованию с управлением по охране окружающей среды администрации Вольненского сельского поселения Успенского района;</w:t>
      </w:r>
    </w:p>
    <w:p w14:paraId="4BA50D83">
      <w:pPr>
        <w:pStyle w:val="13"/>
        <w:shd w:val="clear" w:color="auto" w:fill="auto"/>
        <w:spacing w:after="0"/>
        <w:ind w:firstLine="560"/>
        <w:jc w:val="both"/>
      </w:pPr>
      <w:r>
        <w:t>- не допускать загрязнения территорий, занятых зелеными насаждениями, бытовыми и промышленными отходами, сточными водами;</w:t>
      </w:r>
    </w:p>
    <w:p w14:paraId="3DC79FFF">
      <w:pPr>
        <w:pStyle w:val="13"/>
        <w:shd w:val="clear" w:color="auto" w:fill="auto"/>
        <w:spacing w:after="0"/>
        <w:ind w:firstLine="560"/>
        <w:jc w:val="both"/>
      </w:pPr>
      <w:r>
        <w:t>- не допускать складирования на газонах и под зелеными насаждениями грязи, а также мусора с очищаемой площадки;</w:t>
      </w:r>
    </w:p>
    <w:p w14:paraId="190E3240">
      <w:pPr>
        <w:pStyle w:val="13"/>
        <w:shd w:val="clear" w:color="auto" w:fill="auto"/>
        <w:spacing w:after="0"/>
        <w:ind w:firstLine="560"/>
        <w:jc w:val="both"/>
      </w:pPr>
      <w:r>
        <w:t>- проводить санитарную уборку территории, удаление поврежденных деревьев и кустарников;</w:t>
      </w:r>
    </w:p>
    <w:p w14:paraId="777CD3E0">
      <w:pPr>
        <w:pStyle w:val="13"/>
        <w:shd w:val="clear" w:color="auto" w:fill="auto"/>
        <w:spacing w:after="0"/>
        <w:ind w:firstLine="560"/>
        <w:jc w:val="both"/>
      </w:pPr>
      <w:r>
        <w:t>- ежегодно направлять в управление по охране окружающей среды администрации Вольненского сельского поселения Успенского района информацию об изменении (снос, реконструкция, пересадка, посадка) в инвентаризационных материалах зеленых насаждений по установленной форме.</w:t>
      </w:r>
    </w:p>
    <w:p w14:paraId="1256321E">
      <w:pPr>
        <w:pStyle w:val="13"/>
        <w:numPr>
          <w:ilvl w:val="0"/>
          <w:numId w:val="19"/>
        </w:numPr>
        <w:shd w:val="clear" w:color="auto" w:fill="auto"/>
        <w:tabs>
          <w:tab w:val="left" w:pos="1118"/>
        </w:tabs>
        <w:spacing w:after="0"/>
        <w:ind w:firstLine="560"/>
        <w:jc w:val="both"/>
      </w:pPr>
      <w:r>
        <w:t>При производстве строительных работ физические и юридические лица, их осуществляющие, обязаны:</w:t>
      </w:r>
    </w:p>
    <w:p w14:paraId="775DE8FA">
      <w:pPr>
        <w:pStyle w:val="13"/>
        <w:shd w:val="clear" w:color="auto" w:fill="auto"/>
        <w:spacing w:after="0"/>
        <w:ind w:firstLine="560"/>
        <w:jc w:val="both"/>
      </w:pPr>
      <w: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w:t>
      </w:r>
    </w:p>
    <w:p w14:paraId="671B86C7">
      <w:pPr>
        <w:pStyle w:val="13"/>
        <w:shd w:val="clear" w:color="auto" w:fill="auto"/>
        <w:spacing w:after="0"/>
        <w:ind w:firstLine="560"/>
        <w:jc w:val="both"/>
      </w:pPr>
      <w:r>
        <w:t>- 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14:paraId="2CABECA7">
      <w:pPr>
        <w:pStyle w:val="13"/>
        <w:shd w:val="clear" w:color="auto" w:fill="auto"/>
        <w:spacing w:after="0"/>
        <w:ind w:firstLine="560"/>
        <w:jc w:val="both"/>
      </w:pPr>
      <w:r>
        <w:t>-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14:paraId="2EA06E15">
      <w:pPr>
        <w:pStyle w:val="13"/>
        <w:shd w:val="clear" w:color="auto" w:fill="auto"/>
        <w:spacing w:after="0"/>
        <w:ind w:firstLine="560"/>
        <w:jc w:val="both"/>
      </w:pPr>
      <w:r>
        <w:t>- в случае невозможности сохранения зеленых насаждений на участках, отводимых под строительство или производство других работ, заказчик обязан получить разрешение уполномоченного органа администрации Вольненского сельского поселения Успенского района, в порядке, установленном на территории Вольненского сельского поселения Успенского района;</w:t>
      </w:r>
    </w:p>
    <w:p w14:paraId="0AD70B39">
      <w:pPr>
        <w:pStyle w:val="13"/>
        <w:shd w:val="clear" w:color="auto" w:fill="auto"/>
        <w:spacing w:after="0"/>
        <w:ind w:firstLine="560"/>
        <w:jc w:val="both"/>
      </w:pPr>
      <w:r>
        <w:t>- при обрезке деревьев и кустарников не допускать складирования порубочных остатков на проезжей части улицы, тротуаре и газоне. Порубочные остатки должны быть вывезены в места санкционированного размещения отходов не позднее трех дней со дня окончания работ.</w:t>
      </w:r>
    </w:p>
    <w:p w14:paraId="2654BC02">
      <w:pPr>
        <w:pStyle w:val="13"/>
        <w:numPr>
          <w:ilvl w:val="0"/>
          <w:numId w:val="19"/>
        </w:numPr>
        <w:shd w:val="clear" w:color="auto" w:fill="auto"/>
        <w:tabs>
          <w:tab w:val="left" w:pos="566"/>
        </w:tabs>
        <w:spacing w:after="0"/>
        <w:ind w:firstLine="0"/>
        <w:jc w:val="center"/>
      </w:pPr>
      <w:r>
        <w:t>На озелененных территориях и в лесных массивах запрещается:</w:t>
      </w:r>
    </w:p>
    <w:p w14:paraId="60FA42CE">
      <w:pPr>
        <w:pStyle w:val="13"/>
        <w:shd w:val="clear" w:color="auto" w:fill="auto"/>
        <w:spacing w:after="0"/>
        <w:ind w:firstLine="560"/>
        <w:jc w:val="both"/>
      </w:pPr>
      <w:r>
        <w:t>- выкапывать, повреждать или уничтожать зеленые насаждения;</w:t>
      </w:r>
    </w:p>
    <w:p w14:paraId="0BF7D945">
      <w:pPr>
        <w:pStyle w:val="13"/>
        <w:shd w:val="clear" w:color="auto" w:fill="auto"/>
        <w:spacing w:after="0"/>
        <w:ind w:firstLine="560"/>
        <w:jc w:val="both"/>
      </w:pPr>
      <w:r>
        <w:t>- разжигать костры и разбивать палатки за исключением мест специально предназначенных для этих целей.</w:t>
      </w:r>
    </w:p>
    <w:p w14:paraId="7F98F55D">
      <w:pPr>
        <w:pStyle w:val="13"/>
        <w:shd w:val="clear" w:color="auto" w:fill="auto"/>
        <w:spacing w:after="0"/>
        <w:ind w:firstLine="560"/>
        <w:jc w:val="both"/>
      </w:pPr>
      <w:r>
        <w:t>- засорять газоны, цветники, дорожки и водоёмы;</w:t>
      </w:r>
    </w:p>
    <w:p w14:paraId="49E841B8">
      <w:pPr>
        <w:pStyle w:val="13"/>
        <w:shd w:val="clear" w:color="auto" w:fill="auto"/>
        <w:spacing w:after="0"/>
        <w:ind w:firstLine="560"/>
        <w:jc w:val="both"/>
      </w:pPr>
      <w:r>
        <w:t>-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14:paraId="12992137">
      <w:pPr>
        <w:pStyle w:val="13"/>
        <w:shd w:val="clear" w:color="auto" w:fill="auto"/>
        <w:spacing w:after="0"/>
        <w:ind w:firstLine="560"/>
        <w:jc w:val="both"/>
      </w:pPr>
      <w:r>
        <w:t>- парковать автотранспорт на газоне, а также ближе 2,5 м от кроны дерева и 1,5 м от кустарника за исключением, если автомобиль находится на асфальте или бетонном покрытии;</w:t>
      </w:r>
    </w:p>
    <w:p w14:paraId="508E1456">
      <w:pPr>
        <w:pStyle w:val="13"/>
        <w:shd w:val="clear" w:color="auto" w:fill="auto"/>
        <w:spacing w:after="0"/>
        <w:ind w:firstLine="560"/>
        <w:jc w:val="both"/>
      </w:pPr>
      <w:r>
        <w:t>- добывать растительную землю, песок и производить другие раскопки без соответствующего ордера;</w:t>
      </w:r>
    </w:p>
    <w:p w14:paraId="79108C16">
      <w:pPr>
        <w:pStyle w:val="13"/>
        <w:shd w:val="clear" w:color="auto" w:fill="auto"/>
        <w:spacing w:after="0"/>
        <w:ind w:firstLine="560"/>
        <w:jc w:val="both"/>
      </w:pPr>
      <w:r>
        <w:t>- производить выпас скота;</w:t>
      </w:r>
    </w:p>
    <w:p w14:paraId="1B0881FA">
      <w:pPr>
        <w:pStyle w:val="13"/>
        <w:shd w:val="clear" w:color="auto" w:fill="auto"/>
        <w:spacing w:after="0"/>
        <w:ind w:firstLine="560"/>
        <w:jc w:val="both"/>
      </w:pPr>
      <w:r>
        <w:t>- устраивать свалки отходов, снега и льда;</w:t>
      </w:r>
    </w:p>
    <w:p w14:paraId="45563DEC">
      <w:pPr>
        <w:pStyle w:val="13"/>
        <w:shd w:val="clear" w:color="auto" w:fill="auto"/>
        <w:spacing w:after="0"/>
        <w:ind w:firstLine="560"/>
        <w:jc w:val="both"/>
      </w:pPr>
      <w:r>
        <w:t>- портить скульптуры, скамейки, ограды и другие элементы благоустройства;</w:t>
      </w:r>
    </w:p>
    <w:p w14:paraId="5A548DA3">
      <w:pPr>
        <w:pStyle w:val="13"/>
        <w:shd w:val="clear" w:color="auto" w:fill="auto"/>
        <w:spacing w:after="0"/>
        <w:ind w:firstLine="560"/>
        <w:jc w:val="both"/>
      </w:pPr>
      <w:r>
        <w:t>- ездить на мотоциклах, лошадях - за исключением мест, предназначенных для этих целей, тракторах и автомашинах за исключением машин специального назначения;</w:t>
      </w:r>
    </w:p>
    <w:p w14:paraId="2E541822">
      <w:pPr>
        <w:pStyle w:val="13"/>
        <w:shd w:val="clear" w:color="auto" w:fill="auto"/>
        <w:spacing w:after="0"/>
        <w:ind w:firstLine="560"/>
        <w:jc w:val="both"/>
      </w:pPr>
      <w:r>
        <w:t>- мыть автотранспортные средства, стирать белье, а также купать животных в водоемах;</w:t>
      </w:r>
    </w:p>
    <w:p w14:paraId="5A20D11F">
      <w:pPr>
        <w:pStyle w:val="13"/>
        <w:shd w:val="clear" w:color="auto" w:fill="auto"/>
        <w:spacing w:after="0"/>
        <w:ind w:firstLine="560"/>
        <w:jc w:val="both"/>
      </w:pPr>
      <w:r>
        <w:t>- устраивать ледяные катки и снежные горки, за исключением мест, предназначенных для этих целей;</w:t>
      </w:r>
    </w:p>
    <w:p w14:paraId="3CB2C313">
      <w:pPr>
        <w:pStyle w:val="13"/>
        <w:shd w:val="clear" w:color="auto" w:fill="auto"/>
        <w:spacing w:after="0"/>
        <w:ind w:firstLine="560"/>
        <w:jc w:val="both"/>
      </w:pPr>
      <w:r>
        <w:t>- производить строительные и ремонтные работы без ограждений насаждений щитами, гарантирующими защиту их от повреждений;</w:t>
      </w:r>
    </w:p>
    <w:p w14:paraId="3E3B0BFA">
      <w:pPr>
        <w:pStyle w:val="13"/>
        <w:shd w:val="clear" w:color="auto" w:fill="auto"/>
        <w:spacing w:after="0"/>
        <w:ind w:firstLine="560"/>
        <w:jc w:val="both"/>
      </w:pPr>
      <w:r>
        <w:t>- обнажать корни деревьев на расстоянии ближе 1,5 м от ствола и засыпать шейки деревьев землей или строительным мусором;</w:t>
      </w:r>
    </w:p>
    <w:p w14:paraId="42051F03">
      <w:pPr>
        <w:pStyle w:val="13"/>
        <w:shd w:val="clear" w:color="auto" w:fill="auto"/>
        <w:spacing w:after="0"/>
        <w:ind w:firstLine="560"/>
        <w:jc w:val="both"/>
      </w:pPr>
      <w:r>
        <w:t>- 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w:t>
      </w:r>
    </w:p>
    <w:p w14:paraId="4BD462D5">
      <w:pPr>
        <w:pStyle w:val="13"/>
        <w:shd w:val="clear" w:color="auto" w:fill="auto"/>
        <w:spacing w:after="0"/>
        <w:ind w:firstLine="560"/>
        <w:jc w:val="both"/>
      </w:pPr>
      <w:r>
        <w:t>- выгуливать и отпускать с поводка собак;</w:t>
      </w:r>
    </w:p>
    <w:p w14:paraId="2DABBA79">
      <w:pPr>
        <w:pStyle w:val="13"/>
        <w:shd w:val="clear" w:color="auto" w:fill="auto"/>
        <w:spacing w:after="0"/>
        <w:ind w:firstLine="560"/>
        <w:jc w:val="both"/>
      </w:pPr>
      <w:r>
        <w:t>- производить другие действия, способные нанести вред зеленым насаждениям.</w:t>
      </w:r>
    </w:p>
    <w:p w14:paraId="3A062514">
      <w:pPr>
        <w:pStyle w:val="13"/>
        <w:numPr>
          <w:ilvl w:val="0"/>
          <w:numId w:val="19"/>
        </w:numPr>
        <w:shd w:val="clear" w:color="auto" w:fill="auto"/>
        <w:tabs>
          <w:tab w:val="left" w:pos="1338"/>
        </w:tabs>
        <w:spacing w:after="0"/>
        <w:ind w:firstLine="740"/>
        <w:jc w:val="both"/>
      </w:pPr>
      <w:r>
        <w:t>Своевременная обрезка ветвей для обеспечения безаварийного функционирования и эксплуатации инженерных сетей в зоне токонесущих проводов производится с соблюдением следующих расстояний:</w:t>
      </w:r>
    </w:p>
    <w:p w14:paraId="25E6EAC8">
      <w:pPr>
        <w:pStyle w:val="13"/>
        <w:shd w:val="clear" w:color="auto" w:fill="auto"/>
        <w:spacing w:after="0"/>
        <w:ind w:firstLine="560"/>
        <w:jc w:val="both"/>
      </w:pPr>
      <w:r>
        <w:t>- воздушная линия, выполненная СИП - 0,3 метра;</w:t>
      </w:r>
    </w:p>
    <w:p w14:paraId="636CC4BB">
      <w:pPr>
        <w:pStyle w:val="13"/>
        <w:shd w:val="clear" w:color="auto" w:fill="auto"/>
        <w:spacing w:after="0"/>
        <w:ind w:firstLine="560"/>
        <w:jc w:val="both"/>
      </w:pPr>
      <w:r>
        <w:t>- воздушная линия с изолированными проводами - 0,5 метра;</w:t>
      </w:r>
    </w:p>
    <w:p w14:paraId="6E8B8695">
      <w:pPr>
        <w:pStyle w:val="13"/>
        <w:shd w:val="clear" w:color="auto" w:fill="auto"/>
        <w:spacing w:after="0"/>
        <w:ind w:firstLine="560"/>
        <w:jc w:val="both"/>
      </w:pPr>
      <w:r>
        <w:t>- воздушная линия с неизолированными проводами - 1 метр;</w:t>
      </w:r>
    </w:p>
    <w:p w14:paraId="28870420">
      <w:pPr>
        <w:pStyle w:val="13"/>
        <w:shd w:val="clear" w:color="auto" w:fill="auto"/>
        <w:spacing w:after="0"/>
        <w:ind w:firstLine="560"/>
        <w:jc w:val="both"/>
      </w:pPr>
      <w:r>
        <w:t>- источник наружного освещения (уличный светильник) -1 метр.</w:t>
      </w:r>
    </w:p>
    <w:p w14:paraId="63EBB5B9">
      <w:pPr>
        <w:pStyle w:val="13"/>
        <w:shd w:val="clear" w:color="auto" w:fill="auto"/>
        <w:spacing w:after="0"/>
        <w:ind w:firstLine="560"/>
        <w:jc w:val="both"/>
      </w:pPr>
      <w:r>
        <w:t>Обрезка осуществляется предприятием или организацией, которая обслуживает данные сети по согласованию с владельцами зеленых насаждений.</w:t>
      </w:r>
    </w:p>
    <w:p w14:paraId="0FFBC704">
      <w:pPr>
        <w:pStyle w:val="13"/>
        <w:numPr>
          <w:ilvl w:val="0"/>
          <w:numId w:val="19"/>
        </w:numPr>
        <w:shd w:val="clear" w:color="auto" w:fill="auto"/>
        <w:tabs>
          <w:tab w:val="left" w:pos="1338"/>
        </w:tabs>
        <w:spacing w:after="0"/>
        <w:ind w:firstLine="740"/>
        <w:jc w:val="both"/>
      </w:pPr>
      <w:r>
        <w:t>На территории Вольненского сельского поселения Успенского района запрещается незаконная вырубка или повреждение зеленых насаждений.</w:t>
      </w:r>
    </w:p>
    <w:p w14:paraId="638FC9B5">
      <w:pPr>
        <w:pStyle w:val="13"/>
        <w:shd w:val="clear" w:color="auto" w:fill="auto"/>
        <w:spacing w:after="0"/>
        <w:ind w:firstLine="560"/>
        <w:jc w:val="both"/>
      </w:pPr>
      <w:r>
        <w:t>Порубочный билет на вырубку и обрезку зеленых насаждений выдается администрацией Вольненского сельского поселения Успенского района в порядке, установленном на территории Вольненского сельского поселения Успенского района.</w:t>
      </w:r>
    </w:p>
    <w:p w14:paraId="60E027B4">
      <w:pPr>
        <w:tabs>
          <w:tab w:val="left" w:pos="709"/>
        </w:tabs>
        <w:suppressAutoHyphens/>
        <w:ind w:firstLine="709"/>
        <w:jc w:val="both"/>
        <w:rPr>
          <w:rFonts w:ascii="Times New Roman" w:hAnsi="Times New Roman" w:cs="Times New Roman"/>
          <w:color w:val="auto"/>
          <w:sz w:val="28"/>
          <w:szCs w:val="28"/>
        </w:rPr>
      </w:pPr>
      <w:r>
        <w:rPr>
          <w:rFonts w:ascii="Times New Roman" w:hAnsi="Times New Roman" w:cs="Times New Roman"/>
          <w:sz w:val="28"/>
          <w:szCs w:val="28"/>
        </w:rPr>
        <w:t>8.7. Порубочный билет на снос (пересадку) зеленых насаждений, расположенных на земельных участках (землях), находящихся в муниципальной или государственной неразграниченной собственности, выдается администрацией Вольненского сельского поселения Успенского района, в следующих случаях:</w:t>
      </w:r>
    </w:p>
    <w:p w14:paraId="6A1606D5">
      <w:pPr>
        <w:pStyle w:val="13"/>
        <w:shd w:val="clear" w:color="auto" w:fill="auto"/>
        <w:spacing w:after="0"/>
        <w:ind w:firstLine="560"/>
        <w:jc w:val="both"/>
      </w:pPr>
      <w:r>
        <w:t>- обеспечения условий для размещения объектов строительства, предусмотренных утвержденной и согласованной градостроительной документацией;</w:t>
      </w:r>
    </w:p>
    <w:p w14:paraId="6E6346DF">
      <w:pPr>
        <w:pStyle w:val="13"/>
        <w:shd w:val="clear" w:color="auto" w:fill="auto"/>
        <w:spacing w:after="0"/>
        <w:ind w:firstLine="560"/>
        <w:jc w:val="both"/>
      </w:pPr>
      <w:r>
        <w:t>- обслуживания объектов инженерной инфраструктуры;</w:t>
      </w:r>
    </w:p>
    <w:p w14:paraId="0BB6333F">
      <w:pPr>
        <w:pStyle w:val="13"/>
        <w:shd w:val="clear" w:color="auto" w:fill="auto"/>
        <w:spacing w:after="0"/>
        <w:ind w:firstLine="560"/>
        <w:jc w:val="both"/>
      </w:pPr>
      <w:r>
        <w:t>- ликвидации и предупреждения аварийных и чрезвычайных ситуаций, в том числе на объектах инженерной инфраструктуры;</w:t>
      </w:r>
    </w:p>
    <w:p w14:paraId="30F322E7">
      <w:pPr>
        <w:pStyle w:val="13"/>
        <w:shd w:val="clear" w:color="auto" w:fill="auto"/>
        <w:spacing w:after="0"/>
        <w:ind w:firstLine="560"/>
        <w:jc w:val="both"/>
      </w:pPr>
      <w:r>
        <w:t>- улучшения качественного и видового состава зеленых насаждений (реконструкции зеленых насаждений);</w:t>
      </w:r>
    </w:p>
    <w:p w14:paraId="023231A3">
      <w:pPr>
        <w:pStyle w:val="13"/>
        <w:shd w:val="clear" w:color="auto" w:fill="auto"/>
        <w:spacing w:after="0"/>
        <w:ind w:firstLine="560"/>
        <w:jc w:val="both"/>
      </w:pPr>
      <w:r>
        <w:t>- ликвидации аварийных и сухих насаждений, создающих угрозу жизни и здоровью граждан, имуществу;</w:t>
      </w:r>
    </w:p>
    <w:p w14:paraId="34771D65">
      <w:pPr>
        <w:pStyle w:val="13"/>
        <w:shd w:val="clear" w:color="auto" w:fill="auto"/>
        <w:spacing w:after="0"/>
        <w:ind w:firstLine="560"/>
        <w:jc w:val="both"/>
      </w:pPr>
      <w:r>
        <w:t>-устранения зеленых насаждений, посаженных с нарушением установленных норм и правил.</w:t>
      </w:r>
    </w:p>
    <w:p w14:paraId="0A21276C">
      <w:pPr>
        <w:pStyle w:val="13"/>
        <w:numPr>
          <w:ilvl w:val="0"/>
          <w:numId w:val="20"/>
        </w:numPr>
        <w:shd w:val="clear" w:color="auto" w:fill="auto"/>
        <w:tabs>
          <w:tab w:val="left" w:pos="1232"/>
        </w:tabs>
        <w:spacing w:after="0"/>
        <w:ind w:firstLine="560"/>
        <w:jc w:val="both"/>
      </w:pPr>
      <w:r>
        <w:t>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14:paraId="0326A03B">
      <w:pPr>
        <w:pStyle w:val="13"/>
        <w:numPr>
          <w:ilvl w:val="0"/>
          <w:numId w:val="20"/>
        </w:numPr>
        <w:shd w:val="clear" w:color="auto" w:fill="auto"/>
        <w:tabs>
          <w:tab w:val="left" w:pos="1232"/>
        </w:tabs>
        <w:spacing w:after="0"/>
        <w:ind w:firstLine="560"/>
        <w:jc w:val="both"/>
      </w:pPr>
      <w: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w:t>
      </w:r>
    </w:p>
    <w:p w14:paraId="209DC8B0">
      <w:pPr>
        <w:pStyle w:val="13"/>
        <w:numPr>
          <w:ilvl w:val="0"/>
          <w:numId w:val="20"/>
        </w:numPr>
        <w:shd w:val="clear" w:color="auto" w:fill="auto"/>
        <w:tabs>
          <w:tab w:val="left" w:pos="1239"/>
        </w:tabs>
        <w:spacing w:after="0"/>
        <w:ind w:firstLine="560"/>
        <w:jc w:val="both"/>
      </w:pPr>
      <w:r>
        <w:t>Компенсационное озеленение производится в случаях и порядке, установленном муниципальным правовым актом.</w:t>
      </w:r>
    </w:p>
    <w:p w14:paraId="4984DB64">
      <w:pPr>
        <w:pStyle w:val="13"/>
        <w:numPr>
          <w:ilvl w:val="0"/>
          <w:numId w:val="20"/>
        </w:numPr>
        <w:shd w:val="clear" w:color="auto" w:fill="auto"/>
        <w:tabs>
          <w:tab w:val="left" w:pos="1232"/>
        </w:tabs>
        <w:spacing w:after="0"/>
        <w:ind w:firstLine="560"/>
        <w:jc w:val="both"/>
      </w:pPr>
      <w:r>
        <w:t>В случаях обнаружения карантинных видов растений, а также опасных растений (борщевик Сосновского и другие) необходимые карантинные мероприятия выполняются собственниками земельных участков.</w:t>
      </w:r>
    </w:p>
    <w:p w14:paraId="711AA1DD">
      <w:pPr>
        <w:pStyle w:val="13"/>
        <w:numPr>
          <w:ilvl w:val="0"/>
          <w:numId w:val="20"/>
        </w:numPr>
        <w:shd w:val="clear" w:color="auto" w:fill="auto"/>
        <w:tabs>
          <w:tab w:val="left" w:pos="1239"/>
        </w:tabs>
        <w:spacing w:after="0"/>
        <w:ind w:firstLine="560"/>
        <w:jc w:val="both"/>
      </w:pPr>
      <w:r>
        <w:t>При установке цветочниц (вазонов), в том числе вертикального озеленения:</w:t>
      </w:r>
    </w:p>
    <w:p w14:paraId="2899AD68">
      <w:pPr>
        <w:pStyle w:val="13"/>
        <w:shd w:val="clear" w:color="auto" w:fill="auto"/>
        <w:spacing w:after="0"/>
        <w:ind w:firstLine="560"/>
        <w:jc w:val="both"/>
      </w:pPr>
      <w:r>
        <w:t>- высота цветочниц (вазонов) должна обеспечивать предотвращение случайного наезда автомобильного транспорта и попадание отходов;</w:t>
      </w:r>
    </w:p>
    <w:p w14:paraId="1651E60E">
      <w:pPr>
        <w:pStyle w:val="13"/>
        <w:shd w:val="clear" w:color="auto" w:fill="auto"/>
        <w:spacing w:after="0"/>
        <w:ind w:firstLine="560"/>
        <w:jc w:val="both"/>
      </w:pPr>
      <w:r>
        <w:t>- дизайн (цвет, форма) цветочниц (вазонов) не должна отвлекать внимание от растений;</w:t>
      </w:r>
    </w:p>
    <w:p w14:paraId="4D98638B">
      <w:pPr>
        <w:pStyle w:val="13"/>
        <w:shd w:val="clear" w:color="auto" w:fill="auto"/>
        <w:spacing w:after="0"/>
        <w:ind w:firstLine="560"/>
        <w:jc w:val="both"/>
      </w:pPr>
      <w:r>
        <w:t>- при потере декоративности растения в цветочницах(вазонах) подлежат замене на новые, а в холодный период на вечнозеленые (хвойные) растения, растительные декорации. Пустующие цветочницы (вазоны) должны быть демонтированы (убраны).</w:t>
      </w:r>
    </w:p>
    <w:p w14:paraId="2F45A658">
      <w:pPr>
        <w:pStyle w:val="13"/>
        <w:numPr>
          <w:ilvl w:val="0"/>
          <w:numId w:val="20"/>
        </w:numPr>
        <w:shd w:val="clear" w:color="auto" w:fill="auto"/>
        <w:tabs>
          <w:tab w:val="left" w:pos="1232"/>
        </w:tabs>
        <w:spacing w:after="0"/>
        <w:ind w:firstLine="560"/>
        <w:jc w:val="both"/>
      </w:pPr>
      <w:r>
        <w:t>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14:paraId="67304559">
      <w:pPr>
        <w:pStyle w:val="13"/>
        <w:numPr>
          <w:ilvl w:val="0"/>
          <w:numId w:val="20"/>
        </w:numPr>
        <w:shd w:val="clear" w:color="auto" w:fill="auto"/>
        <w:tabs>
          <w:tab w:val="left" w:pos="1232"/>
        </w:tabs>
        <w:spacing w:after="0"/>
        <w:ind w:firstLine="560"/>
        <w:jc w:val="both"/>
      </w:pPr>
      <w:r>
        <w:t>Посадка любых зеленых насаждений на муниципальных земельных участках и земельных участках, находящихся в государственной неразграниченной собственности осуществляется при письменном согласовании с администрацией Вольненского сельского поселения, с учетом требований охранных зон коммуникаций и иных требований законодательства.</w:t>
      </w:r>
    </w:p>
    <w:p w14:paraId="6287511B">
      <w:pPr>
        <w:pStyle w:val="13"/>
        <w:numPr>
          <w:ilvl w:val="0"/>
          <w:numId w:val="20"/>
        </w:numPr>
        <w:shd w:val="clear" w:color="auto" w:fill="auto"/>
        <w:spacing w:after="0"/>
        <w:ind w:firstLine="560"/>
        <w:jc w:val="both"/>
      </w:pPr>
      <w:r>
        <w:t>Пестициды и агрохимикаты, а также биотехнические средства, применяемые на озеленённых территориях и территориях сельских лесов, должны быть включены в перечень разрешённых к применению в коммунальном хозяйстве.</w:t>
      </w:r>
    </w:p>
    <w:p w14:paraId="0B3DA1AE">
      <w:pPr>
        <w:pStyle w:val="13"/>
        <w:shd w:val="clear" w:color="auto" w:fill="auto"/>
        <w:spacing w:after="0"/>
        <w:ind w:firstLine="560"/>
        <w:jc w:val="both"/>
      </w:pPr>
      <w:r>
        <w:t>При применении указанных препаратов лицо, планирующее проведение обработки, обязано предупреждать владельцев животных, включая пчёл, о сроках проведения обработки и о используемом препарате.</w:t>
      </w:r>
    </w:p>
    <w:p w14:paraId="29B52441">
      <w:pPr>
        <w:pStyle w:val="13"/>
        <w:numPr>
          <w:ilvl w:val="0"/>
          <w:numId w:val="21"/>
        </w:numPr>
        <w:shd w:val="clear" w:color="auto" w:fill="auto"/>
        <w:tabs>
          <w:tab w:val="left" w:pos="2271"/>
        </w:tabs>
        <w:spacing w:after="0"/>
        <w:ind w:left="1920" w:firstLine="0"/>
        <w:rPr>
          <w:color w:val="auto"/>
        </w:rPr>
      </w:pPr>
      <w:r>
        <w:rPr>
          <w:b/>
          <w:bCs/>
          <w:color w:val="auto"/>
        </w:rPr>
        <w:t>Требования к содержанию домашних животных</w:t>
      </w:r>
    </w:p>
    <w:p w14:paraId="7A4BB2DC">
      <w:pPr>
        <w:pStyle w:val="13"/>
        <w:shd w:val="clear" w:color="auto" w:fill="auto"/>
        <w:spacing w:after="0"/>
        <w:ind w:firstLine="560"/>
        <w:jc w:val="both"/>
      </w:pPr>
      <w:r>
        <w:t>9.1 Содержание домашних животных на территории Вольненского сельского поселения Успенского района, допускается с соблюдением требований федерального законодательства, санитарно-гигиенических и ветеринарных правил, настоящего Порядка.</w:t>
      </w:r>
    </w:p>
    <w:p w14:paraId="65DC02D9">
      <w:pPr>
        <w:pStyle w:val="13"/>
        <w:numPr>
          <w:ilvl w:val="1"/>
          <w:numId w:val="21"/>
        </w:numPr>
        <w:shd w:val="clear" w:color="auto" w:fill="auto"/>
        <w:tabs>
          <w:tab w:val="left" w:pos="1100"/>
        </w:tabs>
        <w:spacing w:after="0"/>
        <w:ind w:firstLine="560"/>
        <w:jc w:val="both"/>
      </w:pPr>
      <w:r>
        <w:t>В случаях загрязнения выгуливаемыми домашними животными мест общего пользования и при выходе с домашним животным из квартиры или территории индивидуального домовладения владелец или лицо, сопровождающее домашнее животное, незамедлительно обеспечивает устранение загрязнения, в том числе устранение естественных выделений (экскрементов).</w:t>
      </w:r>
    </w:p>
    <w:p w14:paraId="5C4FB53A">
      <w:pPr>
        <w:pStyle w:val="13"/>
        <w:numPr>
          <w:ilvl w:val="1"/>
          <w:numId w:val="21"/>
        </w:numPr>
        <w:shd w:val="clear" w:color="auto" w:fill="auto"/>
        <w:tabs>
          <w:tab w:val="left" w:pos="1100"/>
        </w:tabs>
        <w:spacing w:after="0"/>
        <w:ind w:firstLine="560"/>
        <w:jc w:val="both"/>
      </w:pPr>
      <w:r>
        <w:t>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w:t>
      </w:r>
    </w:p>
    <w:p w14:paraId="185FAE9C">
      <w:pPr>
        <w:pStyle w:val="13"/>
        <w:numPr>
          <w:ilvl w:val="1"/>
          <w:numId w:val="21"/>
        </w:numPr>
        <w:shd w:val="clear" w:color="auto" w:fill="auto"/>
        <w:tabs>
          <w:tab w:val="left" w:pos="1255"/>
        </w:tabs>
        <w:spacing w:after="0"/>
        <w:ind w:firstLine="560"/>
        <w:jc w:val="both"/>
      </w:pPr>
      <w:r>
        <w:t>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w:t>
      </w:r>
    </w:p>
    <w:p w14:paraId="62AFD442">
      <w:pPr>
        <w:pStyle w:val="13"/>
        <w:numPr>
          <w:ilvl w:val="1"/>
          <w:numId w:val="21"/>
        </w:numPr>
        <w:shd w:val="clear" w:color="auto" w:fill="auto"/>
        <w:tabs>
          <w:tab w:val="left" w:pos="1122"/>
        </w:tabs>
        <w:spacing w:after="0"/>
        <w:ind w:firstLine="560"/>
        <w:jc w:val="both"/>
      </w:pPr>
      <w:r>
        <w:t>Содержание собак.</w:t>
      </w:r>
    </w:p>
    <w:p w14:paraId="37DE112F">
      <w:pPr>
        <w:pStyle w:val="13"/>
        <w:numPr>
          <w:ilvl w:val="2"/>
          <w:numId w:val="21"/>
        </w:numPr>
        <w:shd w:val="clear" w:color="auto" w:fill="auto"/>
        <w:tabs>
          <w:tab w:val="left" w:pos="1311"/>
        </w:tabs>
        <w:spacing w:after="0"/>
        <w:ind w:firstLine="560"/>
        <w:jc w:val="both"/>
      </w:pPr>
      <w:r>
        <w:t>Выводить собак по придомовой территории многоквартирных жилых домов и улицам сельского поселения до места выгула разрешается только с ошейником, на поводке и в наморднике.</w:t>
      </w:r>
    </w:p>
    <w:p w14:paraId="0F0E10F8">
      <w:pPr>
        <w:pStyle w:val="13"/>
        <w:numPr>
          <w:ilvl w:val="2"/>
          <w:numId w:val="21"/>
        </w:numPr>
        <w:shd w:val="clear" w:color="auto" w:fill="auto"/>
        <w:tabs>
          <w:tab w:val="left" w:pos="1321"/>
        </w:tabs>
        <w:spacing w:after="0"/>
        <w:ind w:firstLine="560"/>
        <w:jc w:val="both"/>
      </w:pPr>
      <w:r>
        <w:t>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w:t>
      </w:r>
    </w:p>
    <w:p w14:paraId="3532D147">
      <w:pPr>
        <w:pStyle w:val="13"/>
        <w:numPr>
          <w:ilvl w:val="2"/>
          <w:numId w:val="21"/>
        </w:numPr>
        <w:shd w:val="clear" w:color="auto" w:fill="auto"/>
        <w:tabs>
          <w:tab w:val="left" w:pos="1618"/>
        </w:tabs>
        <w:spacing w:after="0"/>
        <w:ind w:firstLine="560"/>
        <w:jc w:val="both"/>
      </w:pPr>
      <w:r>
        <w:t>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w:t>
      </w:r>
    </w:p>
    <w:p w14:paraId="52360624">
      <w:pPr>
        <w:pStyle w:val="13"/>
        <w:numPr>
          <w:ilvl w:val="2"/>
          <w:numId w:val="21"/>
        </w:numPr>
        <w:shd w:val="clear" w:color="auto" w:fill="auto"/>
        <w:tabs>
          <w:tab w:val="left" w:pos="1321"/>
        </w:tabs>
        <w:spacing w:after="0"/>
        <w:ind w:firstLine="560"/>
        <w:jc w:val="both"/>
      </w:pPr>
      <w:r>
        <w:t>Не допускается оставление собак без присмотра, за исключением случаев, когда животное временно находится на привязи около здания, строения, сооружения.</w:t>
      </w:r>
    </w:p>
    <w:p w14:paraId="5EBB787A">
      <w:pPr>
        <w:pStyle w:val="13"/>
        <w:numPr>
          <w:ilvl w:val="1"/>
          <w:numId w:val="21"/>
        </w:numPr>
        <w:shd w:val="clear" w:color="auto" w:fill="auto"/>
        <w:tabs>
          <w:tab w:val="left" w:pos="1132"/>
        </w:tabs>
        <w:spacing w:after="0"/>
        <w:ind w:firstLine="560"/>
        <w:jc w:val="both"/>
      </w:pPr>
      <w:r>
        <w:t>Содержание лошадей и иных верховых животных.</w:t>
      </w:r>
    </w:p>
    <w:p w14:paraId="7B349428">
      <w:pPr>
        <w:pStyle w:val="13"/>
        <w:numPr>
          <w:ilvl w:val="2"/>
          <w:numId w:val="21"/>
        </w:numPr>
        <w:shd w:val="clear" w:color="auto" w:fill="auto"/>
        <w:tabs>
          <w:tab w:val="left" w:pos="1321"/>
        </w:tabs>
        <w:spacing w:after="0"/>
        <w:ind w:firstLine="560"/>
        <w:jc w:val="both"/>
      </w:pPr>
      <w:r>
        <w:t>Эксплуатация лошадей и иных верховых животных независимо от целей допускается:</w:t>
      </w:r>
    </w:p>
    <w:p w14:paraId="05EDB49D">
      <w:pPr>
        <w:pStyle w:val="13"/>
        <w:shd w:val="clear" w:color="auto" w:fill="auto"/>
        <w:spacing w:after="0"/>
        <w:ind w:firstLine="560"/>
        <w:jc w:val="both"/>
      </w:pPr>
      <w:r>
        <w:t>- владельцами при наличии соответствующих навыков либо в присутствии ответственного лица, имеющего необходимую квалификацию;</w:t>
      </w:r>
    </w:p>
    <w:p w14:paraId="2A74F672">
      <w:pPr>
        <w:pStyle w:val="13"/>
        <w:shd w:val="clear" w:color="auto" w:fill="auto"/>
        <w:spacing w:after="0"/>
        <w:ind w:firstLine="560"/>
        <w:jc w:val="both"/>
      </w:pPr>
      <w:r>
        <w:t>- лицами, имеющими соответствующую квалификацию и доверенность от владельца на право использования животного либо заключенный между этими лицами и владельцами животных договор (трудовое соглашение или гражданско-правовой договор) по использованию животного в определенных целях.</w:t>
      </w:r>
    </w:p>
    <w:p w14:paraId="76220ED8">
      <w:pPr>
        <w:pStyle w:val="13"/>
        <w:numPr>
          <w:ilvl w:val="2"/>
          <w:numId w:val="21"/>
        </w:numPr>
        <w:shd w:val="clear" w:color="auto" w:fill="auto"/>
        <w:tabs>
          <w:tab w:val="left" w:pos="1321"/>
        </w:tabs>
        <w:spacing w:after="0"/>
        <w:ind w:firstLine="560"/>
        <w:jc w:val="both"/>
      </w:pPr>
      <w:r>
        <w:t>Использование животных на территории населенного пункта допускается при назначении владельцем (юридическим лицом или гражданином) лица, ответственного за использование,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14:paraId="3E11A7B1">
      <w:pPr>
        <w:pStyle w:val="13"/>
        <w:numPr>
          <w:ilvl w:val="2"/>
          <w:numId w:val="21"/>
        </w:numPr>
        <w:shd w:val="clear" w:color="auto" w:fill="auto"/>
        <w:tabs>
          <w:tab w:val="left" w:pos="1343"/>
        </w:tabs>
        <w:spacing w:after="0"/>
        <w:ind w:firstLine="560"/>
        <w:jc w:val="both"/>
      </w:pPr>
      <w:r>
        <w:t>Владелец животного обязан:</w:t>
      </w:r>
    </w:p>
    <w:p w14:paraId="0E42B878">
      <w:pPr>
        <w:pStyle w:val="13"/>
        <w:shd w:val="clear" w:color="auto" w:fill="auto"/>
        <w:spacing w:after="0"/>
        <w:ind w:firstLine="560"/>
        <w:jc w:val="both"/>
      </w:pPr>
      <w:r>
        <w:t>- при передвижении по территории населенного пункта принимать меры, обеспечивающие безопасность окружающих людей и животных;</w:t>
      </w:r>
    </w:p>
    <w:p w14:paraId="0527C6A9">
      <w:pPr>
        <w:pStyle w:val="13"/>
        <w:shd w:val="clear" w:color="auto" w:fill="auto"/>
        <w:spacing w:after="0"/>
        <w:ind w:firstLine="560"/>
        <w:jc w:val="both"/>
      </w:pPr>
      <w:r>
        <w:t>-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w:t>
      </w:r>
      <w:r>
        <w:softHyphen/>
      </w:r>
      <w:r>
        <w:t>профилактических обработок;</w:t>
      </w:r>
    </w:p>
    <w:p w14:paraId="360033AD">
      <w:pPr>
        <w:pStyle w:val="13"/>
        <w:shd w:val="clear" w:color="auto" w:fill="auto"/>
        <w:spacing w:after="0"/>
        <w:ind w:firstLine="560"/>
        <w:jc w:val="both"/>
      </w:pPr>
      <w:r>
        <w:t>- своевременно проводить вакцинацию животных;</w:t>
      </w:r>
    </w:p>
    <w:p w14:paraId="154674E8">
      <w:pPr>
        <w:pStyle w:val="13"/>
        <w:shd w:val="clear" w:color="auto" w:fill="auto"/>
        <w:spacing w:after="0"/>
        <w:ind w:firstLine="560"/>
        <w:jc w:val="both"/>
      </w:pPr>
      <w:r>
        <w:t>- непосредственно перед началом использования осмотреть животных, проверить исправность экипировки, инвентаря, правильность седловки;</w:t>
      </w:r>
    </w:p>
    <w:p w14:paraId="372606D3">
      <w:pPr>
        <w:pStyle w:val="13"/>
        <w:shd w:val="clear" w:color="auto" w:fill="auto"/>
        <w:spacing w:after="0"/>
        <w:ind w:firstLine="560"/>
        <w:jc w:val="both"/>
      </w:pPr>
      <w:r>
        <w:t>- строго соблюдать правила техники безопасности при работе с животными (не курить, находиться в трезвом состоянии в непосредственной близости от лошади), не оставлять животных без присмотра;</w:t>
      </w:r>
    </w:p>
    <w:p w14:paraId="04D13953">
      <w:pPr>
        <w:pStyle w:val="13"/>
        <w:shd w:val="clear" w:color="auto" w:fill="auto"/>
        <w:spacing w:after="0"/>
        <w:ind w:firstLine="560"/>
        <w:jc w:val="both"/>
      </w:pPr>
      <w:r>
        <w:t>- не передавать управление верховыми животными лицам с признаками алкогольного, наркотического и токсического опьянения;</w:t>
      </w:r>
    </w:p>
    <w:p w14:paraId="57E24E84">
      <w:pPr>
        <w:pStyle w:val="13"/>
        <w:shd w:val="clear" w:color="auto" w:fill="auto"/>
        <w:spacing w:after="0"/>
        <w:ind w:firstLine="560"/>
        <w:jc w:val="both"/>
      </w:pPr>
      <w:r>
        <w:t>- не допускать к участию в верховых поездках и перевозках гужевым транспортом детей в возрасте до 7 лет без сопровождения взрослых;</w:t>
      </w:r>
    </w:p>
    <w:p w14:paraId="730E9780">
      <w:pPr>
        <w:pStyle w:val="13"/>
        <w:shd w:val="clear" w:color="auto" w:fill="auto"/>
        <w:spacing w:after="0"/>
        <w:ind w:firstLine="560"/>
        <w:jc w:val="both"/>
      </w:pPr>
      <w:r>
        <w:t>-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14:paraId="0965920A">
      <w:pPr>
        <w:pStyle w:val="13"/>
        <w:shd w:val="clear" w:color="auto" w:fill="auto"/>
        <w:spacing w:after="0"/>
        <w:ind w:firstLine="560"/>
        <w:jc w:val="both"/>
      </w:pPr>
      <w:r>
        <w:t>- не допускать загрязнения тротуаров, дворов, улиц, парков и т.п. экскрементами животных при их передвижении по городу; немедленно устранять загрязнение указанных мест;</w:t>
      </w:r>
    </w:p>
    <w:p w14:paraId="55436338">
      <w:pPr>
        <w:pStyle w:val="13"/>
        <w:shd w:val="clear" w:color="auto" w:fill="auto"/>
        <w:spacing w:after="0"/>
        <w:ind w:firstLine="560"/>
        <w:jc w:val="both"/>
      </w:pPr>
      <w:r>
        <w:t>-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14:paraId="767F8488">
      <w:pPr>
        <w:pStyle w:val="13"/>
        <w:shd w:val="clear" w:color="auto" w:fill="auto"/>
        <w:spacing w:after="0"/>
        <w:ind w:firstLine="560"/>
        <w:jc w:val="both"/>
      </w:pPr>
      <w:r>
        <w:t>-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настоящими Правилами.</w:t>
      </w:r>
    </w:p>
    <w:p w14:paraId="19C1243E">
      <w:pPr>
        <w:pStyle w:val="13"/>
        <w:numPr>
          <w:ilvl w:val="2"/>
          <w:numId w:val="21"/>
        </w:numPr>
        <w:shd w:val="clear" w:color="auto" w:fill="auto"/>
        <w:tabs>
          <w:tab w:val="left" w:pos="1450"/>
        </w:tabs>
        <w:spacing w:after="0"/>
        <w:ind w:firstLine="560"/>
        <w:jc w:val="both"/>
      </w:pPr>
      <w:r>
        <w:t>Порядок определения мест (маршрутов) для коммерческого использования гужевого транспорта и верховых лошадей для оказания услуг гражданам:</w:t>
      </w:r>
    </w:p>
    <w:p w14:paraId="17CBE960">
      <w:pPr>
        <w:pStyle w:val="13"/>
        <w:shd w:val="clear" w:color="auto" w:fill="auto"/>
        <w:spacing w:after="0"/>
        <w:ind w:firstLine="560"/>
        <w:jc w:val="both"/>
      </w:pPr>
      <w:r>
        <w:t>- оказание услуг по катанию граждан на гужевом транспорте (гужевых повозках, санях) и верховых животных (лошадях, верблюдах, пони и других) осуществляется исключительно в местах (по маршрутам движения), определенных правовым актом администрации Вольненского сельского поселения Успенского района;</w:t>
      </w:r>
    </w:p>
    <w:p w14:paraId="61AE19C3">
      <w:pPr>
        <w:pStyle w:val="13"/>
        <w:shd w:val="clear" w:color="auto" w:fill="auto"/>
        <w:spacing w:after="0"/>
        <w:ind w:firstLine="560"/>
        <w:jc w:val="both"/>
      </w:pPr>
      <w:r>
        <w:t>- стоянка гужевого транспорта, верховых животных (лошадях, верблюдах, пони и других) и посадка (высадка) пассажиров осуществляется только в местах, определенных правовым актом администрации Вольненского сельского поселения Успенского района;</w:t>
      </w:r>
    </w:p>
    <w:p w14:paraId="7EFDFF5E">
      <w:pPr>
        <w:pStyle w:val="13"/>
        <w:shd w:val="clear" w:color="auto" w:fill="auto"/>
        <w:spacing w:after="0"/>
        <w:ind w:firstLine="560"/>
        <w:jc w:val="both"/>
      </w:pPr>
      <w:r>
        <w:t>- оказание прочих услуг коммерческого характера с использованием лошадей разрешается только в местах, отведенных правовым актом администрации Вольненского сельского поселения Успенского района;</w:t>
      </w:r>
    </w:p>
    <w:p w14:paraId="6D9C3C73">
      <w:pPr>
        <w:pStyle w:val="13"/>
        <w:shd w:val="clear" w:color="auto" w:fill="auto"/>
        <w:spacing w:after="0"/>
        <w:ind w:firstLine="560"/>
        <w:jc w:val="both"/>
      </w:pPr>
      <w:r>
        <w:t>- проезд гужевых повозок (саней) и верховых животных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14:paraId="6F543F98">
      <w:pPr>
        <w:pStyle w:val="13"/>
        <w:shd w:val="clear" w:color="auto" w:fill="auto"/>
        <w:spacing w:after="0"/>
        <w:ind w:firstLine="560"/>
        <w:jc w:val="both"/>
      </w:pPr>
      <w:r>
        <w:t>- юридические лица и индивидуальные предприниматели могут использовать гужевой транспорт и верховых животных в коммерческих целях при наличии свидетельства о постановке на учет в налоговом органе в качестве налогоплательщика.</w:t>
      </w:r>
    </w:p>
    <w:p w14:paraId="012C224C">
      <w:pPr>
        <w:pStyle w:val="13"/>
        <w:numPr>
          <w:ilvl w:val="2"/>
          <w:numId w:val="21"/>
        </w:numPr>
        <w:shd w:val="clear" w:color="auto" w:fill="auto"/>
        <w:tabs>
          <w:tab w:val="left" w:pos="1327"/>
        </w:tabs>
        <w:spacing w:after="0"/>
        <w:ind w:firstLine="560"/>
        <w:jc w:val="both"/>
      </w:pPr>
      <w:r>
        <w:t>Лицо, управляющее гужевым транспортом или верховым животным и оказывающее коммерческие услуги, должно иметь при себе и предоставлять по требованию контролирующих должностных лиц следующие документы:</w:t>
      </w:r>
    </w:p>
    <w:p w14:paraId="0EE46DBF">
      <w:pPr>
        <w:pStyle w:val="13"/>
        <w:numPr>
          <w:ilvl w:val="0"/>
          <w:numId w:val="22"/>
        </w:numPr>
        <w:shd w:val="clear" w:color="auto" w:fill="auto"/>
        <w:tabs>
          <w:tab w:val="left" w:pos="953"/>
        </w:tabs>
        <w:spacing w:after="0"/>
        <w:ind w:firstLine="560"/>
        <w:jc w:val="both"/>
      </w:pPr>
      <w:r>
        <w:t>Документ, удостоверяющий личность.</w:t>
      </w:r>
    </w:p>
    <w:p w14:paraId="06921759">
      <w:pPr>
        <w:pStyle w:val="13"/>
        <w:numPr>
          <w:ilvl w:val="0"/>
          <w:numId w:val="22"/>
        </w:numPr>
        <w:shd w:val="clear" w:color="auto" w:fill="auto"/>
        <w:tabs>
          <w:tab w:val="left" w:pos="930"/>
        </w:tabs>
        <w:spacing w:after="0"/>
        <w:ind w:firstLine="560"/>
        <w:jc w:val="both"/>
      </w:pPr>
      <w:r>
        <w:t>Свидетельство о постановке на учет в налоговом органе в качестве налогоплательщика (или заверенную копии).</w:t>
      </w:r>
    </w:p>
    <w:p w14:paraId="68F5C11A">
      <w:pPr>
        <w:pStyle w:val="13"/>
        <w:numPr>
          <w:ilvl w:val="0"/>
          <w:numId w:val="22"/>
        </w:numPr>
        <w:shd w:val="clear" w:color="auto" w:fill="auto"/>
        <w:tabs>
          <w:tab w:val="left" w:pos="930"/>
        </w:tabs>
        <w:spacing w:after="0"/>
        <w:ind w:firstLine="560"/>
        <w:jc w:val="both"/>
      </w:pPr>
      <w:r>
        <w:t>Свидетельство о государственной регистрации физического лица в качестве индивидуального предпринимателя (или заверенную копию).</w:t>
      </w:r>
    </w:p>
    <w:p w14:paraId="0453B85E">
      <w:pPr>
        <w:pStyle w:val="13"/>
        <w:numPr>
          <w:ilvl w:val="0"/>
          <w:numId w:val="22"/>
        </w:numPr>
        <w:shd w:val="clear" w:color="auto" w:fill="auto"/>
        <w:tabs>
          <w:tab w:val="left" w:pos="953"/>
        </w:tabs>
        <w:spacing w:after="0"/>
        <w:ind w:firstLine="560"/>
        <w:jc w:val="both"/>
      </w:pPr>
      <w:r>
        <w:t>Ветеринарно-санитарные документы на животное.</w:t>
      </w:r>
    </w:p>
    <w:p w14:paraId="28553263">
      <w:pPr>
        <w:pStyle w:val="13"/>
        <w:numPr>
          <w:ilvl w:val="0"/>
          <w:numId w:val="22"/>
        </w:numPr>
        <w:shd w:val="clear" w:color="auto" w:fill="auto"/>
        <w:tabs>
          <w:tab w:val="left" w:pos="930"/>
        </w:tabs>
        <w:spacing w:after="0"/>
        <w:ind w:firstLine="560"/>
        <w:jc w:val="both"/>
      </w:pPr>
      <w:r>
        <w:t>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14:paraId="3A1BD83E">
      <w:pPr>
        <w:pStyle w:val="13"/>
        <w:numPr>
          <w:ilvl w:val="2"/>
          <w:numId w:val="21"/>
        </w:numPr>
        <w:shd w:val="clear" w:color="auto" w:fill="auto"/>
        <w:tabs>
          <w:tab w:val="left" w:pos="1353"/>
        </w:tabs>
        <w:spacing w:after="0"/>
        <w:ind w:firstLine="560"/>
        <w:jc w:val="both"/>
      </w:pPr>
      <w:r>
        <w:t>Юридические лица, индивидуальные предприниматели и граждане, использующие гужевой транспорт и верховых животных, несут ответственность за безопасность граждан и соблюдение санитарного состояния по маршрутам движения.</w:t>
      </w:r>
    </w:p>
    <w:p w14:paraId="5F67CAFE">
      <w:pPr>
        <w:pStyle w:val="13"/>
        <w:numPr>
          <w:ilvl w:val="2"/>
          <w:numId w:val="21"/>
        </w:numPr>
        <w:shd w:val="clear" w:color="auto" w:fill="auto"/>
        <w:tabs>
          <w:tab w:val="left" w:pos="1353"/>
        </w:tabs>
        <w:spacing w:after="0"/>
        <w:ind w:firstLine="560"/>
        <w:jc w:val="both"/>
      </w:pPr>
      <w:r>
        <w:t>Материальный ущерб, причиненные сельскому поселению и отдельным гражданам, лицами, использующими гужевой транспорт и верховых лошадей, подлежат возмещению в порядке, установленном действующим законодательством.</w:t>
      </w:r>
    </w:p>
    <w:p w14:paraId="008E8FAB">
      <w:pPr>
        <w:pStyle w:val="13"/>
        <w:numPr>
          <w:ilvl w:val="1"/>
          <w:numId w:val="21"/>
        </w:numPr>
        <w:shd w:val="clear" w:color="auto" w:fill="auto"/>
        <w:tabs>
          <w:tab w:val="left" w:pos="1164"/>
        </w:tabs>
        <w:spacing w:after="0"/>
        <w:ind w:firstLine="560"/>
        <w:jc w:val="both"/>
      </w:pPr>
      <w:r>
        <w:t>Содержание домашнего скота и птицы.</w:t>
      </w:r>
    </w:p>
    <w:p w14:paraId="7D2A632D">
      <w:pPr>
        <w:pStyle w:val="13"/>
        <w:numPr>
          <w:ilvl w:val="2"/>
          <w:numId w:val="21"/>
        </w:numPr>
        <w:shd w:val="clear" w:color="auto" w:fill="auto"/>
        <w:tabs>
          <w:tab w:val="left" w:pos="1353"/>
        </w:tabs>
        <w:spacing w:after="0"/>
        <w:ind w:firstLine="560"/>
        <w:jc w:val="both"/>
      </w:pPr>
      <w: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14:paraId="182F09CF">
      <w:pPr>
        <w:pStyle w:val="13"/>
        <w:numPr>
          <w:ilvl w:val="2"/>
          <w:numId w:val="21"/>
        </w:numPr>
        <w:shd w:val="clear" w:color="auto" w:fill="auto"/>
        <w:tabs>
          <w:tab w:val="left" w:pos="1353"/>
        </w:tabs>
        <w:spacing w:after="0"/>
        <w:ind w:firstLine="560"/>
        <w:jc w:val="both"/>
      </w:pPr>
      <w:r>
        <w:t>Выпас скота разрешается только в специально отведенных для этого местах.</w:t>
      </w:r>
    </w:p>
    <w:p w14:paraId="7C61F77A">
      <w:pPr>
        <w:pStyle w:val="13"/>
        <w:numPr>
          <w:ilvl w:val="2"/>
          <w:numId w:val="21"/>
        </w:numPr>
        <w:shd w:val="clear" w:color="auto" w:fill="auto"/>
        <w:tabs>
          <w:tab w:val="left" w:pos="1353"/>
        </w:tabs>
        <w:spacing w:after="0"/>
        <w:ind w:firstLine="560"/>
        <w:jc w:val="both"/>
      </w:pPr>
      <w:r>
        <w:t>Места и маршруты прогона скота на пастбища должны быть согласованы с администрацией Вольненского сельского поселения Успенского района.</w:t>
      </w:r>
    </w:p>
    <w:p w14:paraId="62FA4666">
      <w:pPr>
        <w:pStyle w:val="13"/>
        <w:numPr>
          <w:ilvl w:val="1"/>
          <w:numId w:val="21"/>
        </w:numPr>
        <w:shd w:val="clear" w:color="auto" w:fill="auto"/>
        <w:spacing w:after="0"/>
        <w:ind w:firstLine="560"/>
        <w:jc w:val="both"/>
      </w:pPr>
      <w:r>
        <w:t>Содержание пчел.</w:t>
      </w:r>
    </w:p>
    <w:p w14:paraId="281F4944">
      <w:pPr>
        <w:pStyle w:val="13"/>
        <w:shd w:val="clear" w:color="auto" w:fill="auto"/>
        <w:spacing w:after="0"/>
        <w:ind w:firstLine="560"/>
        <w:jc w:val="both"/>
      </w:pPr>
      <w:r>
        <w:t>9.9.1 Содержание пчел в личных подсобных хозяйствам разрешается лицам, проживающим в индивидуальных жилых домах, при наличии согласия правообладателей земельных участков, имеющих общие границы.</w:t>
      </w:r>
    </w:p>
    <w:p w14:paraId="5937E875">
      <w:pPr>
        <w:pStyle w:val="13"/>
        <w:numPr>
          <w:ilvl w:val="0"/>
          <w:numId w:val="23"/>
        </w:numPr>
        <w:shd w:val="clear" w:color="auto" w:fill="auto"/>
        <w:tabs>
          <w:tab w:val="left" w:pos="1353"/>
        </w:tabs>
        <w:spacing w:after="0"/>
        <w:ind w:firstLine="560"/>
        <w:jc w:val="both"/>
      </w:pPr>
      <w: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14:paraId="3FF5AF32">
      <w:pPr>
        <w:pStyle w:val="13"/>
        <w:numPr>
          <w:ilvl w:val="0"/>
          <w:numId w:val="23"/>
        </w:numPr>
        <w:shd w:val="clear" w:color="auto" w:fill="auto"/>
        <w:spacing w:after="0"/>
        <w:ind w:firstLine="560"/>
        <w:jc w:val="both"/>
      </w:pPr>
      <w:r>
        <w:t>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w:t>
      </w:r>
    </w:p>
    <w:p w14:paraId="7263D055">
      <w:pPr>
        <w:pStyle w:val="13"/>
        <w:numPr>
          <w:ilvl w:val="1"/>
          <w:numId w:val="21"/>
        </w:numPr>
        <w:shd w:val="clear" w:color="auto" w:fill="auto"/>
        <w:tabs>
          <w:tab w:val="left" w:pos="1281"/>
        </w:tabs>
        <w:spacing w:after="0"/>
        <w:ind w:firstLine="560"/>
        <w:jc w:val="both"/>
      </w:pPr>
      <w:r>
        <w:t>Павшие домашние животные подлежат утилизации в биотермических ямах или специальных установках. Захоронение в землю, вывоз на свалки, озелененные территории, сброс в бытовые мусорные контейнеры, водные объекты запрещается.</w:t>
      </w:r>
    </w:p>
    <w:p w14:paraId="4285B83F">
      <w:pPr>
        <w:pStyle w:val="13"/>
        <w:numPr>
          <w:ilvl w:val="0"/>
          <w:numId w:val="21"/>
        </w:numPr>
        <w:shd w:val="clear" w:color="auto" w:fill="auto"/>
        <w:tabs>
          <w:tab w:val="left" w:pos="532"/>
        </w:tabs>
        <w:spacing w:after="0"/>
        <w:ind w:firstLine="0"/>
        <w:jc w:val="center"/>
      </w:pPr>
      <w:r>
        <w:rPr>
          <w:b/>
          <w:bCs/>
        </w:rPr>
        <w:t>Требования к размещению и содержанию некапитальных,</w:t>
      </w:r>
      <w:r>
        <w:rPr>
          <w:b/>
          <w:bCs/>
        </w:rPr>
        <w:br w:type="textWrapping"/>
      </w:r>
      <w:r>
        <w:rPr>
          <w:b/>
          <w:bCs/>
        </w:rPr>
        <w:t>в том числе нестационарных, строений, сооружений</w:t>
      </w:r>
    </w:p>
    <w:p w14:paraId="2A232C24">
      <w:pPr>
        <w:pStyle w:val="13"/>
        <w:numPr>
          <w:ilvl w:val="0"/>
          <w:numId w:val="24"/>
        </w:numPr>
        <w:shd w:val="clear" w:color="auto" w:fill="auto"/>
        <w:tabs>
          <w:tab w:val="left" w:pos="1334"/>
        </w:tabs>
        <w:spacing w:after="0"/>
        <w:ind w:firstLine="560"/>
        <w:jc w:val="both"/>
      </w:pPr>
      <w:r>
        <w:t>Общие требования к некапитальным нестационарным строениям, сооружениям.</w:t>
      </w:r>
    </w:p>
    <w:p w14:paraId="13538AC2">
      <w:pPr>
        <w:pStyle w:val="13"/>
        <w:numPr>
          <w:ilvl w:val="0"/>
          <w:numId w:val="25"/>
        </w:numPr>
        <w:shd w:val="clear" w:color="auto" w:fill="auto"/>
        <w:tabs>
          <w:tab w:val="left" w:pos="1560"/>
        </w:tabs>
        <w:spacing w:after="0"/>
        <w:ind w:firstLine="560"/>
        <w:jc w:val="both"/>
      </w:pPr>
      <w:r>
        <w:t>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заглубленных фундаментов и подземных сооружений, в том числе:</w:t>
      </w:r>
    </w:p>
    <w:p w14:paraId="0C6A9813">
      <w:pPr>
        <w:pStyle w:val="13"/>
        <w:shd w:val="clear" w:color="auto" w:fill="auto"/>
        <w:spacing w:after="0"/>
        <w:ind w:firstLine="560"/>
        <w:jc w:val="both"/>
      </w:pPr>
      <w:r>
        <w:t>- объекты мелкорозничной торговли (нестационарные торговые объекты);</w:t>
      </w:r>
    </w:p>
    <w:p w14:paraId="06D90FFA">
      <w:pPr>
        <w:pStyle w:val="13"/>
        <w:shd w:val="clear" w:color="auto" w:fill="auto"/>
        <w:spacing w:after="0"/>
        <w:ind w:firstLine="560"/>
        <w:jc w:val="both"/>
      </w:pPr>
      <w:r>
        <w:t>-объекты бытового обслуживания и питания;</w:t>
      </w:r>
    </w:p>
    <w:p w14:paraId="2D2F246B">
      <w:pPr>
        <w:pStyle w:val="13"/>
        <w:shd w:val="clear" w:color="auto" w:fill="auto"/>
        <w:spacing w:after="0"/>
        <w:ind w:firstLine="560"/>
        <w:jc w:val="both"/>
      </w:pPr>
      <w:r>
        <w:t>-летние(сезонные)кафе;</w:t>
      </w:r>
    </w:p>
    <w:p w14:paraId="364DAC50">
      <w:pPr>
        <w:pStyle w:val="13"/>
        <w:shd w:val="clear" w:color="auto" w:fill="auto"/>
        <w:spacing w:after="0"/>
        <w:ind w:firstLine="560"/>
        <w:jc w:val="both"/>
      </w:pPr>
      <w:r>
        <w:t>- остановочные павильоны;</w:t>
      </w:r>
    </w:p>
    <w:p w14:paraId="39D2AE14">
      <w:pPr>
        <w:pStyle w:val="13"/>
        <w:shd w:val="clear" w:color="auto" w:fill="auto"/>
        <w:spacing w:after="0"/>
        <w:ind w:firstLine="560"/>
        <w:jc w:val="both"/>
      </w:pPr>
      <w:r>
        <w:t>-наземные туалетные кабины;</w:t>
      </w:r>
    </w:p>
    <w:p w14:paraId="13D5977D">
      <w:pPr>
        <w:pStyle w:val="13"/>
        <w:shd w:val="clear" w:color="auto" w:fill="auto"/>
        <w:spacing w:after="0"/>
        <w:ind w:firstLine="560"/>
      </w:pPr>
      <w:r>
        <w:t>-гаражи;</w:t>
      </w:r>
    </w:p>
    <w:p w14:paraId="79DE82F3">
      <w:pPr>
        <w:pStyle w:val="13"/>
        <w:shd w:val="clear" w:color="auto" w:fill="auto"/>
        <w:spacing w:after="0"/>
        <w:ind w:firstLine="560"/>
      </w:pPr>
      <w:r>
        <w:t>-навесы;</w:t>
      </w:r>
    </w:p>
    <w:p w14:paraId="363C8261">
      <w:pPr>
        <w:pStyle w:val="13"/>
        <w:shd w:val="clear" w:color="auto" w:fill="auto"/>
        <w:spacing w:after="0"/>
        <w:ind w:firstLine="560"/>
      </w:pPr>
      <w:r>
        <w:t>-хозяйственные постройки;</w:t>
      </w:r>
    </w:p>
    <w:p w14:paraId="039F2658">
      <w:pPr>
        <w:pStyle w:val="13"/>
        <w:shd w:val="clear" w:color="auto" w:fill="auto"/>
        <w:spacing w:after="0"/>
        <w:ind w:firstLine="560"/>
      </w:pPr>
      <w:r>
        <w:t>-вышки связи;</w:t>
      </w:r>
    </w:p>
    <w:p w14:paraId="4D9DE7AD">
      <w:pPr>
        <w:pStyle w:val="13"/>
        <w:shd w:val="clear" w:color="auto" w:fill="auto"/>
        <w:spacing w:after="0"/>
        <w:ind w:firstLine="560"/>
        <w:jc w:val="both"/>
      </w:pPr>
      <w:r>
        <w:t>-сооружения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14:paraId="09C59034">
      <w:pPr>
        <w:pStyle w:val="13"/>
        <w:shd w:val="clear" w:color="auto" w:fill="auto"/>
        <w:spacing w:after="0"/>
        <w:ind w:firstLine="560"/>
        <w:jc w:val="both"/>
      </w:pPr>
      <w:r>
        <w:t>- другие объекты некапитального характера.</w:t>
      </w:r>
    </w:p>
    <w:p w14:paraId="4D2DF7F1">
      <w:pPr>
        <w:pStyle w:val="13"/>
        <w:numPr>
          <w:ilvl w:val="0"/>
          <w:numId w:val="25"/>
        </w:numPr>
        <w:shd w:val="clear" w:color="auto" w:fill="auto"/>
        <w:tabs>
          <w:tab w:val="left" w:pos="1510"/>
        </w:tabs>
        <w:spacing w:after="0"/>
        <w:ind w:firstLine="560"/>
        <w:jc w:val="both"/>
      </w:pPr>
      <w:r>
        <w:t>Установка некапитальных нестационарных строений и сооружений производится в установленном законом порядке с учетом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учетом необходимости обеспечения их доступности для маломобильных групп населения (путем использования пандусов, поручней, специальных тактильных и сигнальных маркировок).</w:t>
      </w:r>
    </w:p>
    <w:p w14:paraId="6E8D00EF">
      <w:pPr>
        <w:pStyle w:val="13"/>
        <w:numPr>
          <w:ilvl w:val="0"/>
          <w:numId w:val="25"/>
        </w:numPr>
        <w:shd w:val="clear" w:color="auto" w:fill="auto"/>
        <w:tabs>
          <w:tab w:val="left" w:pos="1450"/>
        </w:tabs>
        <w:spacing w:after="0"/>
        <w:ind w:firstLine="560"/>
        <w:jc w:val="both"/>
      </w:pPr>
      <w:r>
        <w:t>При создании некапитальных сооружений применяются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016B745A">
      <w:pPr>
        <w:pStyle w:val="13"/>
        <w:numPr>
          <w:ilvl w:val="0"/>
          <w:numId w:val="25"/>
        </w:numPr>
        <w:shd w:val="clear" w:color="auto" w:fill="auto"/>
        <w:tabs>
          <w:tab w:val="left" w:pos="1450"/>
        </w:tabs>
        <w:spacing w:after="0"/>
        <w:ind w:firstLine="560"/>
        <w:jc w:val="both"/>
      </w:pPr>
      <w:r>
        <w:t>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14:paraId="0E3F2260">
      <w:pPr>
        <w:pStyle w:val="13"/>
        <w:numPr>
          <w:ilvl w:val="0"/>
          <w:numId w:val="25"/>
        </w:numPr>
        <w:shd w:val="clear" w:color="auto" w:fill="auto"/>
        <w:tabs>
          <w:tab w:val="left" w:pos="1450"/>
        </w:tabs>
        <w:spacing w:after="0"/>
        <w:ind w:firstLine="560"/>
        <w:jc w:val="both"/>
      </w:pPr>
      <w:r>
        <w:t>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14:paraId="4066A012">
      <w:pPr>
        <w:pStyle w:val="13"/>
        <w:numPr>
          <w:ilvl w:val="0"/>
          <w:numId w:val="25"/>
        </w:numPr>
        <w:shd w:val="clear" w:color="auto" w:fill="auto"/>
        <w:tabs>
          <w:tab w:val="left" w:pos="1640"/>
        </w:tabs>
        <w:spacing w:after="0"/>
        <w:ind w:firstLine="560"/>
        <w:jc w:val="both"/>
      </w:pPr>
      <w:r>
        <w:t>Размещение наземных туалетных кабин рекомендуется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26457E33">
      <w:pPr>
        <w:pStyle w:val="13"/>
        <w:numPr>
          <w:ilvl w:val="0"/>
          <w:numId w:val="25"/>
        </w:numPr>
        <w:shd w:val="clear" w:color="auto" w:fill="auto"/>
        <w:tabs>
          <w:tab w:val="left" w:pos="1640"/>
        </w:tabs>
        <w:spacing w:after="0"/>
        <w:ind w:firstLine="560"/>
        <w:jc w:val="both"/>
      </w:pPr>
      <w:r>
        <w:t>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твердые виды покрытия, оборудоваться осветительным оборудованием, урнами и контейнерами.</w:t>
      </w:r>
    </w:p>
    <w:p w14:paraId="1C7A8195">
      <w:pPr>
        <w:pStyle w:val="13"/>
        <w:numPr>
          <w:ilvl w:val="0"/>
          <w:numId w:val="25"/>
        </w:numPr>
        <w:shd w:val="clear" w:color="auto" w:fill="auto"/>
        <w:tabs>
          <w:tab w:val="left" w:pos="1450"/>
        </w:tabs>
        <w:spacing w:after="0"/>
        <w:ind w:firstLine="560"/>
        <w:jc w:val="both"/>
      </w:pPr>
      <w:r>
        <w:t>Не допускается размещение некапитальных строений и сооружений с нарушением действующего законодательства, в том числе в арках зданий, на газонах,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инженерных сетей, а также ближе 5 м от остановочных павильонов, окон жилых помещений, витрин стационарных объектов торговли.</w:t>
      </w:r>
    </w:p>
    <w:p w14:paraId="58DAF70B">
      <w:pPr>
        <w:pStyle w:val="13"/>
        <w:numPr>
          <w:ilvl w:val="0"/>
          <w:numId w:val="25"/>
        </w:numPr>
        <w:shd w:val="clear" w:color="auto" w:fill="auto"/>
        <w:tabs>
          <w:tab w:val="left" w:pos="1450"/>
        </w:tabs>
        <w:spacing w:after="0"/>
        <w:ind w:firstLine="560"/>
        <w:jc w:val="both"/>
      </w:pPr>
      <w: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14:paraId="1F18F242">
      <w:pPr>
        <w:pStyle w:val="13"/>
        <w:numPr>
          <w:ilvl w:val="0"/>
          <w:numId w:val="25"/>
        </w:numPr>
        <w:shd w:val="clear" w:color="auto" w:fill="auto"/>
        <w:tabs>
          <w:tab w:val="left" w:pos="1640"/>
        </w:tabs>
        <w:spacing w:after="0"/>
        <w:ind w:firstLine="560"/>
        <w:jc w:val="both"/>
      </w:pPr>
      <w:r>
        <w:t>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w:t>
      </w:r>
    </w:p>
    <w:p w14:paraId="28B9284D">
      <w:pPr>
        <w:pStyle w:val="13"/>
        <w:numPr>
          <w:ilvl w:val="0"/>
          <w:numId w:val="25"/>
        </w:numPr>
        <w:shd w:val="clear" w:color="auto" w:fill="auto"/>
        <w:tabs>
          <w:tab w:val="left" w:pos="1634"/>
        </w:tabs>
        <w:spacing w:after="0"/>
        <w:ind w:firstLine="560"/>
        <w:jc w:val="both"/>
      </w:pPr>
      <w:r>
        <w:t>Размещение некапитальных нестационарных сооружений на территории населенного пункта не должно препятствовать пешеходному движению, ухудшать визуальное восприятие среды и благоустройство территории и застройки.</w:t>
      </w:r>
    </w:p>
    <w:p w14:paraId="1D1CEB17">
      <w:pPr>
        <w:pStyle w:val="13"/>
        <w:numPr>
          <w:ilvl w:val="0"/>
          <w:numId w:val="25"/>
        </w:numPr>
        <w:shd w:val="clear" w:color="auto" w:fill="auto"/>
        <w:tabs>
          <w:tab w:val="left" w:pos="1634"/>
        </w:tabs>
        <w:spacing w:after="0"/>
        <w:ind w:firstLine="560"/>
        <w:jc w:val="both"/>
      </w:pPr>
      <w:r>
        <w:t>Объекты мелкорозничной торговли и питания, размещаемые на территории объектов рекреации, озелененных территориях необходимо оборудовать туалетом, доступным для посетителей объекта, также рекомендуется установка передвижных объектов(тележек) для торговли напитками, мороженым и иными готовыми пищевыми продуктами.</w:t>
      </w:r>
    </w:p>
    <w:p w14:paraId="6FFE6CCF">
      <w:pPr>
        <w:pStyle w:val="13"/>
        <w:shd w:val="clear" w:color="auto" w:fill="auto"/>
        <w:spacing w:after="0"/>
        <w:ind w:firstLine="560"/>
        <w:jc w:val="both"/>
      </w:pPr>
      <w:r>
        <w:t>10.1.12 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w:t>
      </w:r>
    </w:p>
    <w:p w14:paraId="256EFDA0">
      <w:pPr>
        <w:pStyle w:val="17"/>
        <w:keepNext/>
        <w:keepLines/>
        <w:numPr>
          <w:ilvl w:val="0"/>
          <w:numId w:val="21"/>
        </w:numPr>
        <w:shd w:val="clear" w:color="auto" w:fill="auto"/>
        <w:tabs>
          <w:tab w:val="left" w:pos="471"/>
        </w:tabs>
        <w:spacing w:after="0"/>
        <w:ind w:firstLine="0"/>
        <w:jc w:val="center"/>
      </w:pPr>
      <w:bookmarkStart w:id="36" w:name="bookmark37"/>
      <w:bookmarkStart w:id="37" w:name="bookmark36"/>
      <w:r>
        <w:rPr>
          <w:b/>
          <w:bCs/>
        </w:rPr>
        <w:t>Требования к содержанию строительных площадок</w:t>
      </w:r>
      <w:bookmarkEnd w:id="36"/>
      <w:bookmarkEnd w:id="37"/>
    </w:p>
    <w:p w14:paraId="11945757">
      <w:pPr>
        <w:pStyle w:val="13"/>
        <w:numPr>
          <w:ilvl w:val="0"/>
          <w:numId w:val="26"/>
        </w:numPr>
        <w:shd w:val="clear" w:color="auto" w:fill="auto"/>
        <w:tabs>
          <w:tab w:val="left" w:pos="1225"/>
        </w:tabs>
        <w:spacing w:after="0"/>
        <w:ind w:firstLine="560"/>
        <w:jc w:val="both"/>
      </w:pPr>
      <w:r>
        <w:t>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Вольненского сельского поселения Успенского района, обязаны:</w:t>
      </w:r>
    </w:p>
    <w:p w14:paraId="712E8A23">
      <w:pPr>
        <w:pStyle w:val="13"/>
        <w:numPr>
          <w:ilvl w:val="0"/>
          <w:numId w:val="27"/>
        </w:numPr>
        <w:shd w:val="clear" w:color="auto" w:fill="auto"/>
        <w:tabs>
          <w:tab w:val="left" w:pos="1436"/>
        </w:tabs>
        <w:spacing w:after="0"/>
        <w:ind w:firstLine="560"/>
        <w:jc w:val="both"/>
      </w:pPr>
      <w:r>
        <w:t>Обустроить строительную площадку в подготовительный период в соответствии с проектом организации строительства до начала основных работ.</w:t>
      </w:r>
    </w:p>
    <w:p w14:paraId="249C294D">
      <w:pPr>
        <w:pStyle w:val="13"/>
        <w:numPr>
          <w:ilvl w:val="0"/>
          <w:numId w:val="27"/>
        </w:numPr>
        <w:shd w:val="clear" w:color="auto" w:fill="auto"/>
        <w:tabs>
          <w:tab w:val="left" w:pos="1436"/>
        </w:tabs>
        <w:spacing w:after="0"/>
        <w:ind w:firstLine="560"/>
        <w:jc w:val="both"/>
      </w:pPr>
      <w:r>
        <w:t xml:space="preserve">Установить на границах участка строительства информационный щит размером не менее 1,5 </w:t>
      </w:r>
      <w:r>
        <w:rPr>
          <w:lang w:val="en-US" w:eastAsia="en-US" w:bidi="en-US"/>
        </w:rPr>
        <w:t>x</w:t>
      </w:r>
      <w:r>
        <w:rPr>
          <w:lang w:eastAsia="en-US" w:bidi="en-US"/>
        </w:rPr>
        <w:t xml:space="preserve"> </w:t>
      </w:r>
      <w:r>
        <w:t>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14:paraId="26EF3D66">
      <w:pPr>
        <w:pStyle w:val="13"/>
        <w:shd w:val="clear" w:color="auto" w:fill="auto"/>
        <w:spacing w:after="0"/>
        <w:ind w:firstLine="560"/>
        <w:jc w:val="both"/>
      </w:pPr>
      <w:r>
        <w:t>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w:t>
      </w:r>
      <w:r>
        <w:softHyphen/>
      </w:r>
      <w:r>
        <w:t>технического обеспечения размещение графического изображения строящегося (реконструируемого) объекта не требуется.</w:t>
      </w:r>
    </w:p>
    <w:p w14:paraId="0C09BB8D">
      <w:pPr>
        <w:pStyle w:val="13"/>
        <w:numPr>
          <w:ilvl w:val="0"/>
          <w:numId w:val="27"/>
        </w:numPr>
        <w:shd w:val="clear" w:color="auto" w:fill="auto"/>
        <w:tabs>
          <w:tab w:val="left" w:pos="1436"/>
        </w:tabs>
        <w:spacing w:after="0"/>
        <w:ind w:firstLine="560"/>
        <w:jc w:val="both"/>
      </w:pPr>
      <w: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14:paraId="236DCE2B">
      <w:pPr>
        <w:pStyle w:val="13"/>
        <w:numPr>
          <w:ilvl w:val="0"/>
          <w:numId w:val="27"/>
        </w:numPr>
        <w:shd w:val="clear" w:color="auto" w:fill="auto"/>
        <w:tabs>
          <w:tab w:val="left" w:pos="1436"/>
        </w:tabs>
        <w:spacing w:after="0"/>
        <w:ind w:firstLine="560"/>
        <w:jc w:val="both"/>
      </w:pPr>
      <w: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14:paraId="209E6A98">
      <w:pPr>
        <w:pStyle w:val="13"/>
        <w:numPr>
          <w:ilvl w:val="0"/>
          <w:numId w:val="27"/>
        </w:numPr>
        <w:shd w:val="clear" w:color="auto" w:fill="auto"/>
        <w:tabs>
          <w:tab w:val="left" w:pos="1598"/>
        </w:tabs>
        <w:spacing w:after="0"/>
        <w:ind w:firstLine="560"/>
        <w:jc w:val="both"/>
      </w:pPr>
      <w: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14:paraId="6DF06E61">
      <w:pPr>
        <w:pStyle w:val="13"/>
        <w:numPr>
          <w:ilvl w:val="0"/>
          <w:numId w:val="27"/>
        </w:numPr>
        <w:shd w:val="clear" w:color="auto" w:fill="auto"/>
        <w:tabs>
          <w:tab w:val="left" w:pos="898"/>
        </w:tabs>
        <w:spacing w:after="0"/>
        <w:ind w:firstLine="560"/>
        <w:jc w:val="both"/>
      </w:pPr>
      <w:r>
        <w:t>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14:paraId="6E8274E0">
      <w:pPr>
        <w:pStyle w:val="13"/>
        <w:numPr>
          <w:ilvl w:val="0"/>
          <w:numId w:val="27"/>
        </w:numPr>
        <w:shd w:val="clear" w:color="auto" w:fill="auto"/>
        <w:tabs>
          <w:tab w:val="left" w:pos="1559"/>
        </w:tabs>
        <w:spacing w:after="0"/>
        <w:ind w:firstLine="560"/>
        <w:jc w:val="both"/>
      </w:pPr>
      <w:r>
        <w:t>Складировать грунт, строительные материалы, изделия и конструкции в соответствии с проектом организации строительства.</w:t>
      </w:r>
    </w:p>
    <w:p w14:paraId="5C678CF7">
      <w:pPr>
        <w:pStyle w:val="13"/>
        <w:numPr>
          <w:ilvl w:val="0"/>
          <w:numId w:val="27"/>
        </w:numPr>
        <w:shd w:val="clear" w:color="auto" w:fill="auto"/>
        <w:tabs>
          <w:tab w:val="left" w:pos="1580"/>
        </w:tabs>
        <w:spacing w:after="0"/>
        <w:ind w:firstLine="560"/>
        <w:jc w:val="both"/>
      </w:pPr>
      <w:r>
        <w:t>Оборудовать место для размещения контейнеров для накопления ТКО, установить бункер для накопления строительных отходов.</w:t>
      </w:r>
    </w:p>
    <w:p w14:paraId="3F0AC4E3">
      <w:pPr>
        <w:pStyle w:val="13"/>
        <w:numPr>
          <w:ilvl w:val="0"/>
          <w:numId w:val="27"/>
        </w:numPr>
        <w:shd w:val="clear" w:color="auto" w:fill="auto"/>
        <w:tabs>
          <w:tab w:val="left" w:pos="1570"/>
        </w:tabs>
        <w:spacing w:after="0"/>
        <w:ind w:firstLine="560"/>
        <w:jc w:val="both"/>
      </w:pPr>
      <w:r>
        <w:t>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и засыпка грунтом корневых шеек и стволов растущих деревьев и кустарников.</w:t>
      </w:r>
    </w:p>
    <w:p w14:paraId="1B237806">
      <w:pPr>
        <w:pStyle w:val="13"/>
        <w:numPr>
          <w:ilvl w:val="0"/>
          <w:numId w:val="27"/>
        </w:numPr>
        <w:shd w:val="clear" w:color="auto" w:fill="auto"/>
        <w:tabs>
          <w:tab w:val="left" w:pos="1580"/>
        </w:tabs>
        <w:spacing w:after="0"/>
        <w:ind w:firstLine="560"/>
        <w:jc w:val="both"/>
      </w:pPr>
      <w:r>
        <w:t>Обустроить временные подъездные пути с учетом требований по предотвращению повреждений древесно-кустарниковой растительности.</w:t>
      </w:r>
    </w:p>
    <w:p w14:paraId="79DE0ACF">
      <w:pPr>
        <w:pStyle w:val="13"/>
        <w:numPr>
          <w:ilvl w:val="0"/>
          <w:numId w:val="27"/>
        </w:numPr>
        <w:shd w:val="clear" w:color="auto" w:fill="auto"/>
        <w:tabs>
          <w:tab w:val="left" w:pos="1580"/>
        </w:tabs>
        <w:spacing w:after="0"/>
        <w:ind w:firstLine="560"/>
        <w:jc w:val="both"/>
      </w:pPr>
      <w:r>
        <w:t>Оборудовать транспортные средства, перевозящие сыпучие грузы, специальными съемными тентами, препятствующими загрязнению автомобильных дорог.</w:t>
      </w:r>
    </w:p>
    <w:p w14:paraId="0E5E87A8">
      <w:pPr>
        <w:pStyle w:val="13"/>
        <w:numPr>
          <w:ilvl w:val="0"/>
          <w:numId w:val="27"/>
        </w:numPr>
        <w:shd w:val="clear" w:color="auto" w:fill="auto"/>
        <w:tabs>
          <w:tab w:val="left" w:pos="1580"/>
        </w:tabs>
        <w:spacing w:after="0"/>
        <w:ind w:firstLine="560"/>
        <w:jc w:val="both"/>
      </w:pPr>
      <w: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14:paraId="67849C74">
      <w:pPr>
        <w:pStyle w:val="13"/>
        <w:numPr>
          <w:ilvl w:val="0"/>
          <w:numId w:val="27"/>
        </w:numPr>
        <w:shd w:val="clear" w:color="auto" w:fill="auto"/>
        <w:tabs>
          <w:tab w:val="left" w:pos="1580"/>
        </w:tabs>
        <w:spacing w:after="0"/>
        <w:ind w:firstLine="560"/>
        <w:jc w:val="both"/>
      </w:pPr>
      <w:r>
        <w:t>Выполнять регулярную (не реже одного раза в неделю) уборку территорий строительных площадок и прилегающих территорий в пределах 10 метров от ограждения стройки.</w:t>
      </w:r>
    </w:p>
    <w:p w14:paraId="016C17A8">
      <w:pPr>
        <w:pStyle w:val="13"/>
        <w:numPr>
          <w:ilvl w:val="0"/>
          <w:numId w:val="27"/>
        </w:numPr>
        <w:shd w:val="clear" w:color="auto" w:fill="auto"/>
        <w:tabs>
          <w:tab w:val="left" w:pos="1580"/>
        </w:tabs>
        <w:spacing w:after="0"/>
        <w:ind w:firstLine="560"/>
        <w:jc w:val="both"/>
      </w:pPr>
      <w:r>
        <w:t>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w:t>
      </w:r>
    </w:p>
    <w:p w14:paraId="02C45187">
      <w:pPr>
        <w:pStyle w:val="13"/>
        <w:numPr>
          <w:ilvl w:val="0"/>
          <w:numId w:val="27"/>
        </w:numPr>
        <w:shd w:val="clear" w:color="auto" w:fill="auto"/>
        <w:tabs>
          <w:tab w:val="left" w:pos="1910"/>
        </w:tabs>
        <w:spacing w:after="0"/>
        <w:ind w:firstLine="560"/>
        <w:jc w:val="both"/>
      </w:pPr>
      <w:r>
        <w:t>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14:paraId="61DFD29C">
      <w:pPr>
        <w:pStyle w:val="13"/>
        <w:numPr>
          <w:ilvl w:val="0"/>
          <w:numId w:val="27"/>
        </w:numPr>
        <w:shd w:val="clear" w:color="auto" w:fill="auto"/>
        <w:tabs>
          <w:tab w:val="left" w:pos="1575"/>
        </w:tabs>
        <w:spacing w:after="0"/>
        <w:ind w:firstLine="560"/>
        <w:jc w:val="both"/>
      </w:pPr>
      <w:r>
        <w:t>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нерекламного содержания.</w:t>
      </w:r>
    </w:p>
    <w:p w14:paraId="336CF50B">
      <w:pPr>
        <w:pStyle w:val="13"/>
        <w:numPr>
          <w:ilvl w:val="0"/>
          <w:numId w:val="27"/>
        </w:numPr>
        <w:shd w:val="clear" w:color="auto" w:fill="auto"/>
        <w:tabs>
          <w:tab w:val="left" w:pos="1575"/>
        </w:tabs>
        <w:spacing w:after="0"/>
        <w:ind w:firstLine="560"/>
        <w:jc w:val="both"/>
      </w:pPr>
      <w: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темно-зеленого цвета, окраска заводского изготовления, толщиной 0,8 мм, шаг стоек 2,5 - 3,0 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w:t>
      </w:r>
    </w:p>
    <w:p w14:paraId="28AD76D5">
      <w:pPr>
        <w:pStyle w:val="13"/>
        <w:shd w:val="clear" w:color="auto" w:fill="auto"/>
        <w:spacing w:after="0"/>
        <w:ind w:firstLine="560"/>
        <w:jc w:val="both"/>
      </w:pPr>
      <w:r>
        <w:t>Проезды, как правило, должны выходить на второстепенные улицы и оборудоваться шлагбаумами или воротами.</w:t>
      </w:r>
    </w:p>
    <w:p w14:paraId="2610DC9D">
      <w:pPr>
        <w:pStyle w:val="13"/>
        <w:numPr>
          <w:ilvl w:val="0"/>
          <w:numId w:val="27"/>
        </w:numPr>
        <w:shd w:val="clear" w:color="auto" w:fill="auto"/>
        <w:tabs>
          <w:tab w:val="left" w:pos="1575"/>
        </w:tabs>
        <w:spacing w:after="0"/>
        <w:ind w:firstLine="560"/>
        <w:jc w:val="both"/>
      </w:pPr>
      <w:r>
        <w:t xml:space="preserve">Инвесторы-застройщики должны установить контейнеры и бункер для накопления ТКО и КГО у возводимых объектов капитального строительства исходя из расчета: 2 контейнера и 1 бункер на каждый подъезд, обеспечить их содержание и вывоз отходов на период до ввода объекта капитального строительства в эксплуатацию. </w:t>
      </w:r>
    </w:p>
    <w:p w14:paraId="5BFB670D">
      <w:pPr>
        <w:pStyle w:val="13"/>
        <w:numPr>
          <w:ilvl w:val="0"/>
          <w:numId w:val="27"/>
        </w:numPr>
        <w:shd w:val="clear" w:color="auto" w:fill="auto"/>
        <w:tabs>
          <w:tab w:val="left" w:pos="1575"/>
        </w:tabs>
        <w:spacing w:after="0"/>
        <w:ind w:firstLine="560"/>
        <w:jc w:val="both"/>
      </w:pPr>
      <w:r>
        <w:t>Восстановить дороги общего пользования, которые использовались спецтехникой для проезда на строительную площадку.</w:t>
      </w:r>
    </w:p>
    <w:p w14:paraId="03631BA9">
      <w:pPr>
        <w:pStyle w:val="13"/>
        <w:numPr>
          <w:ilvl w:val="0"/>
          <w:numId w:val="26"/>
        </w:numPr>
        <w:shd w:val="clear" w:color="auto" w:fill="auto"/>
        <w:tabs>
          <w:tab w:val="left" w:pos="1247"/>
        </w:tabs>
        <w:spacing w:after="0"/>
        <w:ind w:firstLine="560"/>
        <w:jc w:val="both"/>
      </w:pPr>
      <w:r>
        <w:t>При производстве строительных работ застройщику запрещается:</w:t>
      </w:r>
    </w:p>
    <w:p w14:paraId="7D4A1A16">
      <w:pPr>
        <w:pStyle w:val="13"/>
        <w:numPr>
          <w:ilvl w:val="0"/>
          <w:numId w:val="28"/>
        </w:numPr>
        <w:shd w:val="clear" w:color="auto" w:fill="auto"/>
        <w:tabs>
          <w:tab w:val="left" w:pos="1436"/>
        </w:tabs>
        <w:spacing w:after="0"/>
        <w:ind w:firstLine="560"/>
        <w:jc w:val="both"/>
      </w:pPr>
      <w:r>
        <w:t>Вынос грязи (в том числе грунта, бетонной смеси) транспортными средствами с территорий строительных площадок.</w:t>
      </w:r>
    </w:p>
    <w:p w14:paraId="1F09318D">
      <w:pPr>
        <w:pStyle w:val="13"/>
        <w:numPr>
          <w:ilvl w:val="0"/>
          <w:numId w:val="28"/>
        </w:numPr>
        <w:shd w:val="clear" w:color="auto" w:fill="auto"/>
        <w:tabs>
          <w:tab w:val="left" w:pos="1436"/>
        </w:tabs>
        <w:spacing w:after="0"/>
        <w:ind w:firstLine="560"/>
        <w:jc w:val="both"/>
      </w:pPr>
      <w:r>
        <w:t>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w:t>
      </w:r>
    </w:p>
    <w:p w14:paraId="289B327F">
      <w:pPr>
        <w:pStyle w:val="13"/>
        <w:numPr>
          <w:ilvl w:val="0"/>
          <w:numId w:val="28"/>
        </w:numPr>
        <w:shd w:val="clear" w:color="auto" w:fill="auto"/>
        <w:tabs>
          <w:tab w:val="left" w:pos="1436"/>
        </w:tabs>
        <w:spacing w:after="0"/>
        <w:ind w:firstLine="560"/>
        <w:jc w:val="both"/>
      </w:pPr>
      <w:r>
        <w:t>Складирование строительных материалов и изделий за пределами огражденной площадки.</w:t>
      </w:r>
    </w:p>
    <w:p w14:paraId="0503FE56">
      <w:pPr>
        <w:pStyle w:val="13"/>
        <w:numPr>
          <w:ilvl w:val="0"/>
          <w:numId w:val="28"/>
        </w:numPr>
        <w:shd w:val="clear" w:color="auto" w:fill="auto"/>
        <w:tabs>
          <w:tab w:val="left" w:pos="1436"/>
        </w:tabs>
        <w:spacing w:after="0"/>
        <w:ind w:firstLine="560"/>
        <w:jc w:val="both"/>
      </w:pPr>
      <w: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управлением земельными ресурсами администрации Вольненского сельского поселения Успенского района в установленном порядке.</w:t>
      </w:r>
    </w:p>
    <w:p w14:paraId="0E5474A7">
      <w:pPr>
        <w:pStyle w:val="13"/>
        <w:numPr>
          <w:ilvl w:val="0"/>
          <w:numId w:val="26"/>
        </w:numPr>
        <w:shd w:val="clear" w:color="auto" w:fill="auto"/>
        <w:tabs>
          <w:tab w:val="left" w:pos="1230"/>
        </w:tabs>
        <w:spacing w:after="0"/>
        <w:ind w:firstLine="560"/>
        <w:jc w:val="both"/>
      </w:pPr>
      <w:r>
        <w:t>При производстве ремонтно-строительных работ эксплуатирующие и строительные организации обязаны:</w:t>
      </w:r>
    </w:p>
    <w:p w14:paraId="0173C01C">
      <w:pPr>
        <w:pStyle w:val="13"/>
        <w:numPr>
          <w:ilvl w:val="0"/>
          <w:numId w:val="29"/>
        </w:numPr>
        <w:shd w:val="clear" w:color="auto" w:fill="auto"/>
        <w:tabs>
          <w:tab w:val="left" w:pos="1448"/>
        </w:tabs>
        <w:spacing w:after="0"/>
        <w:ind w:firstLine="560"/>
        <w:jc w:val="both"/>
      </w:pPr>
      <w:r>
        <w:t xml:space="preserve">Производить вырубку деревьев и кустарников только в соответствии с требованиями, установленными </w:t>
      </w:r>
      <w:r>
        <w:rPr>
          <w:color w:val="000080"/>
          <w:u w:val="single"/>
        </w:rPr>
        <w:t>Правилами</w:t>
      </w:r>
      <w:r>
        <w:rPr>
          <w:color w:val="000080"/>
        </w:rPr>
        <w:t xml:space="preserve"> </w:t>
      </w:r>
      <w:r>
        <w:t>создания, содержания, охраны и учета зеленых насаждений на территории Вольненского сельского поселения Успенского района.</w:t>
      </w:r>
    </w:p>
    <w:p w14:paraId="392EACC8">
      <w:pPr>
        <w:pStyle w:val="13"/>
        <w:numPr>
          <w:ilvl w:val="0"/>
          <w:numId w:val="29"/>
        </w:numPr>
        <w:shd w:val="clear" w:color="auto" w:fill="auto"/>
        <w:tabs>
          <w:tab w:val="left" w:pos="1448"/>
        </w:tabs>
        <w:spacing w:after="0"/>
        <w:ind w:firstLine="560"/>
        <w:jc w:val="both"/>
      </w:pPr>
      <w:r>
        <w:t>Производить раскопку траншей при прокладывании инженерных коммуникаций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14:paraId="37F535E9">
      <w:pPr>
        <w:pStyle w:val="13"/>
        <w:numPr>
          <w:ilvl w:val="0"/>
          <w:numId w:val="29"/>
        </w:numPr>
        <w:shd w:val="clear" w:color="auto" w:fill="auto"/>
        <w:tabs>
          <w:tab w:val="left" w:pos="1448"/>
        </w:tabs>
        <w:spacing w:after="0"/>
        <w:ind w:firstLine="560"/>
        <w:jc w:val="both"/>
      </w:pPr>
      <w:r>
        <w:t>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14:paraId="6F68BBD2">
      <w:pPr>
        <w:pStyle w:val="13"/>
        <w:numPr>
          <w:ilvl w:val="0"/>
          <w:numId w:val="29"/>
        </w:numPr>
        <w:shd w:val="clear" w:color="auto" w:fill="auto"/>
        <w:tabs>
          <w:tab w:val="left" w:pos="1448"/>
        </w:tabs>
        <w:spacing w:after="0"/>
        <w:ind w:firstLine="560"/>
        <w:jc w:val="both"/>
      </w:pPr>
      <w:r>
        <w:t>При производстве мощения и асфальтирования сельских проездов, площадей, дворов, тротуаров и т.п. оставлять расстояние от ствола дерева с диаметром ствола до 15 см - не менее 2 м, с диаметром ствола более 15 см - не менее 3 м, от кустарников - не менее 1 м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14:paraId="003FF136">
      <w:pPr>
        <w:pStyle w:val="13"/>
        <w:numPr>
          <w:ilvl w:val="0"/>
          <w:numId w:val="29"/>
        </w:numPr>
        <w:shd w:val="clear" w:color="auto" w:fill="auto"/>
        <w:tabs>
          <w:tab w:val="left" w:pos="1448"/>
        </w:tabs>
        <w:spacing w:after="0"/>
        <w:ind w:firstLine="560"/>
        <w:jc w:val="both"/>
      </w:pPr>
      <w:r>
        <w:t>Не допускать складирования строительных материалов и не устраивать стоянки автомобилей и спецтехники на газонах.</w:t>
      </w:r>
    </w:p>
    <w:p w14:paraId="1B561051">
      <w:pPr>
        <w:pStyle w:val="13"/>
        <w:numPr>
          <w:ilvl w:val="0"/>
          <w:numId w:val="26"/>
        </w:numPr>
        <w:shd w:val="clear" w:color="auto" w:fill="auto"/>
        <w:tabs>
          <w:tab w:val="left" w:pos="1448"/>
        </w:tabs>
        <w:spacing w:after="0"/>
        <w:ind w:firstLine="560"/>
        <w:jc w:val="both"/>
      </w:pPr>
      <w: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районе, по согласованию с отделом по охране окружающей среды администрации Вольненского сельского поселения Успенского района.</w:t>
      </w:r>
    </w:p>
    <w:p w14:paraId="2275414B">
      <w:pPr>
        <w:pStyle w:val="13"/>
        <w:numPr>
          <w:ilvl w:val="0"/>
          <w:numId w:val="26"/>
        </w:numPr>
        <w:shd w:val="clear" w:color="auto" w:fill="auto"/>
        <w:tabs>
          <w:tab w:val="left" w:pos="1448"/>
        </w:tabs>
        <w:spacing w:after="0"/>
        <w:ind w:firstLine="560"/>
        <w:jc w:val="both"/>
      </w:pPr>
      <w:r>
        <w:t>Завершенные работы по благоустройству принимаются уполномоченным лицом администрации Вольненского сельского поселения Успенского района.</w:t>
      </w:r>
    </w:p>
    <w:p w14:paraId="6E500464">
      <w:pPr>
        <w:pStyle w:val="17"/>
        <w:keepNext/>
        <w:keepLines/>
        <w:numPr>
          <w:ilvl w:val="0"/>
          <w:numId w:val="21"/>
        </w:numPr>
        <w:shd w:val="clear" w:color="auto" w:fill="auto"/>
        <w:tabs>
          <w:tab w:val="left" w:pos="490"/>
        </w:tabs>
        <w:spacing w:after="0"/>
        <w:ind w:firstLine="0"/>
        <w:jc w:val="center"/>
      </w:pPr>
      <w:bookmarkStart w:id="38" w:name="bookmark39"/>
      <w:bookmarkStart w:id="39" w:name="bookmark38"/>
      <w:r>
        <w:rPr>
          <w:b/>
          <w:bCs/>
        </w:rPr>
        <w:t>Требования к размещению и содержанию малых</w:t>
      </w:r>
      <w:r>
        <w:rPr>
          <w:b/>
          <w:bCs/>
        </w:rPr>
        <w:br w:type="textWrapping"/>
      </w:r>
      <w:r>
        <w:rPr>
          <w:b/>
          <w:bCs/>
        </w:rPr>
        <w:t>архитектурных форм</w:t>
      </w:r>
      <w:bookmarkEnd w:id="38"/>
      <w:bookmarkEnd w:id="39"/>
    </w:p>
    <w:p w14:paraId="16BEAE49">
      <w:pPr>
        <w:pStyle w:val="13"/>
        <w:numPr>
          <w:ilvl w:val="0"/>
          <w:numId w:val="30"/>
        </w:numPr>
        <w:shd w:val="clear" w:color="auto" w:fill="auto"/>
        <w:tabs>
          <w:tab w:val="left" w:pos="1448"/>
        </w:tabs>
        <w:spacing w:after="0"/>
        <w:ind w:firstLine="560"/>
        <w:jc w:val="both"/>
      </w:pPr>
      <w:r>
        <w:t>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иные элементы, дополняющие общую композицию архитектурного ансамбля застройки муниципального образования.</w:t>
      </w:r>
    </w:p>
    <w:p w14:paraId="20D421F7">
      <w:pPr>
        <w:pStyle w:val="13"/>
        <w:numPr>
          <w:ilvl w:val="0"/>
          <w:numId w:val="30"/>
        </w:numPr>
        <w:shd w:val="clear" w:color="auto" w:fill="auto"/>
        <w:tabs>
          <w:tab w:val="left" w:pos="1275"/>
        </w:tabs>
        <w:spacing w:after="0"/>
        <w:ind w:firstLine="560"/>
        <w:jc w:val="both"/>
      </w:pPr>
      <w:r>
        <w:t>В рамках решения задачи обеспечения качества среды населенного пункта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4078F4CB">
      <w:pPr>
        <w:pStyle w:val="13"/>
        <w:numPr>
          <w:ilvl w:val="0"/>
          <w:numId w:val="30"/>
        </w:numPr>
        <w:shd w:val="clear" w:color="auto" w:fill="auto"/>
        <w:tabs>
          <w:tab w:val="left" w:pos="1275"/>
        </w:tabs>
        <w:spacing w:after="0"/>
        <w:ind w:firstLine="560"/>
        <w:jc w:val="both"/>
      </w:pPr>
      <w:r>
        <w:t>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Вольненского сельского поселения Успенского района.</w:t>
      </w:r>
    </w:p>
    <w:p w14:paraId="662936B6">
      <w:pPr>
        <w:pStyle w:val="13"/>
        <w:numPr>
          <w:ilvl w:val="0"/>
          <w:numId w:val="30"/>
        </w:numPr>
        <w:shd w:val="clear" w:color="auto" w:fill="auto"/>
        <w:tabs>
          <w:tab w:val="left" w:pos="1275"/>
        </w:tabs>
        <w:spacing w:after="0"/>
        <w:ind w:firstLine="560"/>
        <w:jc w:val="both"/>
      </w:pPr>
      <w:r>
        <w:t>Установка малых архитектурных форм на земельных участках землях), находящихся в муниципальной и государственной неразграниченной собственности производится по согласованию с администрацией Вольненского сельского поселения Успенского района.</w:t>
      </w:r>
    </w:p>
    <w:p w14:paraId="0EE2B9F2">
      <w:pPr>
        <w:pStyle w:val="13"/>
        <w:numPr>
          <w:ilvl w:val="0"/>
          <w:numId w:val="30"/>
        </w:numPr>
        <w:shd w:val="clear" w:color="auto" w:fill="auto"/>
        <w:tabs>
          <w:tab w:val="left" w:pos="1275"/>
        </w:tabs>
        <w:spacing w:after="0"/>
        <w:ind w:firstLine="560"/>
        <w:jc w:val="both"/>
      </w:pPr>
      <w:r>
        <w:t>Установка урн на тротуарах, проходящих вдоль центральных улиц населенного пункта, производится на расстоянии не более 40 метров друг от друга, а на малолюдных улицах не более 100 метров друг от друга.</w:t>
      </w:r>
    </w:p>
    <w:p w14:paraId="7F5AC7F4">
      <w:pPr>
        <w:pStyle w:val="13"/>
        <w:numPr>
          <w:ilvl w:val="0"/>
          <w:numId w:val="30"/>
        </w:numPr>
        <w:shd w:val="clear" w:color="auto" w:fill="auto"/>
        <w:tabs>
          <w:tab w:val="left" w:pos="1275"/>
        </w:tabs>
        <w:spacing w:after="0"/>
        <w:ind w:firstLine="560"/>
        <w:jc w:val="both"/>
      </w:pPr>
      <w: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14:paraId="18BE199B">
      <w:pPr>
        <w:pStyle w:val="13"/>
        <w:numPr>
          <w:ilvl w:val="0"/>
          <w:numId w:val="30"/>
        </w:numPr>
        <w:shd w:val="clear" w:color="auto" w:fill="auto"/>
        <w:tabs>
          <w:tab w:val="left" w:pos="1275"/>
        </w:tabs>
        <w:spacing w:after="0"/>
        <w:ind w:firstLine="560"/>
        <w:jc w:val="both"/>
      </w:pPr>
      <w:r>
        <w:t>При проектировании, выборе и размещении МАФ, в том числе уличной мебели, учитываются следующие условия:</w:t>
      </w:r>
    </w:p>
    <w:p w14:paraId="09EA4CEC">
      <w:pPr>
        <w:pStyle w:val="13"/>
        <w:shd w:val="clear" w:color="auto" w:fill="auto"/>
        <w:tabs>
          <w:tab w:val="left" w:pos="956"/>
        </w:tabs>
        <w:spacing w:after="0"/>
        <w:ind w:firstLine="560"/>
        <w:jc w:val="both"/>
      </w:pPr>
      <w:r>
        <w:t>а)</w:t>
      </w:r>
      <w:r>
        <w:tab/>
      </w:r>
      <w:r>
        <w:t>наличие свободной площади на благоустраиваемой территории;</w:t>
      </w:r>
    </w:p>
    <w:p w14:paraId="0CCC008D">
      <w:pPr>
        <w:pStyle w:val="13"/>
        <w:shd w:val="clear" w:color="auto" w:fill="auto"/>
        <w:tabs>
          <w:tab w:val="left" w:pos="948"/>
        </w:tabs>
        <w:spacing w:after="0"/>
        <w:ind w:firstLine="560"/>
        <w:jc w:val="both"/>
      </w:pPr>
      <w:r>
        <w:t>б)</w:t>
      </w:r>
      <w:r>
        <w:tab/>
      </w:r>
      <w:r>
        <w:t>соответствие материалов и конструкции МАФ климату и назначению МАФ;</w:t>
      </w:r>
    </w:p>
    <w:p w14:paraId="596BAE77">
      <w:pPr>
        <w:pStyle w:val="13"/>
        <w:shd w:val="clear" w:color="auto" w:fill="auto"/>
        <w:tabs>
          <w:tab w:val="left" w:pos="939"/>
        </w:tabs>
        <w:spacing w:after="0"/>
        <w:ind w:firstLine="560"/>
        <w:jc w:val="both"/>
      </w:pPr>
      <w:r>
        <w:t>в)</w:t>
      </w:r>
      <w:r>
        <w:tab/>
      </w:r>
      <w:r>
        <w:t>защиту от образования наледи и снежных заносов, обеспечение стока воды, иных неблагоприятных воздействий окружающей среды;</w:t>
      </w:r>
    </w:p>
    <w:p w14:paraId="5D3263A6">
      <w:pPr>
        <w:pStyle w:val="13"/>
        <w:shd w:val="clear" w:color="auto" w:fill="auto"/>
        <w:tabs>
          <w:tab w:val="left" w:pos="919"/>
        </w:tabs>
        <w:spacing w:after="0"/>
        <w:ind w:firstLine="560"/>
        <w:jc w:val="both"/>
      </w:pPr>
      <w:r>
        <w:t>г)</w:t>
      </w:r>
      <w:r>
        <w:tab/>
      </w:r>
      <w:r>
        <w:t>пропускную способность территории, частоту и продолжительность использования МАФ;</w:t>
      </w:r>
    </w:p>
    <w:p w14:paraId="6AD52355">
      <w:pPr>
        <w:pStyle w:val="13"/>
        <w:shd w:val="clear" w:color="auto" w:fill="auto"/>
        <w:tabs>
          <w:tab w:val="left" w:pos="971"/>
        </w:tabs>
        <w:spacing w:after="0"/>
        <w:ind w:firstLine="560"/>
        <w:jc w:val="both"/>
      </w:pPr>
      <w:r>
        <w:t>д)</w:t>
      </w:r>
      <w:r>
        <w:tab/>
      </w:r>
      <w:r>
        <w:t>возраст потенциальных пользователей МАФ;</w:t>
      </w:r>
    </w:p>
    <w:p w14:paraId="5A7D70A2">
      <w:pPr>
        <w:pStyle w:val="13"/>
        <w:shd w:val="clear" w:color="auto" w:fill="auto"/>
        <w:tabs>
          <w:tab w:val="left" w:pos="934"/>
        </w:tabs>
        <w:spacing w:after="0"/>
        <w:ind w:firstLine="560"/>
        <w:jc w:val="both"/>
      </w:pPr>
      <w:r>
        <w:t>е)</w:t>
      </w:r>
      <w:r>
        <w:tab/>
      </w:r>
      <w:r>
        <w:t>антивандальную защищенность МАФ от разрушения, оклейки, нанесения надписей и изображений;</w:t>
      </w:r>
    </w:p>
    <w:p w14:paraId="6BFB9486">
      <w:pPr>
        <w:pStyle w:val="13"/>
        <w:shd w:val="clear" w:color="auto" w:fill="auto"/>
        <w:tabs>
          <w:tab w:val="left" w:pos="1001"/>
        </w:tabs>
        <w:spacing w:after="0"/>
        <w:ind w:firstLine="560"/>
        <w:jc w:val="both"/>
      </w:pPr>
      <w:r>
        <w:t>ж)</w:t>
      </w:r>
      <w:r>
        <w:tab/>
      </w:r>
      <w:r>
        <w:t>удобство обслуживания, а также механизированной и ручной очистки территории рядом с МАФ и под конструкцией;</w:t>
      </w:r>
    </w:p>
    <w:p w14:paraId="355BAADF">
      <w:pPr>
        <w:pStyle w:val="13"/>
        <w:shd w:val="clear" w:color="auto" w:fill="auto"/>
        <w:tabs>
          <w:tab w:val="left" w:pos="966"/>
        </w:tabs>
        <w:spacing w:after="0"/>
        <w:ind w:firstLine="560"/>
        <w:jc w:val="both"/>
      </w:pPr>
      <w:r>
        <w:t>з)</w:t>
      </w:r>
      <w:r>
        <w:tab/>
      </w:r>
      <w:r>
        <w:t>возможность ремонта или замены деталей МАФ;</w:t>
      </w:r>
    </w:p>
    <w:p w14:paraId="248CC243">
      <w:pPr>
        <w:pStyle w:val="13"/>
        <w:shd w:val="clear" w:color="auto" w:fill="auto"/>
        <w:tabs>
          <w:tab w:val="left" w:pos="982"/>
        </w:tabs>
        <w:spacing w:after="0"/>
        <w:ind w:firstLine="560"/>
        <w:jc w:val="both"/>
      </w:pPr>
      <w:r>
        <w:t>и)</w:t>
      </w:r>
      <w:r>
        <w:tab/>
      </w:r>
      <w:r>
        <w:t>интенсивность пешеходного и автомобильного движения, близость транспортных узлов;</w:t>
      </w:r>
    </w:p>
    <w:p w14:paraId="74EF32AC">
      <w:pPr>
        <w:pStyle w:val="13"/>
        <w:shd w:val="clear" w:color="auto" w:fill="auto"/>
        <w:tabs>
          <w:tab w:val="left" w:pos="968"/>
        </w:tabs>
        <w:spacing w:after="0"/>
        <w:ind w:firstLine="560"/>
        <w:jc w:val="both"/>
      </w:pPr>
      <w:r>
        <w:t>к)</w:t>
      </w:r>
      <w:r>
        <w:tab/>
      </w:r>
      <w:r>
        <w:t>эстетичность, функциональность, эргономичность конструкций (высоту и наклон спинки скамеек, высоту урн и другие характеристики);</w:t>
      </w:r>
    </w:p>
    <w:p w14:paraId="22FA8A7D">
      <w:pPr>
        <w:pStyle w:val="13"/>
        <w:shd w:val="clear" w:color="auto" w:fill="auto"/>
        <w:tabs>
          <w:tab w:val="left" w:pos="973"/>
        </w:tabs>
        <w:spacing w:after="0"/>
        <w:ind w:firstLine="560"/>
        <w:jc w:val="both"/>
      </w:pPr>
      <w:r>
        <w:t>л)</w:t>
      </w:r>
      <w:r>
        <w:tab/>
      </w:r>
      <w:r>
        <w:t>расцветку и стилистическое сочетание с другими МАФ, окружающей архитектурой, ландшафтным окружением;</w:t>
      </w:r>
    </w:p>
    <w:p w14:paraId="6598F973">
      <w:pPr>
        <w:pStyle w:val="13"/>
        <w:shd w:val="clear" w:color="auto" w:fill="auto"/>
        <w:tabs>
          <w:tab w:val="left" w:pos="1034"/>
        </w:tabs>
        <w:spacing w:after="0"/>
        <w:ind w:firstLine="560"/>
        <w:jc w:val="both"/>
      </w:pPr>
      <w:r>
        <w:t>м)</w:t>
      </w:r>
      <w:r>
        <w:tab/>
      </w:r>
      <w:r>
        <w:t>безопасность для потенциальных пользователей.</w:t>
      </w:r>
    </w:p>
    <w:p w14:paraId="0ADB49B4">
      <w:pPr>
        <w:pStyle w:val="13"/>
        <w:numPr>
          <w:ilvl w:val="0"/>
          <w:numId w:val="30"/>
        </w:numPr>
        <w:shd w:val="clear" w:color="auto" w:fill="auto"/>
        <w:tabs>
          <w:tab w:val="left" w:pos="1342"/>
        </w:tabs>
        <w:spacing w:after="0"/>
        <w:ind w:firstLine="560"/>
        <w:jc w:val="both"/>
      </w:pPr>
      <w:r>
        <w:t>При установке МАФ и уличной мебели необходимо предусматривать обеспечение:</w:t>
      </w:r>
    </w:p>
    <w:p w14:paraId="1792FC45">
      <w:pPr>
        <w:pStyle w:val="13"/>
        <w:shd w:val="clear" w:color="auto" w:fill="auto"/>
        <w:tabs>
          <w:tab w:val="left" w:pos="981"/>
        </w:tabs>
        <w:spacing w:after="0"/>
        <w:ind w:firstLine="560"/>
        <w:jc w:val="both"/>
      </w:pPr>
      <w:r>
        <w:t>а)</w:t>
      </w:r>
      <w:r>
        <w:tab/>
      </w:r>
      <w:r>
        <w:t>расположения МАФ, не создающего препятствий для пешеходов;</w:t>
      </w:r>
    </w:p>
    <w:p w14:paraId="671718A4">
      <w:pPr>
        <w:pStyle w:val="13"/>
        <w:shd w:val="clear" w:color="auto" w:fill="auto"/>
        <w:tabs>
          <w:tab w:val="left" w:pos="978"/>
        </w:tabs>
        <w:spacing w:after="0"/>
        <w:ind w:firstLine="560"/>
        <w:jc w:val="both"/>
      </w:pPr>
      <w:r>
        <w:t>б)</w:t>
      </w:r>
      <w:r>
        <w:tab/>
      </w:r>
      <w:r>
        <w:t>приоритета компактной установки МАФ на минимальной площади в местах большого скопления людей;</w:t>
      </w:r>
    </w:p>
    <w:p w14:paraId="29277F6B">
      <w:pPr>
        <w:pStyle w:val="13"/>
        <w:shd w:val="clear" w:color="auto" w:fill="auto"/>
        <w:tabs>
          <w:tab w:val="left" w:pos="986"/>
        </w:tabs>
        <w:spacing w:after="0"/>
        <w:ind w:firstLine="560"/>
        <w:jc w:val="both"/>
      </w:pPr>
      <w:r>
        <w:t>в)</w:t>
      </w:r>
      <w:r>
        <w:tab/>
      </w:r>
      <w:r>
        <w:t>устойчивости конструкции;</w:t>
      </w:r>
    </w:p>
    <w:p w14:paraId="2E27DB5B">
      <w:pPr>
        <w:pStyle w:val="13"/>
        <w:shd w:val="clear" w:color="auto" w:fill="auto"/>
        <w:tabs>
          <w:tab w:val="left" w:pos="949"/>
        </w:tabs>
        <w:spacing w:after="0"/>
        <w:ind w:firstLine="560"/>
        <w:jc w:val="both"/>
      </w:pPr>
      <w:r>
        <w:t>г)</w:t>
      </w:r>
      <w:r>
        <w:tab/>
      </w:r>
      <w:r>
        <w:t>надежной фиксации или возможности перемещения элементов в зависимости от типа МАФ и условий расположения;</w:t>
      </w:r>
    </w:p>
    <w:p w14:paraId="2A89302F">
      <w:pPr>
        <w:pStyle w:val="13"/>
        <w:shd w:val="clear" w:color="auto" w:fill="auto"/>
        <w:tabs>
          <w:tab w:val="left" w:pos="978"/>
        </w:tabs>
        <w:spacing w:after="0"/>
        <w:ind w:firstLine="560"/>
        <w:jc w:val="both"/>
      </w:pPr>
      <w:r>
        <w:t>д)</w:t>
      </w:r>
      <w:r>
        <w:tab/>
      </w:r>
      <w:r>
        <w:t>наличия в каждой конкретной зоне благоустраиваемой территории рекомендуемых типов МАФ для такой зоны.</w:t>
      </w:r>
    </w:p>
    <w:p w14:paraId="4B2F96BD">
      <w:pPr>
        <w:pStyle w:val="13"/>
        <w:numPr>
          <w:ilvl w:val="0"/>
          <w:numId w:val="30"/>
        </w:numPr>
        <w:shd w:val="clear" w:color="auto" w:fill="auto"/>
        <w:tabs>
          <w:tab w:val="left" w:pos="1402"/>
        </w:tabs>
        <w:spacing w:after="0"/>
        <w:ind w:firstLine="560"/>
        <w:jc w:val="both"/>
      </w:pPr>
      <w: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14:paraId="10879C8E">
      <w:pPr>
        <w:pStyle w:val="13"/>
        <w:shd w:val="clear" w:color="auto" w:fill="auto"/>
        <w:tabs>
          <w:tab w:val="left" w:pos="958"/>
        </w:tabs>
        <w:spacing w:after="0"/>
        <w:ind w:firstLine="560"/>
        <w:jc w:val="both"/>
      </w:pPr>
      <w:r>
        <w:t>а)</w:t>
      </w:r>
      <w:r>
        <w:tab/>
      </w:r>
      <w:r>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14:paraId="033F5C10">
      <w:pPr>
        <w:pStyle w:val="13"/>
        <w:shd w:val="clear" w:color="auto" w:fill="auto"/>
        <w:tabs>
          <w:tab w:val="left" w:pos="978"/>
        </w:tabs>
        <w:spacing w:after="0"/>
        <w:ind w:firstLine="560"/>
        <w:jc w:val="both"/>
      </w:pPr>
      <w:r>
        <w:t>б)</w:t>
      </w:r>
      <w:r>
        <w:tab/>
      </w:r>
      <w: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2B9E8982">
      <w:pPr>
        <w:pStyle w:val="13"/>
        <w:shd w:val="clear" w:color="auto" w:fill="auto"/>
        <w:tabs>
          <w:tab w:val="left" w:pos="963"/>
        </w:tabs>
        <w:spacing w:after="0"/>
        <w:ind w:firstLine="560"/>
        <w:jc w:val="both"/>
      </w:pPr>
      <w:r>
        <w:t>в)</w:t>
      </w:r>
      <w:r>
        <w:tab/>
      </w:r>
      <w:r>
        <w:t>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w:t>
      </w:r>
    </w:p>
    <w:p w14:paraId="40D41DF6">
      <w:pPr>
        <w:pStyle w:val="13"/>
        <w:numPr>
          <w:ilvl w:val="0"/>
          <w:numId w:val="31"/>
        </w:numPr>
        <w:shd w:val="clear" w:color="auto" w:fill="auto"/>
        <w:tabs>
          <w:tab w:val="left" w:pos="1402"/>
        </w:tabs>
        <w:spacing w:after="0"/>
        <w:ind w:firstLine="560"/>
        <w:jc w:val="both"/>
      </w:pPr>
      <w:r>
        <w:t>Ответственность за содержание малых архитектурных форм возлагается на юридические и физические лица, индивидуальных предпринимателей, в собственности, аренде либо ином вещном праве находятся данные объекты либо земельный участок на котором они расположены.</w:t>
      </w:r>
    </w:p>
    <w:p w14:paraId="407586B5">
      <w:pPr>
        <w:pStyle w:val="13"/>
        <w:numPr>
          <w:ilvl w:val="0"/>
          <w:numId w:val="31"/>
        </w:numPr>
        <w:shd w:val="clear" w:color="auto" w:fill="auto"/>
        <w:tabs>
          <w:tab w:val="left" w:pos="901"/>
        </w:tabs>
        <w:spacing w:after="0"/>
        <w:ind w:firstLine="560"/>
        <w:jc w:val="both"/>
      </w:pPr>
      <w:r>
        <w:t>Малые архитектурные формы, садово-парковая мебель должны находиться в исправном состоянии, ежегодно промываться и окрашиваться.</w:t>
      </w:r>
    </w:p>
    <w:p w14:paraId="1C57679B">
      <w:pPr>
        <w:pStyle w:val="13"/>
        <w:numPr>
          <w:ilvl w:val="0"/>
          <w:numId w:val="31"/>
        </w:numPr>
        <w:shd w:val="clear" w:color="auto" w:fill="auto"/>
        <w:tabs>
          <w:tab w:val="left" w:pos="1386"/>
        </w:tabs>
        <w:spacing w:after="0"/>
        <w:ind w:firstLine="560"/>
        <w:jc w:val="both"/>
      </w:pPr>
      <w:r>
        <w:t>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обязаны производится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w:t>
      </w:r>
    </w:p>
    <w:p w14:paraId="5CBC99F8">
      <w:pPr>
        <w:pStyle w:val="13"/>
        <w:numPr>
          <w:ilvl w:val="0"/>
          <w:numId w:val="31"/>
        </w:numPr>
        <w:shd w:val="clear" w:color="auto" w:fill="auto"/>
        <w:tabs>
          <w:tab w:val="left" w:pos="1418"/>
        </w:tabs>
        <w:spacing w:after="0"/>
        <w:ind w:firstLine="560"/>
        <w:jc w:val="both"/>
      </w:pPr>
      <w:r>
        <w:t>В целях защиты МАФ от графического вандализма необходимо:</w:t>
      </w:r>
    </w:p>
    <w:p w14:paraId="57187DC1">
      <w:pPr>
        <w:pStyle w:val="13"/>
        <w:shd w:val="clear" w:color="auto" w:fill="auto"/>
        <w:tabs>
          <w:tab w:val="left" w:pos="916"/>
        </w:tabs>
        <w:spacing w:after="0"/>
        <w:ind w:firstLine="560"/>
        <w:jc w:val="both"/>
      </w:pPr>
      <w:r>
        <w:t>а)</w:t>
      </w:r>
      <w:r>
        <w:tab/>
      </w:r>
      <w:r>
        <w:t>минимизировать площадь поверхностей МАФ, свободные поверхности делать с рельефным текстурированием или перфорированием, препятствующим графическому вандализму или облегчающим его устранение;</w:t>
      </w:r>
    </w:p>
    <w:p w14:paraId="1A30376F">
      <w:pPr>
        <w:pStyle w:val="13"/>
        <w:shd w:val="clear" w:color="auto" w:fill="auto"/>
        <w:tabs>
          <w:tab w:val="left" w:pos="1066"/>
        </w:tabs>
        <w:spacing w:after="0"/>
        <w:ind w:firstLine="560"/>
        <w:jc w:val="both"/>
      </w:pPr>
      <w:r>
        <w:t>б)</w:t>
      </w:r>
      <w:r>
        <w:tab/>
      </w:r>
      <w:r>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0C2E6CCF">
      <w:pPr>
        <w:pStyle w:val="13"/>
        <w:shd w:val="clear" w:color="auto" w:fill="auto"/>
        <w:tabs>
          <w:tab w:val="left" w:pos="920"/>
        </w:tabs>
        <w:spacing w:after="0"/>
        <w:ind w:firstLine="560"/>
        <w:jc w:val="both"/>
      </w:pPr>
      <w:r>
        <w:t>в)</w:t>
      </w:r>
      <w:r>
        <w:tab/>
      </w:r>
      <w:r>
        <w:t>выбирать или проектировать рельефные поверхности опор освещения, в том числе с использованием краски, содержащей рельефные частицы.</w:t>
      </w:r>
    </w:p>
    <w:p w14:paraId="45BDDCAE">
      <w:pPr>
        <w:pStyle w:val="13"/>
        <w:numPr>
          <w:ilvl w:val="0"/>
          <w:numId w:val="31"/>
        </w:numPr>
        <w:shd w:val="clear" w:color="auto" w:fill="auto"/>
        <w:tabs>
          <w:tab w:val="left" w:pos="1396"/>
        </w:tabs>
        <w:spacing w:after="0"/>
        <w:ind w:firstLine="560"/>
        <w:jc w:val="both"/>
      </w:pPr>
      <w:r>
        <w:t>Самовольная установка малых архитектурных форм на территориях общего пользования запрещается. Самовольно установленные малые архитектурные формы ликвидируются (сносятся) в установленном порядке.</w:t>
      </w:r>
    </w:p>
    <w:p w14:paraId="3BFBDCF3">
      <w:pPr>
        <w:pStyle w:val="17"/>
        <w:keepNext/>
        <w:keepLines/>
        <w:numPr>
          <w:ilvl w:val="0"/>
          <w:numId w:val="21"/>
        </w:numPr>
        <w:shd w:val="clear" w:color="auto" w:fill="auto"/>
        <w:tabs>
          <w:tab w:val="left" w:pos="499"/>
        </w:tabs>
        <w:spacing w:after="0"/>
        <w:ind w:firstLine="0"/>
        <w:jc w:val="center"/>
      </w:pPr>
      <w:bookmarkStart w:id="40" w:name="bookmark43"/>
      <w:bookmarkStart w:id="41" w:name="bookmark42"/>
      <w:r>
        <w:rPr>
          <w:b/>
          <w:bCs/>
        </w:rPr>
        <w:t>Требования к содержанию парков</w:t>
      </w:r>
      <w:bookmarkEnd w:id="40"/>
      <w:bookmarkEnd w:id="41"/>
    </w:p>
    <w:p w14:paraId="16953458">
      <w:pPr>
        <w:pStyle w:val="13"/>
        <w:numPr>
          <w:ilvl w:val="1"/>
          <w:numId w:val="32"/>
        </w:numPr>
        <w:shd w:val="clear" w:color="auto" w:fill="auto"/>
        <w:tabs>
          <w:tab w:val="left" w:pos="1277"/>
        </w:tabs>
        <w:spacing w:after="0"/>
        <w:ind w:left="0" w:firstLine="567"/>
        <w:jc w:val="both"/>
      </w:pPr>
      <w:r>
        <w:t xml:space="preserve">Парк на территории  Вольненского сельского поселения Успенского района предназначен для организации различных видов отдыха. </w:t>
      </w:r>
    </w:p>
    <w:p w14:paraId="41D9810E">
      <w:pPr>
        <w:pStyle w:val="13"/>
        <w:numPr>
          <w:ilvl w:val="1"/>
          <w:numId w:val="32"/>
        </w:numPr>
        <w:shd w:val="clear" w:color="auto" w:fill="auto"/>
        <w:tabs>
          <w:tab w:val="left" w:pos="1277"/>
        </w:tabs>
        <w:spacing w:after="0"/>
        <w:ind w:left="0" w:firstLine="567"/>
        <w:jc w:val="both"/>
      </w:pPr>
      <w:r>
        <w:t>Обязательный перечень элементов благоустройства на территории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контейнеры для отходов, оборудование площадок, видеооборудование, осветительное оборудование, а также подводящие к ним кабельные линии, оборудование архитектурно-декоративного освещения, носители информации о зоне парка или о парке в целом, административно-хозяйственную зону.</w:t>
      </w:r>
    </w:p>
    <w:p w14:paraId="601862EC">
      <w:pPr>
        <w:pStyle w:val="13"/>
        <w:shd w:val="clear" w:color="auto" w:fill="auto"/>
        <w:tabs>
          <w:tab w:val="left" w:pos="1258"/>
        </w:tabs>
        <w:spacing w:after="0"/>
        <w:ind w:firstLine="0"/>
        <w:jc w:val="both"/>
      </w:pPr>
      <w:r>
        <w:t xml:space="preserve">        13.3.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w:t>
      </w:r>
    </w:p>
    <w:p w14:paraId="1737E486">
      <w:pPr>
        <w:pStyle w:val="13"/>
        <w:numPr>
          <w:ilvl w:val="1"/>
          <w:numId w:val="33"/>
        </w:numPr>
        <w:shd w:val="clear" w:color="auto" w:fill="auto"/>
        <w:tabs>
          <w:tab w:val="left" w:pos="570"/>
        </w:tabs>
        <w:spacing w:after="0"/>
        <w:ind w:left="0" w:firstLine="570"/>
        <w:jc w:val="both"/>
      </w:pPr>
      <w:r>
        <w:t>При определении числа урн следует размещать одну урну на 800 кв. м площади парка. Переполнение урн не допускается.</w:t>
      </w:r>
    </w:p>
    <w:p w14:paraId="5D1DDA56">
      <w:pPr>
        <w:pStyle w:val="13"/>
        <w:numPr>
          <w:ilvl w:val="1"/>
          <w:numId w:val="34"/>
        </w:numPr>
        <w:shd w:val="clear" w:color="auto" w:fill="auto"/>
        <w:spacing w:after="0"/>
        <w:ind w:left="0" w:firstLine="570"/>
        <w:jc w:val="both"/>
      </w:pPr>
      <w:r>
        <w:t>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14:paraId="600F9B30">
      <w:pPr>
        <w:pStyle w:val="13"/>
        <w:numPr>
          <w:ilvl w:val="1"/>
          <w:numId w:val="34"/>
        </w:numPr>
        <w:shd w:val="clear" w:color="auto" w:fill="auto"/>
        <w:tabs>
          <w:tab w:val="left" w:pos="993"/>
        </w:tabs>
        <w:spacing w:after="0"/>
        <w:ind w:left="0" w:firstLine="570"/>
        <w:jc w:val="both"/>
      </w:pPr>
      <w:r>
        <w:t>При определении числа контейнеров для хозяйственных площадок следует исходить из среднего накопления отходов за три дня. Запрещается переполнение контейнеров.</w:t>
      </w:r>
    </w:p>
    <w:p w14:paraId="28DB7823">
      <w:pPr>
        <w:pStyle w:val="13"/>
        <w:numPr>
          <w:ilvl w:val="1"/>
          <w:numId w:val="34"/>
        </w:numPr>
        <w:shd w:val="clear" w:color="auto" w:fill="auto"/>
        <w:spacing w:after="0"/>
        <w:ind w:left="0" w:firstLine="570"/>
        <w:jc w:val="both"/>
      </w:pPr>
      <w:r>
        <w:t>Основную уборку следует производить после закрытия парков до 8 часов утра. Днем необходимо собирать отходы и опавшие листья, производить патрульную уборку, полив зеленые насаждения,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производится немедленное огораживание территории сигнальной лентой и обеспечивается выбраковка и снос сухих и поваленных деревьев.</w:t>
      </w:r>
    </w:p>
    <w:p w14:paraId="54C11C8F">
      <w:pPr>
        <w:pStyle w:val="13"/>
        <w:numPr>
          <w:ilvl w:val="1"/>
          <w:numId w:val="34"/>
        </w:numPr>
        <w:shd w:val="clear" w:color="auto" w:fill="auto"/>
        <w:tabs>
          <w:tab w:val="left" w:pos="570"/>
        </w:tabs>
        <w:spacing w:after="0"/>
        <w:ind w:left="0" w:firstLine="570"/>
        <w:jc w:val="both"/>
      </w:pPr>
      <w:r>
        <w:t>Ответственность за содержание парка возлагается на Администрацию Вольненского сельского поселения Успенского района.</w:t>
      </w:r>
    </w:p>
    <w:p w14:paraId="3CC3B18A">
      <w:pPr>
        <w:pStyle w:val="13"/>
        <w:numPr>
          <w:ilvl w:val="1"/>
          <w:numId w:val="34"/>
        </w:numPr>
        <w:shd w:val="clear" w:color="auto" w:fill="auto"/>
        <w:tabs>
          <w:tab w:val="left" w:pos="570"/>
        </w:tabs>
        <w:spacing w:after="0"/>
        <w:ind w:left="0" w:firstLine="570"/>
        <w:jc w:val="both"/>
      </w:pPr>
      <w:r>
        <w:t>Установка цветочниц (вазонов) на территории парка производится в соответствии с требованиями п.8.12 настоящих Правил.</w:t>
      </w:r>
    </w:p>
    <w:p w14:paraId="586D84B5">
      <w:pPr>
        <w:pStyle w:val="17"/>
        <w:keepNext/>
        <w:keepLines/>
        <w:numPr>
          <w:ilvl w:val="0"/>
          <w:numId w:val="34"/>
        </w:numPr>
        <w:shd w:val="clear" w:color="auto" w:fill="auto"/>
        <w:tabs>
          <w:tab w:val="left" w:pos="515"/>
        </w:tabs>
        <w:spacing w:after="0"/>
        <w:jc w:val="center"/>
      </w:pPr>
      <w:bookmarkStart w:id="42" w:name="bookmark44"/>
      <w:bookmarkStart w:id="43" w:name="bookmark45"/>
      <w:r>
        <w:rPr>
          <w:b/>
          <w:bCs/>
        </w:rPr>
        <w:t>Содержание и эксплуатация дорог</w:t>
      </w:r>
      <w:bookmarkEnd w:id="42"/>
      <w:bookmarkEnd w:id="43"/>
    </w:p>
    <w:p w14:paraId="22D34BC6">
      <w:pPr>
        <w:pStyle w:val="13"/>
        <w:numPr>
          <w:ilvl w:val="1"/>
          <w:numId w:val="35"/>
        </w:numPr>
        <w:shd w:val="clear" w:color="auto" w:fill="auto"/>
        <w:tabs>
          <w:tab w:val="left" w:pos="1286"/>
        </w:tabs>
        <w:spacing w:after="0"/>
      </w:pPr>
      <w:r>
        <w:t>Автомобильные дороги общего пользования местного значения:</w:t>
      </w:r>
    </w:p>
    <w:p w14:paraId="1FF2A029">
      <w:pPr>
        <w:pStyle w:val="13"/>
        <w:shd w:val="clear" w:color="auto" w:fill="auto"/>
        <w:spacing w:after="0"/>
        <w:ind w:firstLine="560"/>
        <w:jc w:val="both"/>
      </w:pPr>
      <w:r>
        <w:t>- должны быть оборудованы дорожными знаками в соответствии с проектом организации движения, утвержденным собственником дорог в установленном порядке;</w:t>
      </w:r>
    </w:p>
    <w:p w14:paraId="752A0AB6">
      <w:pPr>
        <w:pStyle w:val="13"/>
        <w:shd w:val="clear" w:color="auto" w:fill="auto"/>
        <w:spacing w:after="0"/>
        <w:ind w:firstLine="0"/>
        <w:jc w:val="center"/>
      </w:pPr>
      <w:r>
        <w:t>- поверхность дорожных знаков должна быть чистой, без повреждений;</w:t>
      </w:r>
    </w:p>
    <w:p w14:paraId="2528A777">
      <w:pPr>
        <w:pStyle w:val="13"/>
        <w:shd w:val="clear" w:color="auto" w:fill="auto"/>
        <w:spacing w:after="0"/>
        <w:ind w:firstLine="560"/>
        <w:jc w:val="both"/>
      </w:pPr>
      <w:r>
        <w:t>- детали светофора и (или) элементы его крепления не должны иметь видимых повреждений, разрушений, коррозии, рассеиватель не должен иметь сколов и трещин;</w:t>
      </w:r>
    </w:p>
    <w:p w14:paraId="5DB7B196">
      <w:pPr>
        <w:pStyle w:val="13"/>
        <w:shd w:val="clear" w:color="auto" w:fill="auto"/>
        <w:spacing w:after="0"/>
        <w:ind w:firstLine="560"/>
        <w:jc w:val="both"/>
      </w:pPr>
      <w:r>
        <w:t>- замена вышедшего из строя источника света в светофоре должна производиться незамедлительно после обнаружения неисправности;</w:t>
      </w:r>
    </w:p>
    <w:p w14:paraId="14DE58E3">
      <w:pPr>
        <w:pStyle w:val="13"/>
        <w:shd w:val="clear" w:color="auto" w:fill="auto"/>
        <w:spacing w:after="0"/>
        <w:ind w:firstLine="560"/>
        <w:jc w:val="both"/>
      </w:pPr>
      <w:r>
        <w:t>-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14:paraId="2FF30D5E">
      <w:pPr>
        <w:pStyle w:val="13"/>
        <w:shd w:val="clear" w:color="auto" w:fill="auto"/>
        <w:spacing w:after="0"/>
        <w:ind w:firstLine="560"/>
        <w:jc w:val="both"/>
      </w:pPr>
      <w:r>
        <w:t>-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14:paraId="1FCF8E74">
      <w:pPr>
        <w:pStyle w:val="13"/>
        <w:shd w:val="clear" w:color="auto" w:fill="auto"/>
        <w:spacing w:after="0"/>
        <w:ind w:firstLine="560"/>
        <w:jc w:val="both"/>
      </w:pPr>
      <w:r>
        <w:t>- разметка дорог и дорожных сооружений, а также средств регулирования дорожного движения производится организациями (учреждениями) за счет средств балансодержателя этих дорог (сооружений);</w:t>
      </w:r>
    </w:p>
    <w:p w14:paraId="0E20B759">
      <w:pPr>
        <w:pStyle w:val="13"/>
        <w:shd w:val="clear" w:color="auto" w:fill="auto"/>
        <w:spacing w:after="0"/>
        <w:ind w:firstLine="560"/>
        <w:jc w:val="both"/>
      </w:pPr>
      <w:r>
        <w:t>-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14:paraId="0C6E777B">
      <w:pPr>
        <w:pStyle w:val="13"/>
        <w:numPr>
          <w:ilvl w:val="1"/>
          <w:numId w:val="35"/>
        </w:numPr>
        <w:shd w:val="clear" w:color="auto" w:fill="auto"/>
        <w:spacing w:after="0"/>
        <w:ind w:left="0" w:firstLine="525"/>
        <w:jc w:val="both"/>
      </w:pPr>
      <w:r>
        <w:t>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Вольненского сельского поселения Успенского района.</w:t>
      </w:r>
    </w:p>
    <w:p w14:paraId="35368F6A">
      <w:pPr>
        <w:pStyle w:val="13"/>
        <w:numPr>
          <w:ilvl w:val="1"/>
          <w:numId w:val="35"/>
        </w:numPr>
        <w:shd w:val="clear" w:color="auto" w:fill="auto"/>
        <w:tabs>
          <w:tab w:val="left" w:pos="567"/>
        </w:tabs>
        <w:spacing w:after="0"/>
        <w:ind w:left="0" w:firstLine="525"/>
        <w:jc w:val="both"/>
      </w:pPr>
      <w: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w:t>
      </w:r>
    </w:p>
    <w:p w14:paraId="56C1AE92">
      <w:pPr>
        <w:pStyle w:val="13"/>
        <w:numPr>
          <w:ilvl w:val="1"/>
          <w:numId w:val="35"/>
        </w:numPr>
        <w:shd w:val="clear" w:color="auto" w:fill="auto"/>
        <w:tabs>
          <w:tab w:val="left" w:pos="726"/>
        </w:tabs>
        <w:spacing w:after="0"/>
        <w:ind w:left="0" w:firstLine="525"/>
        <w:jc w:val="both"/>
      </w:pPr>
      <w: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2E8D4C00">
      <w:pPr>
        <w:pStyle w:val="13"/>
        <w:shd w:val="clear" w:color="auto" w:fill="auto"/>
        <w:spacing w:after="0"/>
        <w:ind w:firstLine="560"/>
        <w:jc w:val="both"/>
      </w:pPr>
      <w: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71FB7059">
      <w:pPr>
        <w:pStyle w:val="13"/>
        <w:numPr>
          <w:ilvl w:val="1"/>
          <w:numId w:val="35"/>
        </w:numPr>
        <w:shd w:val="clear" w:color="auto" w:fill="auto"/>
        <w:spacing w:after="120"/>
        <w:ind w:left="0" w:firstLine="525"/>
        <w:jc w:val="both"/>
      </w:pPr>
      <w:r>
        <w:t>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14:paraId="19A36DDA">
      <w:pPr>
        <w:pStyle w:val="13"/>
        <w:numPr>
          <w:ilvl w:val="1"/>
          <w:numId w:val="35"/>
        </w:numPr>
        <w:shd w:val="clear" w:color="auto" w:fill="auto"/>
        <w:tabs>
          <w:tab w:val="left" w:pos="1332"/>
        </w:tabs>
        <w:spacing w:after="0"/>
        <w:ind w:left="142" w:firstLine="383"/>
        <w:jc w:val="both"/>
      </w:pPr>
      <w:r>
        <w:t>С целью сохранения дорожных покрытий на территории Вольненского сельского поселения Успенского района запрещается:</w:t>
      </w:r>
    </w:p>
    <w:p w14:paraId="5432BD18">
      <w:pPr>
        <w:pStyle w:val="13"/>
        <w:shd w:val="clear" w:color="auto" w:fill="auto"/>
        <w:spacing w:after="0"/>
        <w:ind w:left="142" w:firstLine="383"/>
        <w:jc w:val="both"/>
      </w:pPr>
      <w:r>
        <w:t>- подвоз груза волоком;</w:t>
      </w:r>
    </w:p>
    <w:p w14:paraId="2D38CC57">
      <w:pPr>
        <w:pStyle w:val="13"/>
        <w:shd w:val="clear" w:color="auto" w:fill="auto"/>
        <w:spacing w:after="0"/>
        <w:ind w:left="142" w:firstLine="383"/>
        <w:jc w:val="both"/>
      </w:pPr>
      <w:r>
        <w:t>- 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w:t>
      </w:r>
    </w:p>
    <w:p w14:paraId="7105E387">
      <w:pPr>
        <w:pStyle w:val="13"/>
        <w:shd w:val="clear" w:color="auto" w:fill="auto"/>
        <w:spacing w:after="0"/>
        <w:ind w:left="142" w:firstLine="383"/>
        <w:jc w:val="both"/>
      </w:pPr>
      <w:r>
        <w:t>- перегон по улицам населенных пунктов, имеющим твердое покрытие, машин на гусеничном ходу;</w:t>
      </w:r>
    </w:p>
    <w:p w14:paraId="49753083">
      <w:pPr>
        <w:pStyle w:val="13"/>
        <w:shd w:val="clear" w:color="auto" w:fill="auto"/>
        <w:spacing w:after="0"/>
        <w:ind w:left="142" w:firstLine="383"/>
        <w:jc w:val="both"/>
      </w:pPr>
      <w:r>
        <w:t>- движение и стоянка большегрузного транспорта на внутриквартальных пешеходных дорожках, тротуарах, газонах, в том числе в зимний период;</w:t>
      </w:r>
    </w:p>
    <w:p w14:paraId="08D7D8D1">
      <w:pPr>
        <w:pStyle w:val="13"/>
        <w:shd w:val="clear" w:color="auto" w:fill="auto"/>
        <w:spacing w:after="0"/>
        <w:ind w:left="142" w:firstLine="383"/>
        <w:jc w:val="both"/>
      </w:pPr>
      <w: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22808D61">
      <w:pPr>
        <w:pStyle w:val="13"/>
        <w:numPr>
          <w:ilvl w:val="1"/>
          <w:numId w:val="35"/>
        </w:numPr>
        <w:shd w:val="clear" w:color="auto" w:fill="auto"/>
        <w:tabs>
          <w:tab w:val="left" w:pos="1332"/>
        </w:tabs>
        <w:spacing w:after="0"/>
        <w:jc w:val="both"/>
      </w:pPr>
      <w:r>
        <w:t>На тротуарах автомобильных дорог используются следующие малые архитектурные формы:</w:t>
      </w:r>
    </w:p>
    <w:p w14:paraId="3ED3C2B8">
      <w:pPr>
        <w:pStyle w:val="13"/>
        <w:shd w:val="clear" w:color="auto" w:fill="auto"/>
        <w:spacing w:after="0"/>
        <w:ind w:firstLine="560"/>
        <w:jc w:val="both"/>
      </w:pPr>
      <w:r>
        <w:t>- установки освещения;</w:t>
      </w:r>
    </w:p>
    <w:p w14:paraId="617EF46E">
      <w:pPr>
        <w:pStyle w:val="13"/>
        <w:shd w:val="clear" w:color="auto" w:fill="auto"/>
        <w:spacing w:after="0"/>
        <w:ind w:firstLine="560"/>
        <w:jc w:val="both"/>
      </w:pPr>
      <w:r>
        <w:t>- скамейки без спинки с местом для сумок;</w:t>
      </w:r>
    </w:p>
    <w:p w14:paraId="68926480">
      <w:pPr>
        <w:pStyle w:val="13"/>
        <w:shd w:val="clear" w:color="auto" w:fill="auto"/>
        <w:spacing w:after="0"/>
        <w:ind w:firstLine="560"/>
        <w:jc w:val="both"/>
      </w:pPr>
      <w:r>
        <w:t>- опоры у скамеек для людей с ограниченными возможностями;</w:t>
      </w:r>
    </w:p>
    <w:p w14:paraId="253B8A38">
      <w:pPr>
        <w:pStyle w:val="13"/>
        <w:shd w:val="clear" w:color="auto" w:fill="auto"/>
        <w:spacing w:after="0"/>
        <w:ind w:firstLine="560"/>
        <w:jc w:val="both"/>
      </w:pPr>
      <w:r>
        <w:t>- ограждения (в местах необходимости обеспечения защиты пешеходов от наезда автомобилей);</w:t>
      </w:r>
    </w:p>
    <w:p w14:paraId="52100674">
      <w:pPr>
        <w:pStyle w:val="13"/>
        <w:shd w:val="clear" w:color="auto" w:fill="auto"/>
        <w:spacing w:after="0"/>
        <w:ind w:firstLine="560"/>
        <w:jc w:val="both"/>
      </w:pPr>
      <w:r>
        <w:t>- навесные кашпо, навесные цветочницы и вазоны;</w:t>
      </w:r>
    </w:p>
    <w:p w14:paraId="35C18AF0">
      <w:pPr>
        <w:pStyle w:val="13"/>
        <w:shd w:val="clear" w:color="auto" w:fill="auto"/>
        <w:spacing w:after="0"/>
        <w:ind w:firstLine="560"/>
        <w:jc w:val="both"/>
      </w:pPr>
      <w:r>
        <w:t>- высокие цветочницы (вазоны) и урны.</w:t>
      </w:r>
    </w:p>
    <w:p w14:paraId="30ED92B4">
      <w:pPr>
        <w:pStyle w:val="13"/>
        <w:numPr>
          <w:ilvl w:val="1"/>
          <w:numId w:val="35"/>
        </w:numPr>
        <w:shd w:val="clear" w:color="auto" w:fill="auto"/>
        <w:tabs>
          <w:tab w:val="left" w:pos="1332"/>
        </w:tabs>
        <w:spacing w:after="0"/>
        <w:jc w:val="both"/>
      </w:pPr>
      <w:r>
        <w:t>На пешеходных зонах используются следующие малые архитектурные формы:</w:t>
      </w:r>
    </w:p>
    <w:p w14:paraId="79373AB3">
      <w:pPr>
        <w:pStyle w:val="13"/>
        <w:shd w:val="clear" w:color="auto" w:fill="auto"/>
        <w:spacing w:after="0"/>
        <w:ind w:firstLine="560"/>
        <w:jc w:val="both"/>
      </w:pPr>
      <w:r>
        <w:t>- уличные фонари, высота которых соотносима с ростом человека;</w:t>
      </w:r>
    </w:p>
    <w:p w14:paraId="5C769010">
      <w:pPr>
        <w:pStyle w:val="13"/>
        <w:shd w:val="clear" w:color="auto" w:fill="auto"/>
        <w:spacing w:after="0"/>
        <w:ind w:firstLine="560"/>
        <w:jc w:val="both"/>
      </w:pPr>
      <w:r>
        <w:t>- скамейки, предполагающие длительное сидение;</w:t>
      </w:r>
    </w:p>
    <w:p w14:paraId="718CE214">
      <w:pPr>
        <w:pStyle w:val="13"/>
        <w:shd w:val="clear" w:color="auto" w:fill="auto"/>
        <w:spacing w:after="0"/>
        <w:ind w:firstLine="560"/>
        <w:jc w:val="both"/>
      </w:pPr>
      <w:r>
        <w:t>- цветочницы и кашпо (вазоны);</w:t>
      </w:r>
    </w:p>
    <w:p w14:paraId="1C00B3E3">
      <w:pPr>
        <w:pStyle w:val="13"/>
        <w:shd w:val="clear" w:color="auto" w:fill="auto"/>
        <w:spacing w:after="0"/>
        <w:ind w:firstLine="560"/>
        <w:jc w:val="both"/>
      </w:pPr>
      <w:r>
        <w:t>- информационные стенды;</w:t>
      </w:r>
    </w:p>
    <w:p w14:paraId="65314456">
      <w:pPr>
        <w:pStyle w:val="13"/>
        <w:shd w:val="clear" w:color="auto" w:fill="auto"/>
        <w:spacing w:after="0"/>
        <w:ind w:firstLine="560"/>
        <w:jc w:val="both"/>
      </w:pPr>
      <w:r>
        <w:t>- защитные ограждения;</w:t>
      </w:r>
    </w:p>
    <w:p w14:paraId="5B02FCD8">
      <w:pPr>
        <w:pStyle w:val="13"/>
        <w:shd w:val="clear" w:color="auto" w:fill="auto"/>
        <w:spacing w:after="0"/>
        <w:ind w:firstLine="560"/>
        <w:jc w:val="both"/>
      </w:pPr>
      <w:r>
        <w:t>- столы для игр.</w:t>
      </w:r>
    </w:p>
    <w:p w14:paraId="28F0A51F">
      <w:pPr>
        <w:pStyle w:val="13"/>
        <w:numPr>
          <w:ilvl w:val="0"/>
          <w:numId w:val="35"/>
        </w:numPr>
        <w:shd w:val="clear" w:color="auto" w:fill="auto"/>
        <w:tabs>
          <w:tab w:val="left" w:pos="499"/>
        </w:tabs>
        <w:spacing w:after="0"/>
        <w:jc w:val="center"/>
      </w:pPr>
      <w:r>
        <w:rPr>
          <w:b/>
          <w:bCs/>
        </w:rPr>
        <w:t>Требования к производству земляных и строительных работ и</w:t>
      </w:r>
      <w:r>
        <w:rPr>
          <w:b/>
          <w:bCs/>
        </w:rPr>
        <w:br w:type="textWrapping"/>
      </w:r>
      <w:r>
        <w:rPr>
          <w:b/>
          <w:bCs/>
        </w:rPr>
        <w:t>восстановлению элементов благоустройства после их завершения</w:t>
      </w:r>
    </w:p>
    <w:p w14:paraId="7F2862F5">
      <w:pPr>
        <w:pStyle w:val="13"/>
        <w:shd w:val="clear" w:color="auto" w:fill="auto"/>
        <w:spacing w:after="0"/>
        <w:ind w:firstLine="720"/>
        <w:jc w:val="both"/>
      </w:pPr>
      <w:r>
        <w:t>15.1 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зеленых насаждений и благоустроительными работами на земельных участках, находящихся в муниципальной и государственной неразграниченной собственности на территории Вольненского сельского поселения.</w:t>
      </w:r>
    </w:p>
    <w:p w14:paraId="17B129D8">
      <w:pPr>
        <w:pStyle w:val="13"/>
        <w:shd w:val="clear" w:color="auto" w:fill="auto"/>
        <w:spacing w:after="0"/>
        <w:ind w:firstLine="720"/>
        <w:jc w:val="both"/>
      </w:pPr>
      <w:r>
        <w:t>15.2 Все земляные работы на земельных участках, находящихся в муниципальной и государственной неразграниченной собственности на территории Вольненского сельского поселения проводятся на основании разрешения на проведение земляных работ, выдаваемого администрацией Вольненского сельского поселения, ответственным за данное  направление структурным подразделением администрации муниципального образования Успенский район по представлению соответствующих документов и согласований, лицами, заинтересованными в проведении работ.</w:t>
      </w:r>
    </w:p>
    <w:p w14:paraId="6D2B1065">
      <w:pPr>
        <w:pStyle w:val="13"/>
        <w:numPr>
          <w:ilvl w:val="1"/>
          <w:numId w:val="36"/>
        </w:numPr>
        <w:shd w:val="clear" w:color="auto" w:fill="auto"/>
        <w:tabs>
          <w:tab w:val="left" w:pos="1430"/>
        </w:tabs>
        <w:spacing w:after="0"/>
        <w:ind w:left="0" w:firstLine="851"/>
        <w:jc w:val="both"/>
      </w:pPr>
      <w:r>
        <w:t>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правовыми актами.</w:t>
      </w:r>
    </w:p>
    <w:p w14:paraId="61070526">
      <w:pPr>
        <w:pStyle w:val="13"/>
        <w:shd w:val="clear" w:color="auto" w:fill="auto"/>
        <w:spacing w:after="0"/>
        <w:ind w:firstLine="851"/>
        <w:jc w:val="both"/>
      </w:pPr>
      <w:r>
        <w:t>15.4 Согласование размещения подземных инженерных коммуникаций на территории сельского поселения осуществляется администрацией сельского поселения.</w:t>
      </w:r>
    </w:p>
    <w:p w14:paraId="7A5D6DC0">
      <w:pPr>
        <w:pStyle w:val="13"/>
        <w:shd w:val="clear" w:color="auto" w:fill="auto"/>
        <w:spacing w:after="0"/>
        <w:ind w:firstLine="851"/>
        <w:jc w:val="both"/>
      </w:pPr>
      <w:r>
        <w:t>15.5 Объекты благоустройства являются неотъемлемой частью среды сельского поселения и подлежат охране.</w:t>
      </w:r>
    </w:p>
    <w:p w14:paraId="5984F5E1">
      <w:pPr>
        <w:pStyle w:val="13"/>
        <w:numPr>
          <w:ilvl w:val="1"/>
          <w:numId w:val="37"/>
        </w:numPr>
        <w:shd w:val="clear" w:color="auto" w:fill="auto"/>
        <w:tabs>
          <w:tab w:val="left" w:pos="1430"/>
        </w:tabs>
        <w:spacing w:after="0"/>
        <w:ind w:left="0" w:firstLine="851"/>
        <w:jc w:val="both"/>
      </w:pPr>
      <w:r>
        <w:t>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городского пользования временно или безвозвратно, с минимальным ущербом для жизнедеятельности сельского поселения.</w:t>
      </w:r>
    </w:p>
    <w:p w14:paraId="620A3D77">
      <w:pPr>
        <w:pStyle w:val="13"/>
        <w:numPr>
          <w:ilvl w:val="1"/>
          <w:numId w:val="37"/>
        </w:numPr>
        <w:shd w:val="clear" w:color="auto" w:fill="auto"/>
        <w:tabs>
          <w:tab w:val="left" w:pos="1642"/>
        </w:tabs>
        <w:spacing w:after="0"/>
        <w:ind w:left="0" w:firstLine="851"/>
        <w:jc w:val="both"/>
      </w:pPr>
      <w:r>
        <w:t>Временно изъятые из пользования объекты благоустройства должны восстанавливаться в полном объеме, без снижения их качества. Временное изъятие допускается только на плановое время производства работ.</w:t>
      </w:r>
    </w:p>
    <w:p w14:paraId="5A331ED7">
      <w:pPr>
        <w:pStyle w:val="13"/>
        <w:numPr>
          <w:ilvl w:val="1"/>
          <w:numId w:val="37"/>
        </w:numPr>
        <w:shd w:val="clear" w:color="auto" w:fill="auto"/>
        <w:tabs>
          <w:tab w:val="left" w:pos="1513"/>
        </w:tabs>
        <w:spacing w:after="0"/>
        <w:ind w:left="0" w:firstLine="851"/>
        <w:jc w:val="both"/>
      </w:pPr>
      <w:r>
        <w:t>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w:t>
      </w:r>
    </w:p>
    <w:p w14:paraId="70C98981">
      <w:pPr>
        <w:pStyle w:val="13"/>
        <w:numPr>
          <w:ilvl w:val="1"/>
          <w:numId w:val="37"/>
        </w:numPr>
        <w:shd w:val="clear" w:color="auto" w:fill="auto"/>
        <w:tabs>
          <w:tab w:val="left" w:pos="1513"/>
        </w:tabs>
        <w:spacing w:after="0"/>
        <w:ind w:left="0" w:firstLine="851"/>
        <w:jc w:val="both"/>
      </w:pPr>
      <w:r>
        <w:t>Основным способом прокладки и переустройства подземных коммуникаций при переходе дорог и магистралей должен быть, как правило, закрытый способ проходки без вскрытия благоустроенной поверхности, путем прокола (где это технически возможно).</w:t>
      </w:r>
    </w:p>
    <w:p w14:paraId="7ABE02A6">
      <w:pPr>
        <w:pStyle w:val="13"/>
        <w:shd w:val="clear" w:color="auto" w:fill="auto"/>
        <w:tabs>
          <w:tab w:val="left" w:pos="1561"/>
        </w:tabs>
        <w:spacing w:after="0"/>
        <w:ind w:firstLine="851"/>
        <w:jc w:val="both"/>
      </w:pPr>
      <w:r>
        <w:t>15.10. 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твердого покрытия с учетом характера движения.</w:t>
      </w:r>
    </w:p>
    <w:p w14:paraId="521CEE6B">
      <w:pPr>
        <w:pStyle w:val="13"/>
        <w:numPr>
          <w:ilvl w:val="1"/>
          <w:numId w:val="38"/>
        </w:numPr>
        <w:shd w:val="clear" w:color="auto" w:fill="auto"/>
        <w:tabs>
          <w:tab w:val="left" w:pos="1692"/>
        </w:tabs>
        <w:spacing w:after="0"/>
        <w:ind w:left="0" w:firstLine="851"/>
        <w:jc w:val="both"/>
      </w:pPr>
      <w:r>
        <w:t>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4B6566BD">
      <w:pPr>
        <w:pStyle w:val="13"/>
        <w:shd w:val="clear" w:color="auto" w:fill="auto"/>
        <w:tabs>
          <w:tab w:val="left" w:pos="1692"/>
        </w:tabs>
        <w:spacing w:after="0"/>
        <w:ind w:firstLine="851"/>
        <w:jc w:val="both"/>
      </w:pPr>
      <w:r>
        <w:t>15.12.Запрещается на время работ складирование строительных материалов, стоянка машин и механизмов на газонах, а также на расстоянии ближе 2,5 м от деревьев и 1,5 м от кустарников, складирование горючих материалов - на расстоянии ближе 10 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w:t>
      </w:r>
    </w:p>
    <w:p w14:paraId="7B2FC148">
      <w:pPr>
        <w:pStyle w:val="13"/>
        <w:numPr>
          <w:ilvl w:val="1"/>
          <w:numId w:val="39"/>
        </w:numPr>
        <w:shd w:val="clear" w:color="auto" w:fill="auto"/>
        <w:tabs>
          <w:tab w:val="left" w:pos="1561"/>
        </w:tabs>
        <w:spacing w:after="0"/>
        <w:ind w:left="0" w:firstLine="851"/>
        <w:jc w:val="both"/>
      </w:pPr>
      <w:r>
        <w:t>Производство земляных работ, кроме аварийных, на центральных дорогах с ноября по апрель месяцы запрещается.</w:t>
      </w:r>
    </w:p>
    <w:p w14:paraId="6926E326">
      <w:pPr>
        <w:pStyle w:val="13"/>
        <w:numPr>
          <w:ilvl w:val="1"/>
          <w:numId w:val="39"/>
        </w:numPr>
        <w:shd w:val="clear" w:color="auto" w:fill="auto"/>
        <w:tabs>
          <w:tab w:val="left" w:pos="1561"/>
        </w:tabs>
        <w:spacing w:after="0"/>
        <w:ind w:left="0" w:firstLine="851"/>
        <w:jc w:val="both"/>
      </w:pPr>
      <w:r>
        <w:t>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w:t>
      </w:r>
    </w:p>
    <w:p w14:paraId="70483D02">
      <w:pPr>
        <w:pStyle w:val="13"/>
        <w:numPr>
          <w:ilvl w:val="1"/>
          <w:numId w:val="39"/>
        </w:numPr>
        <w:shd w:val="clear" w:color="auto" w:fill="auto"/>
        <w:tabs>
          <w:tab w:val="left" w:pos="1561"/>
        </w:tabs>
        <w:spacing w:after="0"/>
        <w:ind w:left="0" w:firstLine="851"/>
        <w:jc w:val="both"/>
      </w:pPr>
      <w:r>
        <w:t>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w:t>
      </w:r>
    </w:p>
    <w:p w14:paraId="66A188A7">
      <w:pPr>
        <w:pStyle w:val="13"/>
        <w:numPr>
          <w:ilvl w:val="1"/>
          <w:numId w:val="39"/>
        </w:numPr>
        <w:shd w:val="clear" w:color="auto" w:fill="auto"/>
        <w:tabs>
          <w:tab w:val="left" w:pos="1680"/>
        </w:tabs>
        <w:spacing w:after="0"/>
        <w:ind w:left="0" w:firstLine="851"/>
        <w:jc w:val="both"/>
      </w:pPr>
      <w:r>
        <w:t>Покрытие, поврежденное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изначальным состоянием территории.</w:t>
      </w:r>
    </w:p>
    <w:p w14:paraId="4D78C636">
      <w:pPr>
        <w:pStyle w:val="13"/>
        <w:numPr>
          <w:ilvl w:val="1"/>
          <w:numId w:val="39"/>
        </w:numPr>
        <w:shd w:val="clear" w:color="auto" w:fill="auto"/>
        <w:tabs>
          <w:tab w:val="left" w:pos="1561"/>
        </w:tabs>
        <w:spacing w:after="0"/>
        <w:ind w:left="0" w:firstLine="851"/>
        <w:jc w:val="both"/>
      </w:pPr>
      <w:r>
        <w:t xml:space="preserve"> 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w:t>
      </w:r>
    </w:p>
    <w:p w14:paraId="6B9B41D2">
      <w:pPr>
        <w:pStyle w:val="13"/>
        <w:numPr>
          <w:ilvl w:val="1"/>
          <w:numId w:val="39"/>
        </w:numPr>
        <w:shd w:val="clear" w:color="auto" w:fill="auto"/>
        <w:tabs>
          <w:tab w:val="left" w:pos="1561"/>
        </w:tabs>
        <w:spacing w:after="0"/>
        <w:ind w:left="0" w:firstLine="851"/>
        <w:jc w:val="both"/>
      </w:pPr>
      <w:r>
        <w:t xml:space="preserve">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768C5694">
      <w:pPr>
        <w:pStyle w:val="13"/>
        <w:numPr>
          <w:ilvl w:val="1"/>
          <w:numId w:val="39"/>
        </w:numPr>
        <w:shd w:val="clear" w:color="auto" w:fill="auto"/>
        <w:tabs>
          <w:tab w:val="left" w:pos="1680"/>
        </w:tabs>
        <w:spacing w:after="0"/>
        <w:ind w:left="0" w:firstLine="851"/>
        <w:jc w:val="both"/>
        <w:rPr>
          <w:sz w:val="20"/>
          <w:szCs w:val="20"/>
        </w:rPr>
      </w:pPr>
      <w: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r>
        <w:rPr>
          <w:rFonts w:ascii="Arial" w:hAnsi="Arial" w:eastAsia="Arial" w:cs="Arial"/>
          <w:sz w:val="20"/>
          <w:szCs w:val="20"/>
        </w:rPr>
        <w:t>.</w:t>
      </w:r>
    </w:p>
    <w:p w14:paraId="5547C4BE">
      <w:pPr>
        <w:pStyle w:val="13"/>
        <w:numPr>
          <w:ilvl w:val="1"/>
          <w:numId w:val="39"/>
        </w:numPr>
        <w:shd w:val="clear" w:color="auto" w:fill="auto"/>
        <w:tabs>
          <w:tab w:val="left" w:pos="1680"/>
        </w:tabs>
        <w:spacing w:after="0"/>
        <w:ind w:left="0" w:firstLine="851"/>
        <w:jc w:val="both"/>
        <w:rPr>
          <w:sz w:val="20"/>
          <w:szCs w:val="20"/>
        </w:rPr>
      </w:pPr>
      <w:r>
        <w:t>При восстановлении нарушенного в ходе земляных работ благоустройства применяются и используются только новые материалы. Применение материалов бывших в употреблении запрещено.</w:t>
      </w:r>
    </w:p>
    <w:p w14:paraId="6FBD8012">
      <w:pPr>
        <w:pStyle w:val="13"/>
        <w:numPr>
          <w:ilvl w:val="1"/>
          <w:numId w:val="39"/>
        </w:numPr>
        <w:shd w:val="clear" w:color="auto" w:fill="auto"/>
        <w:tabs>
          <w:tab w:val="left" w:pos="1680"/>
        </w:tabs>
        <w:spacing w:after="0"/>
        <w:ind w:left="0" w:firstLine="851"/>
        <w:jc w:val="both"/>
      </w:pPr>
      <w:r>
        <w:t>В течение 2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еще на один год.</w:t>
      </w:r>
    </w:p>
    <w:p w14:paraId="03A1F94E">
      <w:pPr>
        <w:pStyle w:val="13"/>
        <w:numPr>
          <w:ilvl w:val="0"/>
          <w:numId w:val="39"/>
        </w:numPr>
        <w:shd w:val="clear" w:color="auto" w:fill="auto"/>
        <w:tabs>
          <w:tab w:val="left" w:pos="494"/>
        </w:tabs>
        <w:spacing w:after="0"/>
        <w:jc w:val="center"/>
      </w:pPr>
      <w:r>
        <w:rPr>
          <w:b/>
          <w:bCs/>
        </w:rPr>
        <w:t>Требования к проведению работ при строительстве, эксплуатации,</w:t>
      </w:r>
      <w:r>
        <w:rPr>
          <w:b/>
          <w:bCs/>
        </w:rPr>
        <w:br w:type="textWrapping"/>
      </w:r>
      <w:r>
        <w:rPr>
          <w:b/>
          <w:bCs/>
        </w:rPr>
        <w:t>ремонте и реконструкции систем коммунальной инфраструктуры</w:t>
      </w:r>
    </w:p>
    <w:p w14:paraId="121571E5">
      <w:pPr>
        <w:pStyle w:val="13"/>
        <w:numPr>
          <w:ilvl w:val="1"/>
          <w:numId w:val="40"/>
        </w:numPr>
        <w:shd w:val="clear" w:color="auto" w:fill="auto"/>
        <w:tabs>
          <w:tab w:val="left" w:pos="494"/>
        </w:tabs>
        <w:spacing w:after="0"/>
        <w:ind w:left="0" w:firstLine="705"/>
      </w:pPr>
      <w:r>
        <w:t>При проведении работ по строительству, ремонту, реконструкции систем коммунальной инфраструктуры запрещается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2B10E716">
      <w:pPr>
        <w:pStyle w:val="13"/>
        <w:numPr>
          <w:ilvl w:val="1"/>
          <w:numId w:val="40"/>
        </w:numPr>
        <w:shd w:val="clear" w:color="auto" w:fill="auto"/>
        <w:tabs>
          <w:tab w:val="left" w:pos="494"/>
        </w:tabs>
        <w:spacing w:after="0"/>
        <w:ind w:left="0" w:firstLine="705"/>
      </w:pPr>
      <w:r>
        <w:t>Не допускается отсутствие и ненадлежащее техническое состояние крышек люков смотровых и дождеприемных колодцев,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w:t>
      </w:r>
    </w:p>
    <w:p w14:paraId="7A5EF79B">
      <w:pPr>
        <w:pStyle w:val="13"/>
        <w:numPr>
          <w:ilvl w:val="1"/>
          <w:numId w:val="40"/>
        </w:numPr>
        <w:shd w:val="clear" w:color="auto" w:fill="auto"/>
        <w:tabs>
          <w:tab w:val="left" w:pos="494"/>
        </w:tabs>
        <w:spacing w:after="0"/>
        <w:ind w:left="0" w:firstLine="705"/>
        <w:jc w:val="both"/>
      </w:pPr>
      <w:r>
        <w:t>Водопроводные сооружения, принадлежащие юридическим лицам, обслуживаются структурными подразделениями организаций их эксплуатирующих.</w:t>
      </w:r>
    </w:p>
    <w:p w14:paraId="0F124C22">
      <w:pPr>
        <w:pStyle w:val="13"/>
        <w:numPr>
          <w:ilvl w:val="1"/>
          <w:numId w:val="40"/>
        </w:numPr>
        <w:shd w:val="clear" w:color="auto" w:fill="auto"/>
        <w:tabs>
          <w:tab w:val="left" w:pos="494"/>
        </w:tabs>
        <w:spacing w:after="0"/>
        <w:ind w:left="0" w:firstLine="705"/>
        <w:jc w:val="both"/>
      </w:pPr>
      <w:r>
        <w:t>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7ABDFA50">
      <w:pPr>
        <w:pStyle w:val="13"/>
        <w:numPr>
          <w:ilvl w:val="1"/>
          <w:numId w:val="40"/>
        </w:numPr>
        <w:shd w:val="clear" w:color="auto" w:fill="auto"/>
        <w:tabs>
          <w:tab w:val="left" w:pos="494"/>
        </w:tabs>
        <w:spacing w:after="0"/>
        <w:ind w:left="0" w:firstLine="705"/>
        <w:jc w:val="both"/>
      </w:pPr>
      <w:r>
        <w:t>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w:t>
      </w:r>
    </w:p>
    <w:p w14:paraId="176FCAEB">
      <w:pPr>
        <w:pStyle w:val="13"/>
        <w:numPr>
          <w:ilvl w:val="0"/>
          <w:numId w:val="41"/>
        </w:numPr>
        <w:shd w:val="clear" w:color="auto" w:fill="auto"/>
        <w:tabs>
          <w:tab w:val="left" w:pos="1125"/>
        </w:tabs>
        <w:spacing w:after="0"/>
        <w:ind w:firstLine="740"/>
        <w:jc w:val="both"/>
      </w:pPr>
      <w:r>
        <w:t>открывать люки колодцев и регулировать запорные устройства на магистралях водопровода, канализации, теплотрасс;</w:t>
      </w:r>
    </w:p>
    <w:p w14:paraId="37B6E31B">
      <w:pPr>
        <w:pStyle w:val="13"/>
        <w:numPr>
          <w:ilvl w:val="0"/>
          <w:numId w:val="41"/>
        </w:numPr>
        <w:shd w:val="clear" w:color="auto" w:fill="auto"/>
        <w:tabs>
          <w:tab w:val="left" w:pos="1125"/>
        </w:tabs>
        <w:spacing w:after="0"/>
        <w:ind w:firstLine="740"/>
        <w:jc w:val="both"/>
      </w:pPr>
      <w:r>
        <w:t>производить какие-либо работы на данных сетях без разрешения эксплуатирующих организаций;</w:t>
      </w:r>
    </w:p>
    <w:p w14:paraId="31B97ABF">
      <w:pPr>
        <w:pStyle w:val="13"/>
        <w:numPr>
          <w:ilvl w:val="0"/>
          <w:numId w:val="41"/>
        </w:numPr>
        <w:shd w:val="clear" w:color="auto" w:fill="auto"/>
        <w:tabs>
          <w:tab w:val="left" w:pos="1125"/>
        </w:tabs>
        <w:spacing w:after="0"/>
        <w:ind w:firstLine="740"/>
        <w:jc w:val="both"/>
      </w:pPr>
      <w: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w:t>
      </w:r>
    </w:p>
    <w:p w14:paraId="082541E9">
      <w:pPr>
        <w:pStyle w:val="13"/>
        <w:numPr>
          <w:ilvl w:val="0"/>
          <w:numId w:val="41"/>
        </w:numPr>
        <w:shd w:val="clear" w:color="auto" w:fill="auto"/>
        <w:tabs>
          <w:tab w:val="left" w:pos="1125"/>
        </w:tabs>
        <w:spacing w:after="0"/>
        <w:ind w:firstLine="740"/>
        <w:jc w:val="both"/>
      </w:pPr>
      <w:r>
        <w:t>оставлять колодцы незакрытыми или закрывать их разбитыми крышками;</w:t>
      </w:r>
    </w:p>
    <w:p w14:paraId="7CAB7809">
      <w:pPr>
        <w:pStyle w:val="13"/>
        <w:numPr>
          <w:ilvl w:val="0"/>
          <w:numId w:val="41"/>
        </w:numPr>
        <w:shd w:val="clear" w:color="auto" w:fill="auto"/>
        <w:tabs>
          <w:tab w:val="left" w:pos="1125"/>
        </w:tabs>
        <w:spacing w:after="0"/>
        <w:ind w:firstLine="740"/>
        <w:jc w:val="both"/>
      </w:pPr>
      <w:r>
        <w:t>отводить поверхностные воды в систему канализации, а воду из системы канализации, тепло-, водоснабжения на поверхность земли, дороги и тротуары;</w:t>
      </w:r>
    </w:p>
    <w:p w14:paraId="2B9585A3">
      <w:pPr>
        <w:pStyle w:val="13"/>
        <w:numPr>
          <w:ilvl w:val="0"/>
          <w:numId w:val="41"/>
        </w:numPr>
        <w:shd w:val="clear" w:color="auto" w:fill="auto"/>
        <w:tabs>
          <w:tab w:val="left" w:pos="1145"/>
        </w:tabs>
        <w:spacing w:after="0"/>
        <w:ind w:firstLine="740"/>
        <w:jc w:val="both"/>
      </w:pPr>
      <w:r>
        <w:t>пользоваться пожарными гидрантами в хозяйственных целях;</w:t>
      </w:r>
    </w:p>
    <w:p w14:paraId="0FAAA00B">
      <w:pPr>
        <w:pStyle w:val="13"/>
        <w:numPr>
          <w:ilvl w:val="0"/>
          <w:numId w:val="41"/>
        </w:numPr>
        <w:shd w:val="clear" w:color="auto" w:fill="auto"/>
        <w:tabs>
          <w:tab w:val="left" w:pos="1145"/>
        </w:tabs>
        <w:spacing w:after="0"/>
        <w:ind w:firstLine="740"/>
        <w:jc w:val="both"/>
      </w:pPr>
      <w:r>
        <w:t>производить забор воды от уличных колонок с помощью шлангов;</w:t>
      </w:r>
    </w:p>
    <w:p w14:paraId="4CAC6DE0">
      <w:pPr>
        <w:pStyle w:val="13"/>
        <w:numPr>
          <w:ilvl w:val="0"/>
          <w:numId w:val="41"/>
        </w:numPr>
        <w:shd w:val="clear" w:color="auto" w:fill="auto"/>
        <w:tabs>
          <w:tab w:val="left" w:pos="1145"/>
        </w:tabs>
        <w:spacing w:after="0"/>
        <w:ind w:firstLine="740"/>
        <w:jc w:val="both"/>
      </w:pPr>
      <w:r>
        <w:t>производить разборку колонок;</w:t>
      </w:r>
    </w:p>
    <w:p w14:paraId="35F054FF">
      <w:pPr>
        <w:pStyle w:val="13"/>
        <w:numPr>
          <w:ilvl w:val="0"/>
          <w:numId w:val="41"/>
        </w:numPr>
        <w:shd w:val="clear" w:color="auto" w:fill="auto"/>
        <w:tabs>
          <w:tab w:val="left" w:pos="1125"/>
        </w:tabs>
        <w:spacing w:after="0"/>
        <w:ind w:firstLine="740"/>
        <w:jc w:val="both"/>
      </w:pPr>
      <w:r>
        <w:t>эксплуатировать сети с изоляцией волокнистыми материалами или пенополиуретановым покрытием без защитного покровного слоя.</w:t>
      </w:r>
    </w:p>
    <w:p w14:paraId="5B699245">
      <w:pPr>
        <w:pStyle w:val="13"/>
        <w:numPr>
          <w:ilvl w:val="1"/>
          <w:numId w:val="40"/>
        </w:numPr>
        <w:shd w:val="clear" w:color="auto" w:fill="auto"/>
        <w:tabs>
          <w:tab w:val="left" w:pos="1125"/>
        </w:tabs>
        <w:spacing w:after="0"/>
        <w:ind w:left="0" w:firstLine="568"/>
        <w:jc w:val="both"/>
      </w:pPr>
      <w:r>
        <w:t>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w:t>
      </w:r>
    </w:p>
    <w:p w14:paraId="78B2975E">
      <w:pPr>
        <w:pStyle w:val="13"/>
        <w:numPr>
          <w:ilvl w:val="1"/>
          <w:numId w:val="40"/>
        </w:numPr>
        <w:shd w:val="clear" w:color="auto" w:fill="auto"/>
        <w:tabs>
          <w:tab w:val="left" w:pos="1125"/>
        </w:tabs>
        <w:spacing w:after="0"/>
        <w:ind w:left="0" w:firstLine="568"/>
        <w:jc w:val="both"/>
      </w:pPr>
      <w:r>
        <w:t>Уборка и очистка водоотводных канав, водоперепускных труб, сетей ливневой канализации, кюветов предназначенных для отвода поверхностных и грунтовых вод с улиц, обеспечивается собственником таких объектов или уполномоченным им лицом.</w:t>
      </w:r>
    </w:p>
    <w:p w14:paraId="7A5BD4D8">
      <w:pPr>
        <w:pStyle w:val="13"/>
        <w:numPr>
          <w:ilvl w:val="1"/>
          <w:numId w:val="40"/>
        </w:numPr>
        <w:shd w:val="clear" w:color="auto" w:fill="auto"/>
        <w:tabs>
          <w:tab w:val="left" w:pos="1125"/>
        </w:tabs>
        <w:spacing w:after="0"/>
        <w:ind w:left="0" w:firstLine="568"/>
        <w:jc w:val="both"/>
      </w:pPr>
      <w:r>
        <w:t>Уборка и очистка дренажных систем, кюветов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а также кюветов на всей их протяженности, производить работы по восстановлению дренажной системы, кюветов..</w:t>
      </w:r>
    </w:p>
    <w:p w14:paraId="08FEE06F">
      <w:pPr>
        <w:pStyle w:val="13"/>
        <w:numPr>
          <w:ilvl w:val="1"/>
          <w:numId w:val="40"/>
        </w:numPr>
        <w:shd w:val="clear" w:color="auto" w:fill="auto"/>
        <w:tabs>
          <w:tab w:val="left" w:pos="1125"/>
        </w:tabs>
        <w:spacing w:after="0"/>
        <w:ind w:left="0" w:firstLine="568"/>
        <w:jc w:val="both"/>
      </w:pPr>
      <w:r>
        <w:t>Собственники инженерных коммуникаций и (или) уполномоченные ими лица, являющиеся владельцами и (или) пользователями таких коммуникаций, обязаны:</w:t>
      </w:r>
    </w:p>
    <w:p w14:paraId="0D5BFA89">
      <w:pPr>
        <w:pStyle w:val="13"/>
        <w:numPr>
          <w:ilvl w:val="2"/>
          <w:numId w:val="40"/>
        </w:numPr>
        <w:shd w:val="clear" w:color="auto" w:fill="auto"/>
        <w:tabs>
          <w:tab w:val="left" w:pos="1125"/>
        </w:tabs>
        <w:spacing w:after="0"/>
        <w:ind w:left="0" w:firstLine="567"/>
        <w:jc w:val="both"/>
      </w:pPr>
      <w:r>
        <w:t>Производить содержание и ремонт подземных коммуникаций, а также своевременную очистку колодцев и коллекторов с обязательным вывозом отходов и грязи в места санкционированного размещения отходов.</w:t>
      </w:r>
    </w:p>
    <w:p w14:paraId="2EE0FD50">
      <w:pPr>
        <w:pStyle w:val="13"/>
        <w:numPr>
          <w:ilvl w:val="2"/>
          <w:numId w:val="40"/>
        </w:numPr>
        <w:shd w:val="clear" w:color="auto" w:fill="auto"/>
        <w:tabs>
          <w:tab w:val="left" w:pos="1125"/>
        </w:tabs>
        <w:spacing w:after="0"/>
        <w:ind w:left="0" w:firstLine="567"/>
        <w:jc w:val="both"/>
      </w:pPr>
      <w:r>
        <w:t>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w:t>
      </w:r>
    </w:p>
    <w:p w14:paraId="62A68180">
      <w:pPr>
        <w:pStyle w:val="13"/>
        <w:numPr>
          <w:ilvl w:val="2"/>
          <w:numId w:val="40"/>
        </w:numPr>
        <w:shd w:val="clear" w:color="auto" w:fill="auto"/>
        <w:tabs>
          <w:tab w:val="left" w:pos="1125"/>
        </w:tabs>
        <w:spacing w:after="0"/>
        <w:ind w:left="0" w:firstLine="567"/>
        <w:jc w:val="both"/>
      </w:pPr>
      <w:r>
        <w:t>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14:paraId="3577D96D">
      <w:pPr>
        <w:pStyle w:val="13"/>
        <w:numPr>
          <w:ilvl w:val="2"/>
          <w:numId w:val="40"/>
        </w:numPr>
        <w:shd w:val="clear" w:color="auto" w:fill="auto"/>
        <w:tabs>
          <w:tab w:val="left" w:pos="1125"/>
        </w:tabs>
        <w:spacing w:after="0"/>
        <w:ind w:left="0" w:firstLine="567"/>
        <w:jc w:val="both"/>
      </w:pPr>
      <w:r>
        <w:t>Обеспечивать освещение мест аварий в темное время суток, оповещать об аварии население через средства массовой информации.</w:t>
      </w:r>
    </w:p>
    <w:p w14:paraId="7C59ED29">
      <w:pPr>
        <w:pStyle w:val="13"/>
        <w:numPr>
          <w:ilvl w:val="2"/>
          <w:numId w:val="40"/>
        </w:numPr>
        <w:shd w:val="clear" w:color="auto" w:fill="auto"/>
        <w:tabs>
          <w:tab w:val="left" w:pos="1125"/>
        </w:tabs>
        <w:spacing w:after="0"/>
        <w:ind w:left="0" w:firstLine="567"/>
        <w:jc w:val="both"/>
      </w:pPr>
      <w:r>
        <w:t>Обеспечивать содержание переходов через надземные коммуникации.</w:t>
      </w:r>
    </w:p>
    <w:p w14:paraId="1DA145E2">
      <w:pPr>
        <w:pStyle w:val="13"/>
        <w:numPr>
          <w:ilvl w:val="0"/>
          <w:numId w:val="40"/>
        </w:numPr>
        <w:shd w:val="clear" w:color="auto" w:fill="auto"/>
        <w:tabs>
          <w:tab w:val="left" w:pos="626"/>
        </w:tabs>
        <w:spacing w:after="0"/>
        <w:jc w:val="center"/>
      </w:pPr>
      <w:bookmarkStart w:id="44" w:name="bookmark46"/>
      <w:r>
        <w:rPr>
          <w:b/>
          <w:bCs/>
        </w:rPr>
        <w:t>Требования к праздничному оформлению</w:t>
      </w:r>
      <w:r>
        <w:rPr>
          <w:b/>
          <w:bCs/>
        </w:rPr>
        <w:br w:type="textWrapping"/>
      </w:r>
      <w:r>
        <w:rPr>
          <w:b/>
          <w:bCs/>
        </w:rPr>
        <w:t>Вольненского сельского поселения Успенского района</w:t>
      </w:r>
      <w:bookmarkEnd w:id="44"/>
    </w:p>
    <w:p w14:paraId="51DC596F">
      <w:pPr>
        <w:pStyle w:val="13"/>
        <w:numPr>
          <w:ilvl w:val="1"/>
          <w:numId w:val="40"/>
        </w:numPr>
        <w:shd w:val="clear" w:color="auto" w:fill="auto"/>
        <w:tabs>
          <w:tab w:val="left" w:pos="568"/>
        </w:tabs>
        <w:spacing w:after="0"/>
        <w:ind w:left="0" w:firstLine="568"/>
        <w:jc w:val="both"/>
      </w:pPr>
      <w:r>
        <w:t>Праздничное оформление территории Вольненского сельского поселения Успенского района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775B985D">
      <w:pPr>
        <w:pStyle w:val="13"/>
        <w:numPr>
          <w:ilvl w:val="1"/>
          <w:numId w:val="40"/>
        </w:numPr>
        <w:shd w:val="clear" w:color="auto" w:fill="auto"/>
        <w:tabs>
          <w:tab w:val="left" w:pos="568"/>
        </w:tabs>
        <w:spacing w:after="0"/>
        <w:ind w:left="0" w:firstLine="568"/>
        <w:jc w:val="both"/>
      </w:pPr>
      <w:r>
        <w:t>Перечень объектов праздничного оформления:</w:t>
      </w:r>
    </w:p>
    <w:p w14:paraId="4CB5088D">
      <w:pPr>
        <w:pStyle w:val="13"/>
        <w:shd w:val="clear" w:color="auto" w:fill="auto"/>
        <w:tabs>
          <w:tab w:val="left" w:pos="376"/>
        </w:tabs>
        <w:spacing w:after="0"/>
        <w:ind w:firstLine="0"/>
        <w:jc w:val="both"/>
      </w:pPr>
      <w:r>
        <w:t>а)</w:t>
      </w:r>
      <w:r>
        <w:tab/>
      </w:r>
      <w:r>
        <w:t>улицы;</w:t>
      </w:r>
    </w:p>
    <w:p w14:paraId="3EBFE513">
      <w:pPr>
        <w:pStyle w:val="13"/>
        <w:shd w:val="clear" w:color="auto" w:fill="auto"/>
        <w:tabs>
          <w:tab w:val="left" w:pos="391"/>
        </w:tabs>
        <w:spacing w:after="0"/>
        <w:ind w:firstLine="0"/>
        <w:jc w:val="both"/>
      </w:pPr>
      <w:r>
        <w:t>б)</w:t>
      </w:r>
      <w:r>
        <w:tab/>
      </w:r>
      <w:r>
        <w:t>места массовых гуляний, парк;</w:t>
      </w:r>
    </w:p>
    <w:p w14:paraId="43D40B89">
      <w:pPr>
        <w:pStyle w:val="13"/>
        <w:shd w:val="clear" w:color="auto" w:fill="auto"/>
        <w:tabs>
          <w:tab w:val="left" w:pos="391"/>
        </w:tabs>
        <w:spacing w:after="0"/>
        <w:ind w:firstLine="0"/>
        <w:jc w:val="both"/>
      </w:pPr>
      <w:r>
        <w:t>в)</w:t>
      </w:r>
      <w:r>
        <w:tab/>
      </w:r>
      <w:r>
        <w:t>фасады зданий;</w:t>
      </w:r>
    </w:p>
    <w:p w14:paraId="7F078391">
      <w:pPr>
        <w:pStyle w:val="13"/>
        <w:shd w:val="clear" w:color="auto" w:fill="auto"/>
        <w:tabs>
          <w:tab w:val="left" w:pos="391"/>
        </w:tabs>
        <w:spacing w:after="0"/>
        <w:ind w:firstLine="0"/>
        <w:jc w:val="both"/>
      </w:pPr>
      <w:r>
        <w:t>г)</w:t>
      </w:r>
      <w:r>
        <w:tab/>
      </w:r>
      <w: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0899CEF5">
      <w:pPr>
        <w:pStyle w:val="13"/>
        <w:shd w:val="clear" w:color="auto" w:fill="auto"/>
        <w:tabs>
          <w:tab w:val="left" w:pos="400"/>
        </w:tabs>
        <w:spacing w:after="0"/>
        <w:ind w:firstLine="0"/>
        <w:jc w:val="both"/>
      </w:pPr>
      <w:r>
        <w:t>д)</w:t>
      </w:r>
      <w:r>
        <w:tab/>
      </w:r>
      <w:r>
        <w:t>наземный общественный пассажирский транспорт, территории и фасады зданий, строений и сооружений транспортной инфраструктуры.</w:t>
      </w:r>
    </w:p>
    <w:p w14:paraId="2E9E096A">
      <w:pPr>
        <w:pStyle w:val="13"/>
        <w:shd w:val="clear" w:color="auto" w:fill="auto"/>
        <w:tabs>
          <w:tab w:val="left" w:pos="400"/>
        </w:tabs>
        <w:spacing w:after="0"/>
        <w:ind w:firstLine="567"/>
        <w:jc w:val="both"/>
      </w:pPr>
      <w:r>
        <w:t>17.3. К элементам праздничного оформления относятся:</w:t>
      </w:r>
    </w:p>
    <w:p w14:paraId="3E983FF4">
      <w:pPr>
        <w:pStyle w:val="13"/>
        <w:shd w:val="clear" w:color="auto" w:fill="auto"/>
        <w:tabs>
          <w:tab w:val="left" w:pos="381"/>
        </w:tabs>
        <w:spacing w:after="0"/>
        <w:ind w:firstLine="0"/>
        <w:jc w:val="both"/>
      </w:pPr>
      <w:r>
        <w:t>а)</w:t>
      </w:r>
      <w:r>
        <w:tab/>
      </w:r>
      <w:r>
        <w:t>текстильные или нетканые изделия, в том числе с нанесенными на их поверхности графическими изображениями;</w:t>
      </w:r>
    </w:p>
    <w:p w14:paraId="73FCE3CE">
      <w:pPr>
        <w:pStyle w:val="13"/>
        <w:shd w:val="clear" w:color="auto" w:fill="auto"/>
        <w:tabs>
          <w:tab w:val="left" w:pos="400"/>
        </w:tabs>
        <w:spacing w:after="0"/>
        <w:ind w:firstLine="0"/>
        <w:jc w:val="both"/>
      </w:pPr>
      <w:r>
        <w:t>б)</w:t>
      </w:r>
      <w:r>
        <w:tab/>
      </w:r>
      <w:r>
        <w:t>объемно-декоративные сооружения, имеющие несущую конструкцию и внешнее оформление, соответствующее тематике мероприятия;</w:t>
      </w:r>
    </w:p>
    <w:p w14:paraId="4BB3E334">
      <w:pPr>
        <w:pStyle w:val="13"/>
        <w:shd w:val="clear" w:color="auto" w:fill="auto"/>
        <w:tabs>
          <w:tab w:val="left" w:pos="396"/>
        </w:tabs>
        <w:spacing w:after="0"/>
        <w:ind w:firstLine="0"/>
        <w:jc w:val="both"/>
      </w:pPr>
      <w:r>
        <w:t>в)</w:t>
      </w:r>
      <w:r>
        <w:tab/>
      </w:r>
      <w:r>
        <w:t>мультимедийное и проекционное оборудование, предназначенное для трансляции текстовой, звуковой, графической и видеоинформации;</w:t>
      </w:r>
    </w:p>
    <w:p w14:paraId="4D4B26DF">
      <w:pPr>
        <w:pStyle w:val="13"/>
        <w:shd w:val="clear" w:color="auto" w:fill="auto"/>
        <w:tabs>
          <w:tab w:val="left" w:pos="391"/>
        </w:tabs>
        <w:spacing w:after="0"/>
        <w:ind w:firstLine="0"/>
        <w:jc w:val="both"/>
      </w:pPr>
      <w:r>
        <w:t>г)</w:t>
      </w:r>
      <w:r>
        <w:tab/>
      </w:r>
      <w:r>
        <w:t>праздничное освещение (иллюминация) улиц, площадей, фасадов зданий и сооружений, в том числе:</w:t>
      </w:r>
    </w:p>
    <w:p w14:paraId="32916986">
      <w:pPr>
        <w:pStyle w:val="13"/>
        <w:shd w:val="clear" w:color="auto" w:fill="auto"/>
        <w:spacing w:after="0"/>
        <w:ind w:firstLine="740"/>
        <w:jc w:val="both"/>
      </w:pPr>
      <w:r>
        <w:t>праздничная подсветка фасадов зданий;</w:t>
      </w:r>
    </w:p>
    <w:p w14:paraId="4573A9C8">
      <w:pPr>
        <w:pStyle w:val="13"/>
        <w:shd w:val="clear" w:color="auto" w:fill="auto"/>
        <w:spacing w:after="0"/>
        <w:ind w:firstLine="740"/>
        <w:jc w:val="both"/>
      </w:pPr>
      <w:r>
        <w:t>иллюминационные гирлянды и кронштейны;</w:t>
      </w:r>
    </w:p>
    <w:p w14:paraId="7108FB6D">
      <w:pPr>
        <w:pStyle w:val="13"/>
        <w:shd w:val="clear" w:color="auto" w:fill="auto"/>
        <w:spacing w:after="0"/>
        <w:ind w:firstLine="740"/>
        <w:jc w:val="both"/>
      </w:pPr>
      <w: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2DCAA931">
      <w:pPr>
        <w:pStyle w:val="13"/>
        <w:shd w:val="clear" w:color="auto" w:fill="auto"/>
        <w:spacing w:after="0"/>
        <w:ind w:firstLine="740"/>
        <w:jc w:val="both"/>
      </w:pPr>
      <w:r>
        <w:t>подсветка зеленых насаждений;</w:t>
      </w:r>
    </w:p>
    <w:p w14:paraId="4141FCCB">
      <w:pPr>
        <w:pStyle w:val="13"/>
        <w:shd w:val="clear" w:color="auto" w:fill="auto"/>
        <w:spacing w:after="0"/>
        <w:ind w:firstLine="740"/>
        <w:jc w:val="both"/>
      </w:pPr>
      <w:r>
        <w:t>праздничное и тематическое оформление пассажирского транспорта;</w:t>
      </w:r>
    </w:p>
    <w:p w14:paraId="3E70DD8B">
      <w:pPr>
        <w:pStyle w:val="13"/>
        <w:shd w:val="clear" w:color="auto" w:fill="auto"/>
        <w:spacing w:after="0"/>
        <w:ind w:firstLine="740"/>
        <w:jc w:val="both"/>
      </w:pPr>
      <w:r>
        <w:t>государственные и муниципальные флаги, государственная и муниципальная символика;</w:t>
      </w:r>
    </w:p>
    <w:p w14:paraId="4D443496">
      <w:pPr>
        <w:pStyle w:val="13"/>
        <w:shd w:val="clear" w:color="auto" w:fill="auto"/>
        <w:spacing w:after="0"/>
        <w:ind w:firstLine="740"/>
        <w:jc w:val="both"/>
      </w:pPr>
      <w:r>
        <w:t>декоративные флаги, флажки, стяги;</w:t>
      </w:r>
    </w:p>
    <w:p w14:paraId="2CCFDBD9">
      <w:pPr>
        <w:pStyle w:val="13"/>
        <w:shd w:val="clear" w:color="auto" w:fill="auto"/>
        <w:spacing w:after="0"/>
        <w:ind w:firstLine="740"/>
        <w:jc w:val="both"/>
      </w:pPr>
      <w:r>
        <w:t>информационные и тематические материалы на рекламных конструкциях; иные элементы праздничного оформления, в том числе экспериментальные и инновационные элементы с применением новых материалов, оборудования и технологий.</w:t>
      </w:r>
    </w:p>
    <w:p w14:paraId="5690FEAB">
      <w:pPr>
        <w:pStyle w:val="13"/>
        <w:numPr>
          <w:ilvl w:val="1"/>
          <w:numId w:val="42"/>
        </w:numPr>
        <w:shd w:val="clear" w:color="auto" w:fill="auto"/>
        <w:spacing w:after="0"/>
        <w:ind w:left="0" w:firstLine="851"/>
        <w:jc w:val="both"/>
      </w:pPr>
      <w:r>
        <w:t>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14:paraId="2966DA3A">
      <w:pPr>
        <w:pStyle w:val="13"/>
        <w:numPr>
          <w:ilvl w:val="1"/>
          <w:numId w:val="42"/>
        </w:numPr>
        <w:shd w:val="clear" w:color="auto" w:fill="auto"/>
        <w:spacing w:after="0"/>
        <w:ind w:left="0" w:firstLine="851"/>
        <w:jc w:val="both"/>
      </w:pPr>
      <w:r>
        <w:t>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w:t>
      </w:r>
    </w:p>
    <w:p w14:paraId="593E4D3B">
      <w:pPr>
        <w:pStyle w:val="13"/>
        <w:numPr>
          <w:ilvl w:val="1"/>
          <w:numId w:val="42"/>
        </w:numPr>
        <w:shd w:val="clear" w:color="auto" w:fill="auto"/>
        <w:spacing w:after="0"/>
        <w:ind w:left="0" w:firstLine="851"/>
        <w:jc w:val="both"/>
      </w:pPr>
      <w:r>
        <w:t>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CCFA1A9">
      <w:pPr>
        <w:pStyle w:val="13"/>
        <w:numPr>
          <w:ilvl w:val="1"/>
          <w:numId w:val="42"/>
        </w:numPr>
        <w:shd w:val="clear" w:color="auto" w:fill="auto"/>
        <w:spacing w:after="0"/>
        <w:ind w:left="0" w:firstLine="851"/>
        <w:jc w:val="both"/>
      </w:pPr>
      <w:r>
        <w:t>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14:paraId="53C078E1">
      <w:pPr>
        <w:pStyle w:val="13"/>
        <w:numPr>
          <w:ilvl w:val="1"/>
          <w:numId w:val="42"/>
        </w:numPr>
        <w:shd w:val="clear" w:color="auto" w:fill="auto"/>
        <w:spacing w:after="0"/>
        <w:ind w:left="0" w:firstLine="851"/>
        <w:jc w:val="both"/>
      </w:pPr>
      <w:r>
        <w:t>В период подготовки и проведения праздничных мероприятий собственники или пользователи объектов должны производить праздничное оформление с использованием праздничной символики в следующие сроки:</w:t>
      </w:r>
    </w:p>
    <w:p w14:paraId="3E4F2C78">
      <w:pPr>
        <w:pStyle w:val="13"/>
        <w:numPr>
          <w:ilvl w:val="0"/>
          <w:numId w:val="43"/>
        </w:numPr>
        <w:shd w:val="clear" w:color="auto" w:fill="auto"/>
        <w:tabs>
          <w:tab w:val="left" w:pos="803"/>
        </w:tabs>
        <w:spacing w:after="0"/>
        <w:ind w:firstLine="580"/>
        <w:jc w:val="both"/>
      </w:pPr>
      <w:r>
        <w:t>за 1 месяц до новогодних и рождественских праздников;</w:t>
      </w:r>
    </w:p>
    <w:p w14:paraId="54CD48DC">
      <w:pPr>
        <w:pStyle w:val="13"/>
        <w:numPr>
          <w:ilvl w:val="0"/>
          <w:numId w:val="43"/>
        </w:numPr>
        <w:shd w:val="clear" w:color="auto" w:fill="auto"/>
        <w:tabs>
          <w:tab w:val="left" w:pos="770"/>
        </w:tabs>
        <w:spacing w:after="0"/>
        <w:ind w:firstLine="580"/>
        <w:jc w:val="both"/>
      </w:pPr>
      <w:r>
        <w:t>за 10 дней до Дня защитника Отечества - 23 февраля , Международного женского дня - 8 Марта, Праздника Весны и Труда - 1 Мая, Дня Победы - 9 Мая, Дня России - 12 июня, Дня Вольненского сельского поселения Успенского района, годовщины образования Успенского района, годовщины образования Краснодарского края,  Дня народного единства - 4 ноября.</w:t>
      </w:r>
    </w:p>
    <w:p w14:paraId="464BB43A">
      <w:pPr>
        <w:pStyle w:val="13"/>
        <w:numPr>
          <w:ilvl w:val="0"/>
          <w:numId w:val="42"/>
        </w:numPr>
        <w:shd w:val="clear" w:color="auto" w:fill="auto"/>
        <w:tabs>
          <w:tab w:val="left" w:pos="452"/>
        </w:tabs>
        <w:spacing w:after="0"/>
        <w:jc w:val="center"/>
      </w:pPr>
      <w:r>
        <w:rPr>
          <w:b/>
          <w:bCs/>
        </w:rPr>
        <w:t>Порядок и механизмы общественного участия</w:t>
      </w:r>
      <w:r>
        <w:rPr>
          <w:b/>
          <w:bCs/>
        </w:rPr>
        <w:br w:type="textWrapping"/>
      </w:r>
      <w:r>
        <w:rPr>
          <w:b/>
          <w:bCs/>
        </w:rPr>
        <w:t>в процессе благоустройства</w:t>
      </w:r>
    </w:p>
    <w:p w14:paraId="773D6D1D">
      <w:pPr>
        <w:pStyle w:val="13"/>
        <w:numPr>
          <w:ilvl w:val="1"/>
          <w:numId w:val="44"/>
        </w:numPr>
        <w:shd w:val="clear" w:color="auto" w:fill="auto"/>
        <w:tabs>
          <w:tab w:val="left" w:pos="1415"/>
        </w:tabs>
        <w:spacing w:after="0"/>
        <w:ind w:left="0" w:firstLine="993"/>
        <w:jc w:val="both"/>
      </w:pPr>
      <w:r>
        <w:t>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Вольненского сельского поселения Успенского района.</w:t>
      </w:r>
    </w:p>
    <w:p w14:paraId="1687F943">
      <w:pPr>
        <w:pStyle w:val="13"/>
        <w:numPr>
          <w:ilvl w:val="1"/>
          <w:numId w:val="44"/>
        </w:numPr>
        <w:shd w:val="clear" w:color="auto" w:fill="auto"/>
        <w:tabs>
          <w:tab w:val="left" w:pos="1415"/>
        </w:tabs>
        <w:spacing w:after="0"/>
        <w:ind w:left="0" w:firstLine="993"/>
        <w:jc w:val="both"/>
      </w:pPr>
      <w:r>
        <w:t>Учет мнения всех участников деятельности по благоустройству повышает их удовлетворенность средой Вольненского сельского поселения, формирует положительный эмоциональный фон, ведет к повышению субъективного восприятия качества жизни.</w:t>
      </w:r>
    </w:p>
    <w:p w14:paraId="3352BBBE">
      <w:pPr>
        <w:pStyle w:val="13"/>
        <w:numPr>
          <w:ilvl w:val="1"/>
          <w:numId w:val="44"/>
        </w:numPr>
        <w:shd w:val="clear" w:color="auto" w:fill="auto"/>
        <w:tabs>
          <w:tab w:val="left" w:pos="1415"/>
        </w:tabs>
        <w:spacing w:after="0"/>
        <w:ind w:left="0" w:firstLine="993"/>
        <w:jc w:val="both"/>
      </w:pPr>
      <w:r>
        <w:t>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Вольненского сельского поселения.</w:t>
      </w:r>
    </w:p>
    <w:p w14:paraId="0BC4DA18">
      <w:pPr>
        <w:pStyle w:val="13"/>
        <w:numPr>
          <w:ilvl w:val="1"/>
          <w:numId w:val="44"/>
        </w:numPr>
        <w:shd w:val="clear" w:color="auto" w:fill="auto"/>
        <w:tabs>
          <w:tab w:val="left" w:pos="1415"/>
        </w:tabs>
        <w:spacing w:after="0"/>
        <w:ind w:left="0" w:firstLine="993"/>
        <w:jc w:val="both"/>
      </w:pPr>
      <w:r>
        <w:t>При реализации проектов благоустройства администрация Вольненского сельского поселения Успенского района обеспечивает информирование общественности о планирующихся изменениях и возможности участия в этом процессе.</w:t>
      </w:r>
    </w:p>
    <w:p w14:paraId="537E0F2D">
      <w:pPr>
        <w:pStyle w:val="13"/>
        <w:numPr>
          <w:ilvl w:val="1"/>
          <w:numId w:val="44"/>
        </w:numPr>
        <w:shd w:val="clear" w:color="auto" w:fill="auto"/>
        <w:tabs>
          <w:tab w:val="left" w:pos="1415"/>
        </w:tabs>
        <w:spacing w:after="0"/>
        <w:ind w:left="0" w:firstLine="993"/>
        <w:jc w:val="both"/>
      </w:pPr>
      <w:r>
        <w:t>Информирование осуществляется следующими способами (комбинацией способов):</w:t>
      </w:r>
    </w:p>
    <w:p w14:paraId="0F879918">
      <w:pPr>
        <w:pStyle w:val="13"/>
        <w:numPr>
          <w:ilvl w:val="0"/>
          <w:numId w:val="45"/>
        </w:numPr>
        <w:shd w:val="clear" w:color="auto" w:fill="auto"/>
        <w:tabs>
          <w:tab w:val="left" w:pos="1105"/>
        </w:tabs>
        <w:spacing w:after="0"/>
        <w:ind w:firstLine="760"/>
        <w:jc w:val="both"/>
      </w:pPr>
      <w:r>
        <w:t>создание единого информационного интернет-ресурса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p>
    <w:p w14:paraId="25116082">
      <w:pPr>
        <w:pStyle w:val="13"/>
        <w:numPr>
          <w:ilvl w:val="0"/>
          <w:numId w:val="45"/>
        </w:numPr>
        <w:shd w:val="clear" w:color="auto" w:fill="auto"/>
        <w:tabs>
          <w:tab w:val="left" w:pos="1105"/>
        </w:tabs>
        <w:spacing w:after="0"/>
        <w:ind w:firstLine="760"/>
        <w:jc w:val="both"/>
      </w:pPr>
      <w:r>
        <w:t>работа с местными средствами массовой информации, охватывающими широкий круг людей разных возрастных групп и потенциальные аудитории проекта;</w:t>
      </w:r>
    </w:p>
    <w:p w14:paraId="3A163B15">
      <w:pPr>
        <w:pStyle w:val="13"/>
        <w:numPr>
          <w:ilvl w:val="0"/>
          <w:numId w:val="45"/>
        </w:numPr>
        <w:shd w:val="clear" w:color="auto" w:fill="auto"/>
        <w:tabs>
          <w:tab w:val="left" w:pos="1105"/>
        </w:tabs>
        <w:spacing w:after="0"/>
        <w:ind w:firstLine="760"/>
        <w:jc w:val="both"/>
      </w:pPr>
      <w:r>
        <w:t>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14:paraId="31ACCEEA">
      <w:pPr>
        <w:pStyle w:val="13"/>
        <w:numPr>
          <w:ilvl w:val="0"/>
          <w:numId w:val="45"/>
        </w:numPr>
        <w:shd w:val="clear" w:color="auto" w:fill="auto"/>
        <w:tabs>
          <w:tab w:val="left" w:pos="1105"/>
        </w:tabs>
        <w:spacing w:after="0"/>
        <w:ind w:firstLine="760"/>
        <w:jc w:val="both"/>
      </w:pPr>
      <w:r>
        <w:t>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76CA4482">
      <w:pPr>
        <w:pStyle w:val="13"/>
        <w:numPr>
          <w:ilvl w:val="0"/>
          <w:numId w:val="45"/>
        </w:numPr>
        <w:shd w:val="clear" w:color="auto" w:fill="auto"/>
        <w:tabs>
          <w:tab w:val="left" w:pos="1105"/>
        </w:tabs>
        <w:spacing w:after="0"/>
        <w:ind w:firstLine="760"/>
        <w:jc w:val="both"/>
      </w:pPr>
      <w:r>
        <w:t>индивидуальные приглашения участников встречи лично, по электронной почте или по телефону;</w:t>
      </w:r>
    </w:p>
    <w:p w14:paraId="1D78425A">
      <w:pPr>
        <w:pStyle w:val="13"/>
        <w:numPr>
          <w:ilvl w:val="0"/>
          <w:numId w:val="45"/>
        </w:numPr>
        <w:shd w:val="clear" w:color="auto" w:fill="auto"/>
        <w:tabs>
          <w:tab w:val="left" w:pos="1105"/>
        </w:tabs>
        <w:spacing w:after="0"/>
        <w:ind w:firstLine="760"/>
        <w:jc w:val="both"/>
      </w:pPr>
      <w:r>
        <w:t>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14:paraId="5E0F697F">
      <w:pPr>
        <w:pStyle w:val="13"/>
        <w:numPr>
          <w:ilvl w:val="0"/>
          <w:numId w:val="45"/>
        </w:numPr>
        <w:shd w:val="clear" w:color="auto" w:fill="auto"/>
        <w:tabs>
          <w:tab w:val="left" w:pos="1111"/>
        </w:tabs>
        <w:spacing w:after="0"/>
        <w:ind w:firstLine="760"/>
        <w:jc w:val="both"/>
      </w:pPr>
      <w:r>
        <w:t>использование социальных сетей и интернет-ресурсов;</w:t>
      </w:r>
    </w:p>
    <w:p w14:paraId="702CE05E">
      <w:pPr>
        <w:pStyle w:val="13"/>
        <w:numPr>
          <w:ilvl w:val="0"/>
          <w:numId w:val="45"/>
        </w:numPr>
        <w:shd w:val="clear" w:color="auto" w:fill="auto"/>
        <w:tabs>
          <w:tab w:val="left" w:pos="1105"/>
        </w:tabs>
        <w:spacing w:after="0"/>
        <w:ind w:firstLine="760"/>
        <w:jc w:val="both"/>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4F43548A">
      <w:pPr>
        <w:pStyle w:val="13"/>
        <w:numPr>
          <w:ilvl w:val="1"/>
          <w:numId w:val="44"/>
        </w:numPr>
        <w:shd w:val="clear" w:color="auto" w:fill="auto"/>
        <w:tabs>
          <w:tab w:val="left" w:pos="1105"/>
        </w:tabs>
        <w:spacing w:after="0"/>
        <w:ind w:left="0" w:firstLine="709"/>
        <w:jc w:val="both"/>
      </w:pPr>
      <w:r>
        <w:t>Общественное участие направлено на выявление интересов и ценностей различных групп населения, их отражение в проектировании любых изменений в Вольненском сельское поселение Успенского района,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Вольненского сельского поселения Успенского района.</w:t>
      </w:r>
    </w:p>
    <w:p w14:paraId="08C3D006">
      <w:pPr>
        <w:pStyle w:val="13"/>
        <w:numPr>
          <w:ilvl w:val="1"/>
          <w:numId w:val="44"/>
        </w:numPr>
        <w:shd w:val="clear" w:color="auto" w:fill="auto"/>
        <w:tabs>
          <w:tab w:val="left" w:pos="1461"/>
        </w:tabs>
        <w:spacing w:after="0"/>
        <w:ind w:left="0" w:firstLine="709"/>
        <w:jc w:val="both"/>
      </w:pPr>
      <w:r>
        <w:t>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14:paraId="55ED97AA">
      <w:pPr>
        <w:pStyle w:val="13"/>
        <w:numPr>
          <w:ilvl w:val="1"/>
          <w:numId w:val="44"/>
        </w:numPr>
        <w:shd w:val="clear" w:color="auto" w:fill="auto"/>
        <w:tabs>
          <w:tab w:val="left" w:pos="1461"/>
        </w:tabs>
        <w:spacing w:after="0"/>
        <w:ind w:left="0" w:firstLine="709"/>
        <w:jc w:val="both"/>
      </w:pPr>
      <w:r>
        <w:t>Решения, касающиеся благоустройства и развития территории, должны приниматься открыто и гласно, с учетом мнения жителей и иных заинтересованных лиц.</w:t>
      </w:r>
    </w:p>
    <w:p w14:paraId="3DE42C7E">
      <w:pPr>
        <w:pStyle w:val="13"/>
        <w:numPr>
          <w:ilvl w:val="1"/>
          <w:numId w:val="44"/>
        </w:numPr>
        <w:shd w:val="clear" w:color="auto" w:fill="auto"/>
        <w:tabs>
          <w:tab w:val="left" w:pos="1461"/>
        </w:tabs>
        <w:spacing w:after="0"/>
        <w:ind w:left="0" w:firstLine="709"/>
        <w:jc w:val="both"/>
      </w:pPr>
      <w:r>
        <w:t>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среды населенного пункта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4549B502">
      <w:pPr>
        <w:pStyle w:val="13"/>
        <w:numPr>
          <w:ilvl w:val="1"/>
          <w:numId w:val="44"/>
        </w:numPr>
        <w:shd w:val="clear" w:color="auto" w:fill="auto"/>
        <w:tabs>
          <w:tab w:val="left" w:pos="1461"/>
        </w:tabs>
        <w:spacing w:after="0"/>
        <w:ind w:left="0" w:firstLine="709"/>
        <w:jc w:val="both"/>
      </w:pPr>
      <w:r>
        <w:t>Администрация Вольненского сельского поселения Успенского района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14:paraId="6F190A13">
      <w:pPr>
        <w:pStyle w:val="13"/>
        <w:numPr>
          <w:ilvl w:val="1"/>
          <w:numId w:val="44"/>
        </w:numPr>
        <w:shd w:val="clear" w:color="auto" w:fill="auto"/>
        <w:tabs>
          <w:tab w:val="left" w:pos="1461"/>
        </w:tabs>
        <w:spacing w:after="0"/>
        <w:ind w:left="0" w:firstLine="709"/>
        <w:jc w:val="both"/>
      </w:pPr>
      <w:r>
        <w:t>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14:paraId="1DC81E1F">
      <w:pPr>
        <w:pStyle w:val="13"/>
        <w:numPr>
          <w:ilvl w:val="1"/>
          <w:numId w:val="44"/>
        </w:numPr>
        <w:shd w:val="clear" w:color="auto" w:fill="auto"/>
        <w:tabs>
          <w:tab w:val="left" w:pos="1461"/>
        </w:tabs>
        <w:spacing w:after="0"/>
        <w:ind w:left="0" w:firstLine="709"/>
        <w:jc w:val="both"/>
      </w:pPr>
      <w:r>
        <w:t>По итогам анкетирования и любых других форматов общественных обсуждений формируется отчет мероприятия, и выкладывается в публичный доступ как на информационных ресурсах проекта, так и на официальном сайте органов местного самоуправления Вольненского сельского поселения Успенского района для того, чтобы граждане могли отслеживать процесс развития проекта, а также комментировать и включаться в этот процесс на любом этапе.</w:t>
      </w:r>
    </w:p>
    <w:p w14:paraId="7950B4D4">
      <w:pPr>
        <w:pStyle w:val="13"/>
        <w:numPr>
          <w:ilvl w:val="1"/>
          <w:numId w:val="44"/>
        </w:numPr>
        <w:shd w:val="clear" w:color="auto" w:fill="auto"/>
        <w:tabs>
          <w:tab w:val="left" w:pos="1461"/>
        </w:tabs>
        <w:spacing w:after="0"/>
        <w:ind w:left="0" w:firstLine="709"/>
        <w:jc w:val="both"/>
      </w:pPr>
      <w:r>
        <w:t>Одним из механизмов общественного участия является общественный контроль</w:t>
      </w:r>
    </w:p>
    <w:p w14:paraId="5E078991">
      <w:pPr>
        <w:pStyle w:val="13"/>
        <w:numPr>
          <w:ilvl w:val="1"/>
          <w:numId w:val="44"/>
        </w:numPr>
        <w:shd w:val="clear" w:color="auto" w:fill="auto"/>
        <w:tabs>
          <w:tab w:val="left" w:pos="1461"/>
        </w:tabs>
        <w:spacing w:after="0"/>
        <w:ind w:left="0" w:firstLine="709"/>
        <w:jc w:val="both"/>
      </w:pPr>
      <w:r>
        <w:t>Администрация Вольненского сельского поселения Успенского района должна создавать условия для проведения общественного контроля в области благоустройства.</w:t>
      </w:r>
    </w:p>
    <w:p w14:paraId="5956C63B">
      <w:pPr>
        <w:pStyle w:val="13"/>
        <w:numPr>
          <w:ilvl w:val="1"/>
          <w:numId w:val="44"/>
        </w:numPr>
        <w:shd w:val="clear" w:color="auto" w:fill="auto"/>
        <w:tabs>
          <w:tab w:val="left" w:pos="1461"/>
        </w:tabs>
        <w:spacing w:after="0"/>
        <w:ind w:left="0" w:firstLine="709"/>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Вольненского сельского поселения Успенского района.</w:t>
      </w:r>
    </w:p>
    <w:p w14:paraId="3321B59C">
      <w:pPr>
        <w:pStyle w:val="13"/>
        <w:numPr>
          <w:ilvl w:val="1"/>
          <w:numId w:val="44"/>
        </w:numPr>
        <w:shd w:val="clear" w:color="auto" w:fill="auto"/>
        <w:tabs>
          <w:tab w:val="left" w:pos="1461"/>
        </w:tabs>
        <w:spacing w:after="0"/>
        <w:ind w:left="0" w:firstLine="709"/>
        <w:jc w:val="both"/>
      </w:pPr>
      <w: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B0AB9F0">
      <w:pPr>
        <w:pStyle w:val="13"/>
        <w:numPr>
          <w:ilvl w:val="1"/>
          <w:numId w:val="44"/>
        </w:numPr>
        <w:shd w:val="clear" w:color="auto" w:fill="auto"/>
        <w:tabs>
          <w:tab w:val="left" w:pos="1461"/>
        </w:tabs>
        <w:spacing w:after="0"/>
        <w:ind w:left="0" w:firstLine="709"/>
        <w:jc w:val="both"/>
      </w:pPr>
      <w:r>
        <w:t>Участие лиц, осуществляющих предпринимательскую деятельность, в реализации комплексных проектов по благоустройству и созданию комфортной среды населенного пункта.</w:t>
      </w:r>
    </w:p>
    <w:p w14:paraId="212BFA44">
      <w:pPr>
        <w:pStyle w:val="13"/>
        <w:numPr>
          <w:ilvl w:val="2"/>
          <w:numId w:val="46"/>
        </w:numPr>
        <w:shd w:val="clear" w:color="auto" w:fill="auto"/>
        <w:tabs>
          <w:tab w:val="left" w:pos="1748"/>
        </w:tabs>
        <w:spacing w:after="0"/>
        <w:ind w:left="0" w:firstLine="851"/>
        <w:jc w:val="both"/>
      </w:pPr>
      <w:r>
        <w:t>Создание комфортной среды должно направляться на повышение привлекательности Вольненского сельского поселения Успенского района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w:t>
      </w:r>
    </w:p>
    <w:p w14:paraId="4223CE33">
      <w:pPr>
        <w:pStyle w:val="13"/>
        <w:numPr>
          <w:ilvl w:val="2"/>
          <w:numId w:val="46"/>
        </w:numPr>
        <w:shd w:val="clear" w:color="auto" w:fill="auto"/>
        <w:tabs>
          <w:tab w:val="left" w:pos="1748"/>
        </w:tabs>
        <w:spacing w:after="0"/>
        <w:ind w:left="0" w:firstLine="851"/>
        <w:jc w:val="both"/>
      </w:pPr>
      <w:r>
        <w:t>Участие лиц, осуществляющих предпринимательскую деятельность, в реализации комплексных проектов благоустройства может заключаться:</w:t>
      </w:r>
    </w:p>
    <w:p w14:paraId="5FDD676C">
      <w:pPr>
        <w:pStyle w:val="13"/>
        <w:numPr>
          <w:ilvl w:val="0"/>
          <w:numId w:val="47"/>
        </w:numPr>
        <w:shd w:val="clear" w:color="auto" w:fill="auto"/>
        <w:tabs>
          <w:tab w:val="left" w:pos="1076"/>
        </w:tabs>
        <w:spacing w:after="0"/>
        <w:ind w:firstLine="760"/>
        <w:jc w:val="both"/>
      </w:pPr>
      <w:r>
        <w:t>в создании и предоставлении разного рода услуг и сервисов для посетителей общественных пространств;</w:t>
      </w:r>
    </w:p>
    <w:p w14:paraId="6752BDBA">
      <w:pPr>
        <w:pStyle w:val="13"/>
        <w:numPr>
          <w:ilvl w:val="0"/>
          <w:numId w:val="47"/>
        </w:numPr>
        <w:shd w:val="clear" w:color="auto" w:fill="auto"/>
        <w:tabs>
          <w:tab w:val="left" w:pos="1076"/>
        </w:tabs>
        <w:spacing w:after="0"/>
        <w:ind w:firstLine="760"/>
        <w:jc w:val="both"/>
      </w:pPr>
      <w: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0FBE1C85">
      <w:pPr>
        <w:pStyle w:val="13"/>
        <w:numPr>
          <w:ilvl w:val="0"/>
          <w:numId w:val="47"/>
        </w:numPr>
        <w:shd w:val="clear" w:color="auto" w:fill="auto"/>
        <w:tabs>
          <w:tab w:val="left" w:pos="1116"/>
        </w:tabs>
        <w:spacing w:after="0"/>
        <w:ind w:firstLine="760"/>
        <w:jc w:val="both"/>
      </w:pPr>
      <w:r>
        <w:t>в строительстве, реконструкции, реставрации объектов недвижимости;</w:t>
      </w:r>
    </w:p>
    <w:p w14:paraId="70817F81">
      <w:pPr>
        <w:pStyle w:val="13"/>
        <w:numPr>
          <w:ilvl w:val="0"/>
          <w:numId w:val="47"/>
        </w:numPr>
        <w:shd w:val="clear" w:color="auto" w:fill="auto"/>
        <w:tabs>
          <w:tab w:val="left" w:pos="1116"/>
        </w:tabs>
        <w:spacing w:after="0"/>
        <w:ind w:firstLine="760"/>
        <w:jc w:val="both"/>
      </w:pPr>
      <w:r>
        <w:t>в производстве или размещении элементов благоустройства;</w:t>
      </w:r>
    </w:p>
    <w:p w14:paraId="6997AA48">
      <w:pPr>
        <w:pStyle w:val="13"/>
        <w:numPr>
          <w:ilvl w:val="0"/>
          <w:numId w:val="47"/>
        </w:numPr>
        <w:shd w:val="clear" w:color="auto" w:fill="auto"/>
        <w:tabs>
          <w:tab w:val="left" w:pos="1090"/>
        </w:tabs>
        <w:spacing w:after="0"/>
        <w:ind w:firstLine="760"/>
        <w:jc w:val="both"/>
      </w:pPr>
      <w:r>
        <w:t>в комплексном благоустройстве отдельных территорий, прилегающих к территориям, благоустраиваемым за счет средств Вольненского сельского поселения Успенского района;</w:t>
      </w:r>
    </w:p>
    <w:p w14:paraId="53B38F35">
      <w:pPr>
        <w:pStyle w:val="13"/>
        <w:numPr>
          <w:ilvl w:val="0"/>
          <w:numId w:val="47"/>
        </w:numPr>
        <w:shd w:val="clear" w:color="auto" w:fill="auto"/>
        <w:tabs>
          <w:tab w:val="left" w:pos="1076"/>
        </w:tabs>
        <w:spacing w:after="0"/>
        <w:ind w:firstLine="760"/>
        <w:jc w:val="both"/>
      </w:pPr>
      <w:r>
        <w:t>в организации мероприятий, обеспечивающих приток посетителей на создаваемые общественные пространства;</w:t>
      </w:r>
    </w:p>
    <w:p w14:paraId="2F78EA16">
      <w:pPr>
        <w:pStyle w:val="13"/>
        <w:numPr>
          <w:ilvl w:val="0"/>
          <w:numId w:val="47"/>
        </w:numPr>
        <w:shd w:val="clear" w:color="auto" w:fill="auto"/>
        <w:tabs>
          <w:tab w:val="left" w:pos="1086"/>
        </w:tabs>
        <w:spacing w:after="0"/>
        <w:ind w:firstLine="760"/>
        <w:jc w:val="both"/>
      </w:pPr>
      <w: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05E481FB">
      <w:pPr>
        <w:pStyle w:val="13"/>
        <w:numPr>
          <w:ilvl w:val="2"/>
          <w:numId w:val="46"/>
        </w:numPr>
        <w:shd w:val="clear" w:color="auto" w:fill="auto"/>
        <w:tabs>
          <w:tab w:val="left" w:pos="1086"/>
        </w:tabs>
        <w:spacing w:after="0"/>
        <w:ind w:left="0" w:firstLine="851"/>
        <w:jc w:val="both"/>
      </w:pPr>
      <w:r>
        <w:t>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29F72655">
      <w:pPr>
        <w:pStyle w:val="13"/>
        <w:numPr>
          <w:ilvl w:val="2"/>
          <w:numId w:val="46"/>
        </w:numPr>
        <w:shd w:val="clear" w:color="auto" w:fill="auto"/>
        <w:tabs>
          <w:tab w:val="left" w:pos="1086"/>
        </w:tabs>
        <w:spacing w:after="0"/>
        <w:ind w:left="0" w:firstLine="851"/>
        <w:jc w:val="both"/>
      </w:pPr>
      <w:r>
        <w:t>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14:paraId="7C8F59B2">
      <w:pPr>
        <w:pStyle w:val="15"/>
        <w:keepNext/>
        <w:keepLines/>
        <w:numPr>
          <w:ilvl w:val="0"/>
          <w:numId w:val="46"/>
        </w:numPr>
        <w:shd w:val="clear" w:color="auto" w:fill="auto"/>
        <w:tabs>
          <w:tab w:val="left" w:pos="490"/>
        </w:tabs>
        <w:spacing w:after="0"/>
        <w:jc w:val="center"/>
      </w:pPr>
      <w:bookmarkStart w:id="45" w:name="bookmark47"/>
      <w:bookmarkStart w:id="46" w:name="bookmark48"/>
      <w:r>
        <w:rPr>
          <w:b/>
          <w:bCs/>
        </w:rPr>
        <w:t>Порядок участия собственников и (или) иных законных</w:t>
      </w:r>
      <w:bookmarkEnd w:id="45"/>
      <w:bookmarkEnd w:id="46"/>
    </w:p>
    <w:p w14:paraId="542BA6FC">
      <w:pPr>
        <w:pStyle w:val="13"/>
        <w:shd w:val="clear" w:color="auto" w:fill="auto"/>
        <w:spacing w:after="0"/>
        <w:ind w:firstLine="0"/>
        <w:jc w:val="center"/>
      </w:pPr>
      <w:r>
        <w:rPr>
          <w:b/>
          <w:bCs/>
        </w:rPr>
        <w:t>владельцев зданий (помещений в них), строений и сооружений,</w:t>
      </w:r>
      <w:r>
        <w:rPr>
          <w:b/>
          <w:bCs/>
        </w:rPr>
        <w:br w:type="textWrapping"/>
      </w:r>
      <w:r>
        <w:rPr>
          <w:b/>
          <w:bCs/>
        </w:rPr>
        <w:t>земельных участков в содержании прилегающих территорий</w:t>
      </w:r>
    </w:p>
    <w:p w14:paraId="65B1B811">
      <w:pPr>
        <w:pStyle w:val="13"/>
        <w:numPr>
          <w:ilvl w:val="1"/>
          <w:numId w:val="48"/>
        </w:numPr>
        <w:shd w:val="clear" w:color="auto" w:fill="auto"/>
        <w:tabs>
          <w:tab w:val="left" w:pos="1240"/>
        </w:tabs>
        <w:spacing w:after="300"/>
        <w:ind w:left="0" w:firstLine="851"/>
        <w:jc w:val="both"/>
      </w:pPr>
      <w:r>
        <w:t>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 Краснодарского края.</w:t>
      </w:r>
    </w:p>
    <w:p w14:paraId="76A6AE27">
      <w:pPr>
        <w:pStyle w:val="13"/>
        <w:numPr>
          <w:ilvl w:val="1"/>
          <w:numId w:val="48"/>
        </w:numPr>
        <w:shd w:val="clear" w:color="auto" w:fill="auto"/>
        <w:tabs>
          <w:tab w:val="left" w:pos="1240"/>
        </w:tabs>
        <w:spacing w:after="300"/>
        <w:ind w:left="0" w:firstLine="851"/>
        <w:jc w:val="both"/>
      </w:pPr>
      <w:r>
        <w:t>Ответственными за участие в содержании прилегающей территории многоквартирных жилых домов являются жильцы.</w:t>
      </w:r>
    </w:p>
    <w:p w14:paraId="614419E7">
      <w:pPr>
        <w:pStyle w:val="13"/>
        <w:numPr>
          <w:ilvl w:val="1"/>
          <w:numId w:val="48"/>
        </w:numPr>
        <w:shd w:val="clear" w:color="auto" w:fill="auto"/>
        <w:tabs>
          <w:tab w:val="left" w:pos="1240"/>
        </w:tabs>
        <w:spacing w:after="300"/>
        <w:ind w:left="0" w:firstLine="851"/>
        <w:jc w:val="both"/>
      </w:pPr>
      <w:r>
        <w:t xml:space="preserve"> Содержание прилегающих территорий производится лицами, указанными в пп..20.1, 20.2 в объеме, предусмотренном настоящими Правилами, самостоятельно или посредством привлечения специализированных организаций за счет собственных средств.</w:t>
      </w:r>
    </w:p>
    <w:p w14:paraId="130A5FE4">
      <w:pPr>
        <w:pStyle w:val="13"/>
        <w:shd w:val="clear" w:color="auto" w:fill="auto"/>
        <w:spacing w:after="0"/>
        <w:ind w:firstLine="560"/>
        <w:jc w:val="both"/>
      </w:pPr>
      <w:r>
        <w:t>19.5. В границах прилегающих территорий могут располагаться следующие территории общего пользования или их части:</w:t>
      </w:r>
    </w:p>
    <w:p w14:paraId="434E229B">
      <w:pPr>
        <w:pStyle w:val="13"/>
        <w:numPr>
          <w:ilvl w:val="0"/>
          <w:numId w:val="49"/>
        </w:numPr>
        <w:shd w:val="clear" w:color="auto" w:fill="auto"/>
        <w:tabs>
          <w:tab w:val="left" w:pos="922"/>
        </w:tabs>
        <w:spacing w:after="0"/>
        <w:ind w:firstLine="560"/>
        <w:jc w:val="both"/>
      </w:pPr>
      <w:r>
        <w:t>пешеходные коммуникации, в том числе тротуары, дорожки, тропинки;</w:t>
      </w:r>
    </w:p>
    <w:p w14:paraId="726C5D25">
      <w:pPr>
        <w:pStyle w:val="13"/>
        <w:numPr>
          <w:ilvl w:val="0"/>
          <w:numId w:val="49"/>
        </w:numPr>
        <w:shd w:val="clear" w:color="auto" w:fill="auto"/>
        <w:tabs>
          <w:tab w:val="left" w:pos="944"/>
        </w:tabs>
        <w:spacing w:after="0"/>
        <w:ind w:firstLine="560"/>
        <w:jc w:val="both"/>
      </w:pPr>
      <w:r>
        <w:t>территории, занятые зелеными насаждениями;</w:t>
      </w:r>
    </w:p>
    <w:p w14:paraId="08DCA458">
      <w:pPr>
        <w:pStyle w:val="13"/>
        <w:numPr>
          <w:ilvl w:val="0"/>
          <w:numId w:val="49"/>
        </w:numPr>
        <w:shd w:val="clear" w:color="auto" w:fill="auto"/>
        <w:tabs>
          <w:tab w:val="left" w:pos="922"/>
        </w:tabs>
        <w:spacing w:after="0"/>
        <w:ind w:firstLine="560"/>
        <w:jc w:val="both"/>
      </w:pPr>
      <w:r>
        <w:t>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14:paraId="0AE0BB20">
      <w:pPr>
        <w:pStyle w:val="13"/>
        <w:numPr>
          <w:ilvl w:val="1"/>
          <w:numId w:val="50"/>
        </w:numPr>
        <w:shd w:val="clear" w:color="auto" w:fill="auto"/>
        <w:tabs>
          <w:tab w:val="left" w:pos="922"/>
        </w:tabs>
        <w:spacing w:after="0"/>
        <w:ind w:left="0" w:firstLine="567"/>
        <w:jc w:val="both"/>
      </w:pPr>
      <w:r>
        <w:t>Границы прилегающей территории определяются с учетом следующих требований:</w:t>
      </w:r>
    </w:p>
    <w:p w14:paraId="76BB9330">
      <w:pPr>
        <w:pStyle w:val="13"/>
        <w:numPr>
          <w:ilvl w:val="0"/>
          <w:numId w:val="51"/>
        </w:numPr>
        <w:shd w:val="clear" w:color="auto" w:fill="auto"/>
        <w:tabs>
          <w:tab w:val="left" w:pos="922"/>
        </w:tabs>
        <w:spacing w:after="0"/>
        <w:ind w:firstLine="560"/>
        <w:jc w:val="both"/>
      </w:pPr>
      <w:r>
        <w:t>в отношении каждого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2E6F5732">
      <w:pPr>
        <w:pStyle w:val="13"/>
        <w:numPr>
          <w:ilvl w:val="0"/>
          <w:numId w:val="51"/>
        </w:numPr>
        <w:shd w:val="clear" w:color="auto" w:fill="auto"/>
        <w:tabs>
          <w:tab w:val="left" w:pos="922"/>
        </w:tabs>
        <w:spacing w:after="0"/>
        <w:ind w:firstLine="560"/>
        <w:jc w:val="both"/>
      </w:pPr>
      <w:r>
        <w:t>установление общей прилегающей территории для двух и более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земельного участка, в отношении которого определяются границы прилегающей территории, не допускается;</w:t>
      </w:r>
    </w:p>
    <w:p w14:paraId="195AC4E0">
      <w:pPr>
        <w:pStyle w:val="13"/>
        <w:numPr>
          <w:ilvl w:val="0"/>
          <w:numId w:val="51"/>
        </w:numPr>
        <w:shd w:val="clear" w:color="auto" w:fill="auto"/>
        <w:tabs>
          <w:tab w:val="left" w:pos="922"/>
        </w:tabs>
        <w:spacing w:after="0"/>
        <w:ind w:firstLine="560"/>
        <w:jc w:val="both"/>
      </w:pPr>
      <w:r>
        <w:t>пересечение границ прилегающих территорий, за исключением случая установления общих смежных границ прилегающих территорий, не допускается;</w:t>
      </w:r>
    </w:p>
    <w:p w14:paraId="18A6E760">
      <w:pPr>
        <w:pStyle w:val="13"/>
        <w:numPr>
          <w:ilvl w:val="0"/>
          <w:numId w:val="51"/>
        </w:numPr>
        <w:shd w:val="clear" w:color="auto" w:fill="auto"/>
        <w:tabs>
          <w:tab w:val="left" w:pos="922"/>
        </w:tabs>
        <w:spacing w:after="0"/>
        <w:ind w:firstLine="560"/>
        <w:jc w:val="both"/>
      </w:pPr>
      <w:r>
        <w:t>при установлении границ прилегающих территорий, смежных между собой, границы таких территорий устанавливаются на равном удалении от границы земельного участка (здания, строения, сооружения);</w:t>
      </w:r>
    </w:p>
    <w:p w14:paraId="16017E42">
      <w:pPr>
        <w:pStyle w:val="13"/>
        <w:numPr>
          <w:ilvl w:val="0"/>
          <w:numId w:val="51"/>
        </w:numPr>
        <w:shd w:val="clear" w:color="auto" w:fill="auto"/>
        <w:tabs>
          <w:tab w:val="left" w:pos="922"/>
        </w:tabs>
        <w:spacing w:after="0"/>
        <w:ind w:firstLine="560"/>
        <w:jc w:val="both"/>
      </w:pPr>
      <w:r>
        <w:t>внутренняя часть границ прилегающей территории устанавливается по границе земельного участка, в отношении которой определяются границы прилегающей территории;</w:t>
      </w:r>
    </w:p>
    <w:p w14:paraId="118E679C">
      <w:pPr>
        <w:pStyle w:val="13"/>
        <w:numPr>
          <w:ilvl w:val="0"/>
          <w:numId w:val="51"/>
        </w:numPr>
        <w:shd w:val="clear" w:color="auto" w:fill="auto"/>
        <w:tabs>
          <w:tab w:val="left" w:pos="922"/>
        </w:tabs>
        <w:spacing w:after="0"/>
        <w:ind w:firstLine="560"/>
        <w:jc w:val="both"/>
      </w:pPr>
      <w:r>
        <w:t>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1D0DE88B">
      <w:pPr>
        <w:pStyle w:val="13"/>
        <w:numPr>
          <w:ilvl w:val="1"/>
          <w:numId w:val="50"/>
        </w:numPr>
        <w:shd w:val="clear" w:color="auto" w:fill="auto"/>
        <w:tabs>
          <w:tab w:val="left" w:pos="922"/>
        </w:tabs>
        <w:spacing w:after="0"/>
        <w:ind w:firstLine="131"/>
        <w:jc w:val="both"/>
      </w:pPr>
      <w:r>
        <w:t>Содержание прилегающих территорий включает:</w:t>
      </w:r>
    </w:p>
    <w:p w14:paraId="7CD523B5">
      <w:pPr>
        <w:pStyle w:val="13"/>
        <w:shd w:val="clear" w:color="auto" w:fill="auto"/>
        <w:spacing w:after="0"/>
        <w:ind w:firstLine="560"/>
        <w:jc w:val="both"/>
      </w:pPr>
      <w:r>
        <w:t>- уборку прилегающей территории;</w:t>
      </w:r>
    </w:p>
    <w:p w14:paraId="234B8FD4">
      <w:pPr>
        <w:pStyle w:val="13"/>
        <w:shd w:val="clear" w:color="auto" w:fill="auto"/>
        <w:spacing w:after="0"/>
        <w:ind w:firstLine="560"/>
        <w:jc w:val="both"/>
      </w:pPr>
      <w:r>
        <w:t>- покос травы, санитарную обрезку деревьев, стрижку кустарников, удаление поросли, уничтожение сорных и карантинных растений</w:t>
      </w:r>
    </w:p>
    <w:p w14:paraId="185FD3AD">
      <w:pPr>
        <w:pStyle w:val="13"/>
        <w:shd w:val="clear" w:color="auto" w:fill="auto"/>
        <w:spacing w:after="0"/>
        <w:ind w:firstLine="560"/>
        <w:jc w:val="both"/>
      </w:pPr>
      <w:r>
        <w:t>- своевременную уборку и вывоз скошенной травы;</w:t>
      </w:r>
    </w:p>
    <w:p w14:paraId="79329DE7">
      <w:pPr>
        <w:pStyle w:val="13"/>
        <w:shd w:val="clear" w:color="auto" w:fill="auto"/>
        <w:spacing w:after="0"/>
        <w:ind w:firstLine="560"/>
        <w:jc w:val="both"/>
      </w:pPr>
      <w:r>
        <w:t>- подметание прилегающих территорий от смета, пыли и бытового мусора, их мойку;</w:t>
      </w:r>
    </w:p>
    <w:p w14:paraId="08D45890">
      <w:pPr>
        <w:pStyle w:val="13"/>
        <w:shd w:val="clear" w:color="auto" w:fill="auto"/>
        <w:spacing w:after="0"/>
        <w:ind w:firstLine="560"/>
        <w:jc w:val="both"/>
      </w:pPr>
      <w:r>
        <w:t>-  сгон скоплений талой и дождевой воды;</w:t>
      </w:r>
    </w:p>
    <w:p w14:paraId="0B5F873E">
      <w:pPr>
        <w:pStyle w:val="13"/>
        <w:shd w:val="clear" w:color="auto" w:fill="auto"/>
        <w:spacing w:after="0"/>
        <w:ind w:firstLine="560"/>
        <w:jc w:val="both"/>
      </w:pPr>
      <w:r>
        <w:t>- организацию вывоза и размещения мусора, уличного смета, отходов в отведенных местах;</w:t>
      </w:r>
    </w:p>
    <w:p w14:paraId="15171B31">
      <w:pPr>
        <w:pStyle w:val="13"/>
        <w:shd w:val="clear" w:color="auto" w:fill="auto"/>
        <w:spacing w:after="0"/>
        <w:ind w:firstLine="560"/>
        <w:jc w:val="both"/>
      </w:pPr>
      <w:r>
        <w:t>- своевременное сгребание и вывоз опавших листьев в период листопада;</w:t>
      </w:r>
    </w:p>
    <w:p w14:paraId="05F874A1">
      <w:pPr>
        <w:pStyle w:val="13"/>
        <w:shd w:val="clear" w:color="auto" w:fill="auto"/>
        <w:spacing w:after="0"/>
        <w:ind w:firstLine="560"/>
        <w:jc w:val="both"/>
      </w:pPr>
      <w:r>
        <w:t>- надлежащее содержание и ремонт малых архитектурных форм;</w:t>
      </w:r>
    </w:p>
    <w:p w14:paraId="0DB6E231">
      <w:pPr>
        <w:pStyle w:val="13"/>
        <w:numPr>
          <w:ilvl w:val="0"/>
          <w:numId w:val="43"/>
        </w:numPr>
        <w:shd w:val="clear" w:color="auto" w:fill="auto"/>
        <w:tabs>
          <w:tab w:val="left" w:pos="815"/>
        </w:tabs>
        <w:spacing w:after="0"/>
        <w:ind w:firstLine="560"/>
        <w:jc w:val="both"/>
      </w:pPr>
      <w:r>
        <w:t>сгребание и подметание снега, посыпку наледи песком или противогололедными материалами, удаление снега и снежно-ледяных образований с тротуаров (пешеходных дорожек).</w:t>
      </w:r>
    </w:p>
    <w:p w14:paraId="4D46FF22">
      <w:pPr>
        <w:pStyle w:val="13"/>
        <w:numPr>
          <w:ilvl w:val="0"/>
          <w:numId w:val="50"/>
        </w:numPr>
        <w:shd w:val="clear" w:color="auto" w:fill="auto"/>
        <w:tabs>
          <w:tab w:val="left" w:pos="531"/>
        </w:tabs>
        <w:spacing w:after="0"/>
        <w:jc w:val="center"/>
      </w:pPr>
      <w:r>
        <w:rPr>
          <w:b/>
          <w:bCs/>
        </w:rPr>
        <w:t>На территории Вольненского сельского поселения Успенского района</w:t>
      </w:r>
      <w:r>
        <w:rPr>
          <w:b/>
          <w:bCs/>
        </w:rPr>
        <w:br w:type="textWrapping"/>
      </w:r>
      <w:r>
        <w:rPr>
          <w:b/>
          <w:bCs/>
        </w:rPr>
        <w:t>запрещено.</w:t>
      </w:r>
    </w:p>
    <w:p w14:paraId="73B883C3">
      <w:pPr>
        <w:pStyle w:val="13"/>
        <w:numPr>
          <w:ilvl w:val="1"/>
          <w:numId w:val="52"/>
        </w:numPr>
        <w:shd w:val="clear" w:color="auto" w:fill="auto"/>
        <w:tabs>
          <w:tab w:val="left" w:pos="1270"/>
        </w:tabs>
        <w:spacing w:after="0"/>
        <w:ind w:left="0" w:firstLine="993"/>
        <w:jc w:val="both"/>
      </w:pPr>
      <w:r>
        <w:t>В отношении отходов производства и потребления, твердых и жидких коммунальных отходов на всех территориях:</w:t>
      </w:r>
    </w:p>
    <w:p w14:paraId="0A749DC2">
      <w:pPr>
        <w:pStyle w:val="13"/>
        <w:numPr>
          <w:ilvl w:val="0"/>
          <w:numId w:val="43"/>
        </w:numPr>
        <w:shd w:val="clear" w:color="auto" w:fill="auto"/>
        <w:tabs>
          <w:tab w:val="left" w:pos="815"/>
        </w:tabs>
        <w:spacing w:after="0"/>
        <w:ind w:firstLine="560"/>
        <w:jc w:val="both"/>
      </w:pPr>
      <w:r>
        <w:t>размещение, складирование, выброс,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w:t>
      </w:r>
    </w:p>
    <w:p w14:paraId="735F5341">
      <w:pPr>
        <w:pStyle w:val="13"/>
        <w:numPr>
          <w:ilvl w:val="0"/>
          <w:numId w:val="43"/>
        </w:numPr>
        <w:shd w:val="clear" w:color="auto" w:fill="auto"/>
        <w:tabs>
          <w:tab w:val="left" w:pos="832"/>
        </w:tabs>
        <w:spacing w:after="0"/>
        <w:ind w:firstLine="560"/>
        <w:jc w:val="both"/>
      </w:pPr>
      <w:r>
        <w:t>устройство несанкционированных свалок отходов;</w:t>
      </w:r>
    </w:p>
    <w:p w14:paraId="444A4DC1">
      <w:pPr>
        <w:pStyle w:val="13"/>
        <w:numPr>
          <w:ilvl w:val="0"/>
          <w:numId w:val="43"/>
        </w:numPr>
        <w:shd w:val="clear" w:color="auto" w:fill="auto"/>
        <w:tabs>
          <w:tab w:val="left" w:pos="815"/>
        </w:tabs>
        <w:spacing w:after="0"/>
        <w:ind w:firstLine="560"/>
        <w:jc w:val="both"/>
      </w:pPr>
      <w:r>
        <w:t>самовольное разведение костров и сжигание листвы, тары, отходов производства и потребления, твердых коммунальных отходов, в том числе в контейнерах, на контейнерных площадках, в урнах;</w:t>
      </w:r>
    </w:p>
    <w:p w14:paraId="777EAC7D">
      <w:pPr>
        <w:pStyle w:val="13"/>
        <w:numPr>
          <w:ilvl w:val="0"/>
          <w:numId w:val="43"/>
        </w:numPr>
        <w:shd w:val="clear" w:color="auto" w:fill="auto"/>
        <w:tabs>
          <w:tab w:val="left" w:pos="815"/>
        </w:tabs>
        <w:spacing w:after="0"/>
        <w:ind w:firstLine="560"/>
        <w:jc w:val="both"/>
      </w:pPr>
      <w:r>
        <w:t>установка контейнеров и бункеров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14:paraId="6668492B">
      <w:pPr>
        <w:pStyle w:val="13"/>
        <w:shd w:val="clear" w:color="auto" w:fill="auto"/>
        <w:spacing w:after="0"/>
        <w:ind w:firstLine="560"/>
        <w:jc w:val="both"/>
      </w:pPr>
      <w:r>
        <w:t>- складирование и хранение тары, крупногабаритного мусора, строительных и иных отходов в неустановленных местах;</w:t>
      </w:r>
    </w:p>
    <w:p w14:paraId="2159C042">
      <w:pPr>
        <w:pStyle w:val="13"/>
        <w:shd w:val="clear" w:color="auto" w:fill="auto"/>
        <w:spacing w:after="0"/>
        <w:ind w:firstLine="560"/>
        <w:jc w:val="both"/>
      </w:pPr>
      <w:r>
        <w:t>- создание препятствий для свободного подъезда к контейнерным площадкам и бункерам транспортных средств для сбора и вывоза мусора в результате заезда и парковки транспортных средств, а также использования, хранения, размещения иного имущества;</w:t>
      </w:r>
    </w:p>
    <w:p w14:paraId="69101851">
      <w:pPr>
        <w:pStyle w:val="13"/>
        <w:shd w:val="clear" w:color="auto" w:fill="auto"/>
        <w:spacing w:after="0"/>
        <w:ind w:firstLine="560"/>
        <w:jc w:val="both"/>
      </w:pPr>
      <w:r>
        <w:t>- сброс крупногабаритных и строительных отходов в мусоропроводы, контейнеры и на контейнерные площадки для сбора твердых коммунальных отходов;</w:t>
      </w:r>
    </w:p>
    <w:p w14:paraId="5D10B89C">
      <w:pPr>
        <w:pStyle w:val="13"/>
        <w:shd w:val="clear" w:color="auto" w:fill="auto"/>
        <w:spacing w:after="0"/>
        <w:ind w:firstLine="560"/>
        <w:jc w:val="both"/>
      </w:pPr>
      <w:r>
        <w:t>- складирование отходов на лестничных клетках жилых домов, около стволов мусоропроводов, а также у мусороприемных камер;</w:t>
      </w:r>
    </w:p>
    <w:p w14:paraId="63D634F7">
      <w:pPr>
        <w:pStyle w:val="13"/>
        <w:numPr>
          <w:ilvl w:val="0"/>
          <w:numId w:val="53"/>
        </w:numPr>
        <w:shd w:val="clear" w:color="auto" w:fill="auto"/>
        <w:tabs>
          <w:tab w:val="left" w:pos="814"/>
        </w:tabs>
        <w:spacing w:after="0"/>
        <w:ind w:firstLine="560"/>
        <w:jc w:val="both"/>
      </w:pPr>
      <w:r>
        <w:t>использование отходов производства и потребления, в том числе шин и покрышек автомобильных, для благоустройства территории, организации клумб;</w:t>
      </w:r>
    </w:p>
    <w:p w14:paraId="43193C02">
      <w:pPr>
        <w:pStyle w:val="13"/>
        <w:numPr>
          <w:ilvl w:val="0"/>
          <w:numId w:val="53"/>
        </w:numPr>
        <w:shd w:val="clear" w:color="auto" w:fill="auto"/>
        <w:tabs>
          <w:tab w:val="left" w:pos="832"/>
        </w:tabs>
        <w:spacing w:after="0"/>
        <w:ind w:firstLine="560"/>
        <w:jc w:val="both"/>
      </w:pPr>
      <w:r>
        <w:t>непринятие мер для организации вывоза твердых коммунальных отходов;</w:t>
      </w:r>
    </w:p>
    <w:p w14:paraId="373C896D">
      <w:pPr>
        <w:pStyle w:val="13"/>
        <w:numPr>
          <w:ilvl w:val="0"/>
          <w:numId w:val="53"/>
        </w:numPr>
        <w:shd w:val="clear" w:color="auto" w:fill="auto"/>
        <w:tabs>
          <w:tab w:val="left" w:pos="814"/>
        </w:tabs>
        <w:spacing w:after="0"/>
        <w:ind w:firstLine="560"/>
        <w:jc w:val="both"/>
      </w:pPr>
      <w:r>
        <w:t>несанкционированный сброс сточных вод и жидких бытовых отходов в водные объекты и на рельеф местности;</w:t>
      </w:r>
    </w:p>
    <w:p w14:paraId="018913EE">
      <w:pPr>
        <w:pStyle w:val="13"/>
        <w:numPr>
          <w:ilvl w:val="0"/>
          <w:numId w:val="53"/>
        </w:numPr>
        <w:shd w:val="clear" w:color="auto" w:fill="auto"/>
        <w:tabs>
          <w:tab w:val="left" w:pos="819"/>
        </w:tabs>
        <w:spacing w:after="0"/>
        <w:ind w:firstLine="560"/>
        <w:jc w:val="both"/>
      </w:pPr>
      <w:r>
        <w:t>засорение и засыпка водоемов и оврагов, загрязнение прилегающих к ним территорий, устройство запруд.</w:t>
      </w:r>
    </w:p>
    <w:p w14:paraId="2489A9A4">
      <w:pPr>
        <w:pStyle w:val="13"/>
        <w:numPr>
          <w:ilvl w:val="1"/>
          <w:numId w:val="52"/>
        </w:numPr>
        <w:shd w:val="clear" w:color="auto" w:fill="auto"/>
        <w:tabs>
          <w:tab w:val="left" w:pos="819"/>
        </w:tabs>
        <w:spacing w:after="0"/>
        <w:ind w:firstLine="273"/>
        <w:jc w:val="both"/>
      </w:pPr>
      <w:r>
        <w:t>В отношении транспортных средств и дорог:</w:t>
      </w:r>
    </w:p>
    <w:p w14:paraId="62D95F96">
      <w:pPr>
        <w:pStyle w:val="13"/>
        <w:shd w:val="clear" w:color="auto" w:fill="auto"/>
        <w:tabs>
          <w:tab w:val="left" w:pos="997"/>
        </w:tabs>
        <w:spacing w:after="0"/>
        <w:ind w:firstLine="851"/>
        <w:jc w:val="both"/>
      </w:pPr>
      <w:r>
        <w:t>- 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w:t>
      </w:r>
    </w:p>
    <w:p w14:paraId="1C3FD1CA">
      <w:pPr>
        <w:pStyle w:val="13"/>
        <w:shd w:val="clear" w:color="auto" w:fill="auto"/>
        <w:tabs>
          <w:tab w:val="left" w:pos="1002"/>
        </w:tabs>
        <w:spacing w:after="0"/>
        <w:ind w:firstLine="851"/>
        <w:jc w:val="both"/>
      </w:pPr>
      <w:r>
        <w:t>- подметание и вакуумная уборка дорог и тротуаров без предварительного увлажнения в летний период;</w:t>
      </w:r>
    </w:p>
    <w:p w14:paraId="3E5A43E0">
      <w:pPr>
        <w:pStyle w:val="13"/>
        <w:shd w:val="clear" w:color="auto" w:fill="auto"/>
        <w:tabs>
          <w:tab w:val="left" w:pos="1002"/>
        </w:tabs>
        <w:spacing w:after="0"/>
        <w:ind w:firstLine="851"/>
        <w:jc w:val="both"/>
      </w:pPr>
      <w:r>
        <w:t>- 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w:t>
      </w:r>
    </w:p>
    <w:p w14:paraId="0BB4B66D">
      <w:pPr>
        <w:pStyle w:val="13"/>
        <w:shd w:val="clear" w:color="auto" w:fill="auto"/>
        <w:tabs>
          <w:tab w:val="left" w:pos="1012"/>
        </w:tabs>
        <w:spacing w:after="0"/>
        <w:ind w:left="570" w:firstLine="0"/>
        <w:jc w:val="both"/>
      </w:pPr>
      <w:r>
        <w:t>- самовольная установка дорожных знаков;</w:t>
      </w:r>
    </w:p>
    <w:p w14:paraId="33C90B0B">
      <w:pPr>
        <w:pStyle w:val="13"/>
        <w:shd w:val="clear" w:color="auto" w:fill="auto"/>
        <w:tabs>
          <w:tab w:val="left" w:pos="1002"/>
        </w:tabs>
        <w:spacing w:after="0"/>
        <w:ind w:firstLine="570"/>
        <w:jc w:val="both"/>
      </w:pPr>
      <w:r>
        <w:t>- хранение разукомплектованных или не подлежащих эксплуатации транспортных средств вне мест, специально отведенных для этих целей;</w:t>
      </w:r>
    </w:p>
    <w:p w14:paraId="3070D0AF">
      <w:pPr>
        <w:pStyle w:val="13"/>
        <w:shd w:val="clear" w:color="auto" w:fill="auto"/>
        <w:tabs>
          <w:tab w:val="left" w:pos="810"/>
        </w:tabs>
        <w:spacing w:after="0"/>
        <w:ind w:firstLine="570"/>
        <w:jc w:val="both"/>
      </w:pPr>
      <w:r>
        <w:t>- ремонт, техническое обслуживание, мытье, заправка автотранспортных средств вне отведенных для этого мест;</w:t>
      </w:r>
    </w:p>
    <w:p w14:paraId="5DF14D61">
      <w:pPr>
        <w:pStyle w:val="13"/>
        <w:shd w:val="clear" w:color="auto" w:fill="auto"/>
        <w:tabs>
          <w:tab w:val="left" w:pos="814"/>
        </w:tabs>
        <w:spacing w:after="0"/>
        <w:ind w:firstLine="570"/>
        <w:jc w:val="both"/>
      </w:pPr>
      <w:r>
        <w:t>- вынос грунта и грязи колесами автотранспорта на автодороги общего пользования;</w:t>
      </w:r>
    </w:p>
    <w:p w14:paraId="67063A87">
      <w:pPr>
        <w:pStyle w:val="13"/>
        <w:shd w:val="clear" w:color="auto" w:fill="auto"/>
        <w:tabs>
          <w:tab w:val="left" w:pos="814"/>
        </w:tabs>
        <w:spacing w:after="0"/>
        <w:ind w:firstLine="570"/>
        <w:jc w:val="both"/>
      </w:pPr>
      <w:r>
        <w:t>- самовольное нанесение на покрытие автодорог разметки, надписей и изображений нерекламного характера.</w:t>
      </w:r>
    </w:p>
    <w:p w14:paraId="6318FA5F">
      <w:pPr>
        <w:pStyle w:val="13"/>
        <w:numPr>
          <w:ilvl w:val="1"/>
          <w:numId w:val="52"/>
        </w:numPr>
        <w:shd w:val="clear" w:color="auto" w:fill="auto"/>
        <w:tabs>
          <w:tab w:val="left" w:pos="1322"/>
        </w:tabs>
        <w:spacing w:after="0"/>
        <w:ind w:left="0" w:firstLine="567"/>
        <w:jc w:val="both"/>
      </w:pPr>
      <w:r>
        <w:t>В отношении территорий многоквартирной жилой застройки:</w:t>
      </w:r>
    </w:p>
    <w:p w14:paraId="2A1CFC8B">
      <w:pPr>
        <w:pStyle w:val="13"/>
        <w:shd w:val="clear" w:color="auto" w:fill="auto"/>
        <w:spacing w:after="0"/>
        <w:ind w:firstLine="560"/>
        <w:jc w:val="both"/>
      </w:pPr>
      <w:r>
        <w:t>- самовольная установка металлических тентов, гаражей - "ракушек", "пеналов" и т.п., хозяйственных и вспомогательных построек (сараев, будок, , голубятен, ограждений и др.);</w:t>
      </w:r>
    </w:p>
    <w:p w14:paraId="5A66D884">
      <w:pPr>
        <w:pStyle w:val="13"/>
        <w:shd w:val="clear" w:color="auto" w:fill="auto"/>
        <w:spacing w:after="0"/>
        <w:ind w:firstLine="560"/>
        <w:jc w:val="both"/>
      </w:pPr>
      <w:r>
        <w:t>-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w:t>
      </w:r>
    </w:p>
    <w:p w14:paraId="16E93388">
      <w:pPr>
        <w:pStyle w:val="13"/>
        <w:shd w:val="clear" w:color="auto" w:fill="auto"/>
        <w:spacing w:after="0"/>
        <w:ind w:firstLine="560"/>
        <w:jc w:val="both"/>
      </w:pPr>
      <w:r>
        <w:t>- стоянка (парковка) механических и автотранспортных средств на детских и спортивных площадках;</w:t>
      </w:r>
    </w:p>
    <w:p w14:paraId="46648B60">
      <w:pPr>
        <w:pStyle w:val="13"/>
        <w:shd w:val="clear" w:color="auto" w:fill="auto"/>
        <w:spacing w:after="0"/>
        <w:ind w:firstLine="560"/>
        <w:jc w:val="both"/>
      </w:pPr>
      <w:r>
        <w:t>- 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14:paraId="7EBC4F9E">
      <w:pPr>
        <w:pStyle w:val="13"/>
        <w:shd w:val="clear" w:color="auto" w:fill="auto"/>
        <w:spacing w:after="0"/>
        <w:ind w:firstLine="560"/>
        <w:jc w:val="both"/>
      </w:pPr>
      <w:r>
        <w:t>- хранение разукомплектованных или не подлежащих эксплуатации транспортных средств;</w:t>
      </w:r>
    </w:p>
    <w:p w14:paraId="3A2392D9">
      <w:pPr>
        <w:pStyle w:val="13"/>
        <w:numPr>
          <w:ilvl w:val="1"/>
          <w:numId w:val="52"/>
        </w:numPr>
        <w:shd w:val="clear" w:color="auto" w:fill="auto"/>
        <w:tabs>
          <w:tab w:val="left" w:pos="1301"/>
        </w:tabs>
        <w:spacing w:after="0"/>
        <w:ind w:hanging="153"/>
        <w:jc w:val="both"/>
      </w:pPr>
      <w:r>
        <w:t>В отношении зеленых насаждений и озелененных территорий:</w:t>
      </w:r>
    </w:p>
    <w:p w14:paraId="09231A1E">
      <w:pPr>
        <w:pStyle w:val="13"/>
        <w:shd w:val="clear" w:color="auto" w:fill="auto"/>
        <w:spacing w:after="0"/>
        <w:ind w:firstLine="560"/>
        <w:jc w:val="both"/>
      </w:pPr>
      <w:r>
        <w:t>- размещение сырья, строительных материалов, дров, грунта, мусора, порубочных остатков на территориях, занятых зелеными насаждениями;</w:t>
      </w:r>
    </w:p>
    <w:p w14:paraId="7DE41D2A">
      <w:pPr>
        <w:pStyle w:val="13"/>
        <w:shd w:val="clear" w:color="auto" w:fill="auto"/>
        <w:spacing w:after="0"/>
        <w:ind w:firstLine="560"/>
        <w:jc w:val="both"/>
      </w:pPr>
      <w:r>
        <w:t>- касание ветвей деревьев токонесущих проводов, закрывание ими указателей улиц и номерных знаков домов;</w:t>
      </w:r>
    </w:p>
    <w:p w14:paraId="43EB006C">
      <w:pPr>
        <w:pStyle w:val="13"/>
        <w:shd w:val="clear" w:color="auto" w:fill="auto"/>
        <w:spacing w:after="0"/>
        <w:ind w:firstLine="560"/>
        <w:jc w:val="both"/>
      </w:pPr>
      <w:r>
        <w:t>-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w:t>
      </w:r>
    </w:p>
    <w:p w14:paraId="6772E445">
      <w:pPr>
        <w:pStyle w:val="13"/>
        <w:shd w:val="clear" w:color="auto" w:fill="auto"/>
        <w:spacing w:after="0"/>
        <w:ind w:firstLine="560"/>
        <w:jc w:val="both"/>
      </w:pPr>
      <w:r>
        <w:t>-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14:paraId="3924215A">
      <w:pPr>
        <w:pStyle w:val="13"/>
        <w:shd w:val="clear" w:color="auto" w:fill="auto"/>
        <w:spacing w:after="0"/>
        <w:ind w:firstLine="560"/>
        <w:jc w:val="both"/>
      </w:pPr>
      <w:r>
        <w:t>-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w:t>
      </w:r>
    </w:p>
    <w:p w14:paraId="46705952">
      <w:pPr>
        <w:pStyle w:val="13"/>
        <w:shd w:val="clear" w:color="auto" w:fill="auto"/>
        <w:tabs>
          <w:tab w:val="left" w:pos="811"/>
        </w:tabs>
        <w:spacing w:after="0"/>
        <w:ind w:left="570" w:firstLine="0"/>
        <w:jc w:val="both"/>
      </w:pPr>
      <w:r>
        <w:t>- сгребание листвы, снега и грязи к комлевой части деревьев, кустарников.</w:t>
      </w:r>
    </w:p>
    <w:p w14:paraId="4BA9B4FF">
      <w:pPr>
        <w:pStyle w:val="13"/>
        <w:numPr>
          <w:ilvl w:val="1"/>
          <w:numId w:val="52"/>
        </w:numPr>
        <w:shd w:val="clear" w:color="auto" w:fill="auto"/>
        <w:tabs>
          <w:tab w:val="left" w:pos="1387"/>
        </w:tabs>
        <w:spacing w:after="0"/>
        <w:ind w:left="0" w:firstLine="709"/>
        <w:jc w:val="both"/>
      </w:pPr>
      <w:r>
        <w:t>В отношении территорий общего пользования, объектов благоустройства и малых архитектурных форм:</w:t>
      </w:r>
    </w:p>
    <w:p w14:paraId="6A47D512">
      <w:pPr>
        <w:pStyle w:val="13"/>
        <w:shd w:val="clear" w:color="auto" w:fill="auto"/>
        <w:tabs>
          <w:tab w:val="left" w:pos="789"/>
        </w:tabs>
        <w:spacing w:after="0"/>
        <w:ind w:firstLine="0"/>
        <w:jc w:val="both"/>
      </w:pPr>
      <w:r>
        <w:t xml:space="preserve">     </w:t>
      </w:r>
      <w:r>
        <w:tab/>
      </w:r>
      <w:r>
        <w:t>- размещение и эксплуатация парковочных барьеров и оградительных сигнальных конусов на территориях общего пользования, за исключением случаев проведения аварийно-восстановительных и ремонтных работ.</w:t>
      </w:r>
    </w:p>
    <w:p w14:paraId="357FED20">
      <w:pPr>
        <w:pStyle w:val="13"/>
        <w:shd w:val="clear" w:color="auto" w:fill="auto"/>
        <w:tabs>
          <w:tab w:val="left" w:pos="773"/>
        </w:tabs>
        <w:spacing w:after="0"/>
        <w:ind w:firstLine="0"/>
        <w:jc w:val="both"/>
      </w:pPr>
      <w:r>
        <w:tab/>
      </w:r>
      <w:r>
        <w:t>- самовольная установка на территориях общего пользования и внутриквартальных проездах железобетонных блоков, столбов, всех видов ограждений, шлагбаумов, «лежачих полицейских» и других сооружений;</w:t>
      </w:r>
    </w:p>
    <w:p w14:paraId="60275DB3">
      <w:pPr>
        <w:pStyle w:val="13"/>
        <w:shd w:val="clear" w:color="auto" w:fill="auto"/>
        <w:tabs>
          <w:tab w:val="left" w:pos="773"/>
        </w:tabs>
        <w:spacing w:after="0"/>
        <w:ind w:firstLine="0"/>
        <w:jc w:val="both"/>
      </w:pPr>
      <w:r>
        <w:tab/>
      </w:r>
      <w:r>
        <w:t>- складирование на территориях общего пользования и в местах массового отдыха, на газонах, детских игровых и спортивных площадках строительных материалов (доски, песок, щебень, кирпич и т.п.).</w:t>
      </w:r>
    </w:p>
    <w:p w14:paraId="60F3C031">
      <w:pPr>
        <w:pStyle w:val="13"/>
        <w:shd w:val="clear" w:color="auto" w:fill="auto"/>
        <w:tabs>
          <w:tab w:val="left" w:pos="773"/>
        </w:tabs>
        <w:spacing w:after="0"/>
        <w:ind w:firstLine="0"/>
        <w:jc w:val="both"/>
      </w:pPr>
      <w:r>
        <w:tab/>
      </w:r>
      <w:r>
        <w:t>- загрязнение территорий общего пользования отходами производства и потребления;</w:t>
      </w:r>
    </w:p>
    <w:p w14:paraId="3E61D4FD">
      <w:pPr>
        <w:pStyle w:val="13"/>
        <w:shd w:val="clear" w:color="auto" w:fill="auto"/>
        <w:tabs>
          <w:tab w:val="left" w:pos="773"/>
        </w:tabs>
        <w:spacing w:after="0"/>
        <w:ind w:firstLine="0"/>
        <w:jc w:val="both"/>
      </w:pPr>
      <w:r>
        <w:tab/>
      </w:r>
      <w:r>
        <w:t>- мытье и ремонт транспортных средств вне специально предназначенных для этого мест;</w:t>
      </w:r>
    </w:p>
    <w:p w14:paraId="46AB6AC9">
      <w:pPr>
        <w:pStyle w:val="13"/>
        <w:shd w:val="clear" w:color="auto" w:fill="auto"/>
        <w:tabs>
          <w:tab w:val="left" w:pos="773"/>
        </w:tabs>
        <w:spacing w:after="0"/>
        <w:ind w:firstLine="0"/>
        <w:jc w:val="both"/>
      </w:pPr>
      <w:r>
        <w:t xml:space="preserve">  -</w:t>
      </w:r>
      <w:r>
        <w:tab/>
      </w:r>
      <w:r>
        <w:t>повреждение (порча) элементов благоустройства любым способом и использование элементов благоустройства не по назначению, влекущему угрозу их повреждения;</w:t>
      </w:r>
    </w:p>
    <w:p w14:paraId="0E116097">
      <w:pPr>
        <w:pStyle w:val="13"/>
        <w:shd w:val="clear" w:color="auto" w:fill="auto"/>
        <w:tabs>
          <w:tab w:val="left" w:pos="773"/>
        </w:tabs>
        <w:spacing w:after="0"/>
        <w:ind w:firstLine="0"/>
        <w:jc w:val="both"/>
      </w:pPr>
      <w:r>
        <w:tab/>
      </w:r>
      <w:r>
        <w:t>- демонтаж малых архитектурных форм и их перемещение с установленных мест;</w:t>
      </w:r>
    </w:p>
    <w:p w14:paraId="5ED3D14F">
      <w:pPr>
        <w:pStyle w:val="13"/>
        <w:shd w:val="clear" w:color="auto" w:fill="auto"/>
        <w:tabs>
          <w:tab w:val="left" w:pos="773"/>
        </w:tabs>
        <w:spacing w:after="0"/>
        <w:ind w:firstLine="570"/>
        <w:jc w:val="both"/>
      </w:pPr>
      <w:r>
        <w:t>-</w:t>
      </w:r>
      <w:r>
        <w:tab/>
      </w:r>
      <w:r>
        <w:t>самовольное размещение малых архитектурных форм на земельных участках, находящихся в муниципальной и государственной неразграниченной собственности;</w:t>
      </w:r>
    </w:p>
    <w:p w14:paraId="5E8FE694">
      <w:pPr>
        <w:pStyle w:val="13"/>
        <w:shd w:val="clear" w:color="auto" w:fill="auto"/>
        <w:tabs>
          <w:tab w:val="left" w:pos="773"/>
        </w:tabs>
        <w:spacing w:after="0"/>
        <w:ind w:firstLine="570"/>
        <w:jc w:val="both"/>
      </w:pPr>
      <w:r>
        <w:t xml:space="preserve"> </w:t>
      </w:r>
      <w:r>
        <w:tab/>
      </w:r>
      <w:r>
        <w:t>- размещение ритуальных принадлежностей и надгробных сооружений вне мест, специально предназначенных для этих целей;</w:t>
      </w:r>
    </w:p>
    <w:p w14:paraId="2EECCD9E">
      <w:pPr>
        <w:pStyle w:val="13"/>
        <w:shd w:val="clear" w:color="auto" w:fill="auto"/>
        <w:tabs>
          <w:tab w:val="left" w:pos="955"/>
        </w:tabs>
        <w:spacing w:after="0"/>
        <w:ind w:firstLine="570"/>
        <w:jc w:val="both"/>
      </w:pPr>
      <w:r>
        <w:t>- производство земляных работ без разрешения, выдаваемого администрацией Вольненского сельского поселения Успенского района.</w:t>
      </w:r>
    </w:p>
    <w:p w14:paraId="5E25D2DC">
      <w:pPr>
        <w:pStyle w:val="13"/>
        <w:numPr>
          <w:ilvl w:val="1"/>
          <w:numId w:val="52"/>
        </w:numPr>
        <w:shd w:val="clear" w:color="auto" w:fill="auto"/>
        <w:tabs>
          <w:tab w:val="left" w:pos="1242"/>
        </w:tabs>
        <w:spacing w:after="0"/>
        <w:ind w:hanging="11"/>
        <w:jc w:val="both"/>
      </w:pPr>
      <w:r>
        <w:t>В отношении средств наружной рекламы и информации:</w:t>
      </w:r>
    </w:p>
    <w:p w14:paraId="6DCA0DB7">
      <w:pPr>
        <w:pStyle w:val="13"/>
        <w:shd w:val="clear" w:color="auto" w:fill="auto"/>
        <w:tabs>
          <w:tab w:val="left" w:pos="773"/>
        </w:tabs>
        <w:spacing w:after="0"/>
        <w:jc w:val="both"/>
      </w:pPr>
      <w:r>
        <w:tab/>
      </w:r>
      <w:r>
        <w:t>- самовольное нанесение любым способом надписей и графических изображений, размещение объявлений или иных информационных материалов рекламного и нерекламного характера на фасадах жилых и нежилых зданий и строений (в том числе на их остекленных оконных проемах, витринах и входных дверях), сооружениях, памятниках, памятных досках, произведениях монументально-декоративного искусства, малых архитектурных формах, информационных знаках и их опорах, знаках транспортных и инженерных коммуникаций и их опорах, опорах линий электропередач, освещения и связи, ограждениях, заборах, деревьях, автомобильных и пешеходных дорогах, дорожках и тротуарах;</w:t>
      </w:r>
    </w:p>
    <w:p w14:paraId="519ACE63">
      <w:pPr>
        <w:pStyle w:val="13"/>
        <w:shd w:val="clear" w:color="auto" w:fill="auto"/>
        <w:tabs>
          <w:tab w:val="left" w:pos="773"/>
        </w:tabs>
        <w:spacing w:after="0"/>
        <w:jc w:val="both"/>
      </w:pPr>
      <w:r>
        <w:t>- проецирование надписей или рисунков на поверхности пешеходных дорожек, тротуаров либо проезжей части дороги, надземных пешеходных переходов;</w:t>
      </w:r>
    </w:p>
    <w:p w14:paraId="05F66B11">
      <w:pPr>
        <w:pStyle w:val="13"/>
        <w:shd w:val="clear" w:color="auto" w:fill="auto"/>
        <w:tabs>
          <w:tab w:val="left" w:pos="773"/>
        </w:tabs>
        <w:spacing w:after="0"/>
        <w:jc w:val="both"/>
      </w:pPr>
      <w:r>
        <w:t>-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14:paraId="2E9E1190">
      <w:pPr>
        <w:pStyle w:val="13"/>
        <w:shd w:val="clear" w:color="auto" w:fill="auto"/>
        <w:spacing w:after="0"/>
        <w:ind w:firstLine="560"/>
        <w:jc w:val="both"/>
      </w:pPr>
      <w:r>
        <w:t xml:space="preserve">-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общесельских мероприятий, а также мероприятий, проводимых с в соответствии с Федеральным </w:t>
      </w:r>
      <w:r>
        <w:rPr>
          <w:color w:val="0000FF"/>
        </w:rPr>
        <w:t xml:space="preserve">законом </w:t>
      </w:r>
      <w:r>
        <w:t>"О собраниях, митингах, демонстрациях, шествиях и пикетированиях".</w:t>
      </w:r>
    </w:p>
    <w:p w14:paraId="4C7D35FE">
      <w:pPr>
        <w:pStyle w:val="13"/>
        <w:numPr>
          <w:ilvl w:val="1"/>
          <w:numId w:val="52"/>
        </w:numPr>
        <w:shd w:val="clear" w:color="auto" w:fill="auto"/>
        <w:tabs>
          <w:tab w:val="left" w:pos="1238"/>
        </w:tabs>
        <w:spacing w:after="0"/>
        <w:jc w:val="both"/>
      </w:pPr>
      <w:r>
        <w:t>В отношении инженерных сетей и коммуникаций:</w:t>
      </w:r>
    </w:p>
    <w:p w14:paraId="0988638D">
      <w:pPr>
        <w:pStyle w:val="13"/>
        <w:shd w:val="clear" w:color="auto" w:fill="auto"/>
        <w:spacing w:after="0"/>
        <w:ind w:firstLine="560"/>
        <w:jc w:val="both"/>
      </w:pPr>
      <w:r>
        <w:t xml:space="preserve">  - пересечение автомобильных дорог общего пользования, улиц, проездов, при прокладке кабелей связи воздушным способом от одного здания к другому при наличии других способов размещения.</w:t>
      </w:r>
    </w:p>
    <w:p w14:paraId="2B5BF510">
      <w:pPr>
        <w:pStyle w:val="13"/>
        <w:shd w:val="clear" w:color="auto" w:fill="auto"/>
        <w:tabs>
          <w:tab w:val="left" w:pos="785"/>
        </w:tabs>
        <w:spacing w:after="0"/>
        <w:ind w:firstLine="0"/>
        <w:jc w:val="both"/>
      </w:pPr>
      <w:r>
        <w:t xml:space="preserve"> </w:t>
      </w:r>
      <w:r>
        <w:tab/>
      </w:r>
      <w:r>
        <w:t>-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(или) механических повреждений, провис проводов и (или) намотка их на опоры освещения, опоры линий электропередачи и опоры электрического транспорта).</w:t>
      </w:r>
    </w:p>
    <w:p w14:paraId="3413FE03">
      <w:pPr>
        <w:pStyle w:val="13"/>
        <w:shd w:val="clear" w:color="auto" w:fill="auto"/>
        <w:tabs>
          <w:tab w:val="left" w:pos="785"/>
        </w:tabs>
        <w:spacing w:after="0"/>
        <w:ind w:firstLine="0"/>
        <w:jc w:val="both"/>
      </w:pPr>
      <w:r>
        <w:tab/>
      </w:r>
      <w:r>
        <w:t>-  размещение запасов кабеля вне распределительного муфтового шкафа;</w:t>
      </w:r>
    </w:p>
    <w:p w14:paraId="0D71344B">
      <w:pPr>
        <w:pStyle w:val="13"/>
        <w:shd w:val="clear" w:color="auto" w:fill="auto"/>
        <w:tabs>
          <w:tab w:val="left" w:pos="785"/>
        </w:tabs>
        <w:spacing w:after="0"/>
        <w:ind w:firstLine="0"/>
        <w:jc w:val="both"/>
      </w:pPr>
      <w:r>
        <w:t xml:space="preserve"> </w:t>
      </w:r>
      <w:r>
        <w:tab/>
      </w:r>
      <w:r>
        <w:t>- самовольное проведение линий электричества и связи по опорам электросетей, опорам наружного освещения и троллейбусным опорам без согласования с собственником либо балансодержателем указанных объектов;</w:t>
      </w:r>
    </w:p>
    <w:p w14:paraId="3A407423">
      <w:pPr>
        <w:pStyle w:val="13"/>
        <w:shd w:val="clear" w:color="auto" w:fill="auto"/>
        <w:tabs>
          <w:tab w:val="left" w:pos="785"/>
        </w:tabs>
        <w:spacing w:after="0"/>
        <w:ind w:firstLine="0"/>
        <w:jc w:val="both"/>
      </w:pPr>
      <w:r>
        <w:tab/>
      </w:r>
      <w:r>
        <w:t>- самовольное присоединение промышленных, хозяйственно-бытовых и иных объектов к сетям ливневой канализации.</w:t>
      </w:r>
    </w:p>
    <w:p w14:paraId="29D9005A">
      <w:pPr>
        <w:pStyle w:val="13"/>
        <w:numPr>
          <w:ilvl w:val="1"/>
          <w:numId w:val="52"/>
        </w:numPr>
        <w:shd w:val="clear" w:color="auto" w:fill="auto"/>
        <w:tabs>
          <w:tab w:val="left" w:pos="1238"/>
        </w:tabs>
        <w:spacing w:after="0"/>
        <w:ind w:hanging="11"/>
        <w:jc w:val="both"/>
      </w:pPr>
      <w:r>
        <w:t>В отношении производства уборочных работ:</w:t>
      </w:r>
    </w:p>
    <w:p w14:paraId="7107B0A0">
      <w:pPr>
        <w:pStyle w:val="13"/>
        <w:shd w:val="clear" w:color="auto" w:fill="auto"/>
        <w:tabs>
          <w:tab w:val="left" w:pos="1238"/>
        </w:tabs>
        <w:spacing w:after="0"/>
        <w:ind w:firstLine="720"/>
        <w:jc w:val="both"/>
      </w:pPr>
      <w:r>
        <w:t>- создание препятствий для осуществления механизированной и ручной уборки территории в результате использования, хранения, размещения личного и иного имущества;</w:t>
      </w:r>
    </w:p>
    <w:p w14:paraId="29EDC178">
      <w:pPr>
        <w:pStyle w:val="13"/>
        <w:shd w:val="clear" w:color="auto" w:fill="auto"/>
        <w:tabs>
          <w:tab w:val="left" w:pos="1238"/>
        </w:tabs>
        <w:spacing w:after="0"/>
        <w:ind w:firstLine="720"/>
        <w:jc w:val="both"/>
      </w:pPr>
      <w:r>
        <w:t>- вывоз, складирование, сброс снега, снежно-ледяных образований в не установленных для этой цели местах;</w:t>
      </w:r>
    </w:p>
    <w:p w14:paraId="26284C94">
      <w:pPr>
        <w:pStyle w:val="13"/>
        <w:shd w:val="clear" w:color="auto" w:fill="auto"/>
        <w:tabs>
          <w:tab w:val="left" w:pos="1238"/>
        </w:tabs>
        <w:spacing w:after="0"/>
        <w:ind w:firstLine="720"/>
        <w:jc w:val="both"/>
      </w:pPr>
      <w:r>
        <w:t>- несоблюдение требований к уборке и содержанию прилегающих территорий;</w:t>
      </w:r>
    </w:p>
    <w:p w14:paraId="7B8CC648">
      <w:pPr>
        <w:pStyle w:val="13"/>
        <w:shd w:val="clear" w:color="auto" w:fill="auto"/>
        <w:tabs>
          <w:tab w:val="left" w:pos="1238"/>
        </w:tabs>
        <w:spacing w:after="0"/>
        <w:ind w:firstLine="720"/>
        <w:jc w:val="both"/>
      </w:pPr>
      <w:r>
        <w:t>- оставление в пешеходной зоне, на прилегающей территории и (или) на проезжей части снега, наледи, сосулек после проведения работ по очистке кровли, козырьков, навесов.</w:t>
      </w:r>
    </w:p>
    <w:p w14:paraId="23C2B50B">
      <w:pPr>
        <w:pStyle w:val="13"/>
        <w:numPr>
          <w:ilvl w:val="1"/>
          <w:numId w:val="52"/>
        </w:numPr>
        <w:shd w:val="clear" w:color="auto" w:fill="auto"/>
        <w:tabs>
          <w:tab w:val="left" w:pos="1238"/>
        </w:tabs>
        <w:spacing w:after="0"/>
        <w:ind w:hanging="11"/>
        <w:jc w:val="both"/>
      </w:pPr>
      <w:r>
        <w:t>В отношении содержания животных:</w:t>
      </w:r>
    </w:p>
    <w:p w14:paraId="619DBA6C">
      <w:pPr>
        <w:pStyle w:val="13"/>
        <w:shd w:val="clear" w:color="auto" w:fill="auto"/>
        <w:tabs>
          <w:tab w:val="left" w:pos="785"/>
        </w:tabs>
        <w:spacing w:after="0"/>
        <w:ind w:firstLine="570"/>
        <w:jc w:val="both"/>
      </w:pPr>
      <w:r>
        <w:t>- загрязнение территорий общего пользования, мест общего пользования многоквартирных жилых домов, детских и спортивных площадок, территорий образовательных и медицинских организаций, отходами жизнедеятельности животных.</w:t>
      </w:r>
    </w:p>
    <w:p w14:paraId="40B6461D">
      <w:pPr>
        <w:pStyle w:val="13"/>
        <w:shd w:val="clear" w:color="auto" w:fill="auto"/>
        <w:tabs>
          <w:tab w:val="left" w:pos="775"/>
        </w:tabs>
        <w:spacing w:after="0"/>
        <w:ind w:firstLine="570"/>
        <w:jc w:val="both"/>
      </w:pPr>
      <w:r>
        <w:t>-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w:t>
      </w:r>
    </w:p>
    <w:p w14:paraId="6DF5064B">
      <w:pPr>
        <w:pStyle w:val="13"/>
        <w:shd w:val="clear" w:color="auto" w:fill="auto"/>
        <w:tabs>
          <w:tab w:val="left" w:pos="883"/>
        </w:tabs>
        <w:spacing w:after="0"/>
        <w:ind w:firstLine="570"/>
        <w:jc w:val="both"/>
      </w:pPr>
      <w:r>
        <w:t>- выгул потенциально опасной собаки без намордника и поводка независимо от места выгула, за исключением огороженных территорий, принадлежащих владельцу потенциально опасной собаки;</w:t>
      </w:r>
    </w:p>
    <w:p w14:paraId="620923D1">
      <w:pPr>
        <w:pStyle w:val="13"/>
        <w:shd w:val="clear" w:color="auto" w:fill="auto"/>
        <w:tabs>
          <w:tab w:val="left" w:pos="785"/>
        </w:tabs>
        <w:spacing w:after="0"/>
        <w:ind w:left="570" w:firstLine="0"/>
        <w:jc w:val="both"/>
      </w:pPr>
      <w:r>
        <w:t>- оставление животного без присмотра (надзора) во время выгула;</w:t>
      </w:r>
    </w:p>
    <w:p w14:paraId="00648094">
      <w:pPr>
        <w:pStyle w:val="13"/>
        <w:shd w:val="clear" w:color="auto" w:fill="auto"/>
        <w:tabs>
          <w:tab w:val="left" w:pos="883"/>
        </w:tabs>
        <w:spacing w:after="0"/>
        <w:ind w:firstLine="570"/>
        <w:jc w:val="both"/>
      </w:pPr>
      <w:r>
        <w:t>- содержание животных на балконах, лоджиях, в местах общего пользования многоквартирных жилых домов (на лестничных клетках, чердаках, подвалах, подсобных помещениях и т.д.)</w:t>
      </w:r>
    </w:p>
    <w:p w14:paraId="1C647A3F">
      <w:pPr>
        <w:pStyle w:val="13"/>
        <w:shd w:val="clear" w:color="auto" w:fill="auto"/>
        <w:tabs>
          <w:tab w:val="left" w:pos="883"/>
        </w:tabs>
        <w:spacing w:after="0"/>
        <w:ind w:firstLine="570"/>
        <w:jc w:val="both"/>
      </w:pPr>
      <w:r>
        <w:t>- захоронение останков животных в землю на территориях общего пользования;</w:t>
      </w:r>
    </w:p>
    <w:p w14:paraId="16EE47D5">
      <w:pPr>
        <w:pStyle w:val="13"/>
        <w:shd w:val="clear" w:color="auto" w:fill="auto"/>
        <w:tabs>
          <w:tab w:val="left" w:pos="775"/>
        </w:tabs>
        <w:spacing w:after="0"/>
        <w:ind w:firstLine="570"/>
        <w:jc w:val="both"/>
      </w:pPr>
      <w:r>
        <w:t>- сброс останков домашних и сельскохозяйственных животных в водоемы, контейнеры для сбора ТКО и бункеры, вывоз на свалки.</w:t>
      </w:r>
    </w:p>
    <w:p w14:paraId="6B1689DC">
      <w:pPr>
        <w:pStyle w:val="13"/>
        <w:numPr>
          <w:ilvl w:val="1"/>
          <w:numId w:val="52"/>
        </w:numPr>
        <w:shd w:val="clear" w:color="auto" w:fill="auto"/>
        <w:tabs>
          <w:tab w:val="left" w:pos="1608"/>
        </w:tabs>
        <w:spacing w:after="0"/>
        <w:ind w:hanging="11"/>
        <w:jc w:val="both"/>
      </w:pPr>
      <w:r>
        <w:t>В отношении некапитальных нестационарных строений, сооружений:</w:t>
      </w:r>
    </w:p>
    <w:p w14:paraId="196001C4">
      <w:pPr>
        <w:pStyle w:val="13"/>
        <w:shd w:val="clear" w:color="auto" w:fill="auto"/>
        <w:tabs>
          <w:tab w:val="left" w:pos="883"/>
        </w:tabs>
        <w:spacing w:after="0"/>
        <w:ind w:firstLine="570"/>
        <w:jc w:val="both"/>
      </w:pPr>
      <w:r>
        <w:t>- самовольное размещение некапитальных нестационарных строений, сооружений;</w:t>
      </w:r>
    </w:p>
    <w:p w14:paraId="63597A89">
      <w:pPr>
        <w:pStyle w:val="13"/>
        <w:shd w:val="clear" w:color="auto" w:fill="auto"/>
        <w:tabs>
          <w:tab w:val="left" w:pos="775"/>
        </w:tabs>
        <w:spacing w:after="0"/>
        <w:ind w:firstLine="570"/>
        <w:jc w:val="both"/>
      </w:pPr>
      <w:r>
        <w:t>-  размещение некапитальных нестационарных сооружений с нарушением места размещения, установленного администрацией Вольненского сельского поселения Успенского района;</w:t>
      </w:r>
    </w:p>
    <w:p w14:paraId="0BCF989C">
      <w:pPr>
        <w:pStyle w:val="13"/>
        <w:shd w:val="clear" w:color="auto" w:fill="auto"/>
        <w:tabs>
          <w:tab w:val="left" w:pos="883"/>
        </w:tabs>
        <w:spacing w:after="0"/>
        <w:ind w:firstLine="570"/>
        <w:jc w:val="both"/>
      </w:pPr>
      <w:r>
        <w:t>- повреждение зеленых насаждений при установке и эксплуатации некапитальных нестационарных сооружений;</w:t>
      </w:r>
    </w:p>
    <w:p w14:paraId="7D407FE1">
      <w:pPr>
        <w:pStyle w:val="13"/>
        <w:shd w:val="clear" w:color="auto" w:fill="auto"/>
        <w:tabs>
          <w:tab w:val="left" w:pos="883"/>
        </w:tabs>
        <w:spacing w:after="0"/>
        <w:ind w:firstLine="570"/>
        <w:jc w:val="both"/>
      </w:pPr>
      <w:r>
        <w:t>- складирование товарного запаса и тары вне торговых объектов и сооружений;</w:t>
      </w:r>
    </w:p>
    <w:p w14:paraId="5B3F8AF1">
      <w:pPr>
        <w:pStyle w:val="13"/>
        <w:shd w:val="clear" w:color="auto" w:fill="auto"/>
        <w:tabs>
          <w:tab w:val="left" w:pos="775"/>
        </w:tabs>
        <w:spacing w:after="0"/>
        <w:ind w:firstLine="570"/>
        <w:jc w:val="both"/>
      </w:pPr>
      <w:r>
        <w:t>- выкладка товара, установка торгового и холодильного оборудования вне нестационарного торгового объекта;</w:t>
      </w:r>
    </w:p>
    <w:p w14:paraId="2F2A1F39">
      <w:pPr>
        <w:pStyle w:val="13"/>
        <w:numPr>
          <w:ilvl w:val="1"/>
          <w:numId w:val="52"/>
        </w:numPr>
        <w:shd w:val="clear" w:color="auto" w:fill="auto"/>
        <w:tabs>
          <w:tab w:val="left" w:pos="1390"/>
        </w:tabs>
        <w:spacing w:after="0"/>
        <w:ind w:hanging="11"/>
        <w:jc w:val="both"/>
      </w:pPr>
      <w:r>
        <w:t>В отношении обеспечения тишины:</w:t>
      </w:r>
    </w:p>
    <w:p w14:paraId="7DBDCCDD">
      <w:pPr>
        <w:pStyle w:val="13"/>
        <w:shd w:val="clear" w:color="auto" w:fill="auto"/>
        <w:tabs>
          <w:tab w:val="left" w:pos="775"/>
        </w:tabs>
        <w:spacing w:after="0"/>
        <w:ind w:firstLine="570"/>
        <w:jc w:val="both"/>
      </w:pPr>
      <w:r>
        <w:t>- распространение шума в период с 22 ч. 00 мин. до 06 ч. 00 мин. местного времени на территории Вольненского сельского поселения Успенского района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автосигнализации, а также посредством громкого пения, выкриков, свиста, спортивной и трюковой езды на авто- и мототранспорте, игры на музыкальных инструментах.</w:t>
      </w:r>
    </w:p>
    <w:p w14:paraId="6CC9447D">
      <w:pPr>
        <w:pStyle w:val="13"/>
        <w:shd w:val="clear" w:color="auto" w:fill="auto"/>
        <w:spacing w:after="0"/>
        <w:ind w:firstLine="560"/>
        <w:jc w:val="both"/>
      </w:pPr>
      <w:r>
        <w:t>- организация и проведение в жилой зоне и рядом с ней строительных, ремонтных, погрузочно-разгрузочных и других работ, сопровождающихся нарушением тишины с 22 ч. 00 мин. до 06 ч. 00 мин.,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14:paraId="1534BD55">
      <w:pPr>
        <w:pStyle w:val="13"/>
        <w:shd w:val="clear" w:color="auto" w:fill="auto"/>
        <w:spacing w:after="0"/>
        <w:ind w:firstLine="560"/>
        <w:jc w:val="both"/>
      </w:pPr>
      <w:r>
        <w:t>- использование пиротехнических изделий бытового назначения на территориях общего пользования и территориях многоквартирных жилых домов в период с 22 ч. 00 мин. до 06 ч. 00 мин. местного времени.</w:t>
      </w:r>
    </w:p>
    <w:p w14:paraId="2230AAD1">
      <w:pPr>
        <w:pStyle w:val="13"/>
        <w:numPr>
          <w:ilvl w:val="1"/>
          <w:numId w:val="52"/>
        </w:numPr>
        <w:shd w:val="clear" w:color="auto" w:fill="auto"/>
        <w:tabs>
          <w:tab w:val="left" w:pos="1483"/>
        </w:tabs>
        <w:spacing w:after="0"/>
        <w:ind w:left="0" w:firstLine="709"/>
        <w:jc w:val="both"/>
      </w:pPr>
      <w:r>
        <w:t xml:space="preserve"> В отношении территорий индивидуальной жилой застройки (частных домовладений):</w:t>
      </w:r>
    </w:p>
    <w:p w14:paraId="72727F85">
      <w:pPr>
        <w:pStyle w:val="13"/>
        <w:shd w:val="clear" w:color="auto" w:fill="auto"/>
        <w:tabs>
          <w:tab w:val="left" w:pos="816"/>
        </w:tabs>
        <w:spacing w:after="0"/>
        <w:jc w:val="both"/>
      </w:pPr>
      <w:r>
        <w:t>-  складирование и хранение в проездах,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
    <w:p w14:paraId="75413150">
      <w:pPr>
        <w:pStyle w:val="13"/>
        <w:shd w:val="clear" w:color="auto" w:fill="auto"/>
        <w:tabs>
          <w:tab w:val="left" w:pos="816"/>
        </w:tabs>
        <w:spacing w:after="0"/>
        <w:jc w:val="both"/>
      </w:pPr>
      <w:r>
        <w:t>- размещение сырья, материалов, грунта, оборудования за пределами земельных участков, отведенных под застройку частных (индивидуальных) жилых домов.</w:t>
      </w:r>
    </w:p>
    <w:p w14:paraId="4D196090">
      <w:pPr>
        <w:pStyle w:val="15"/>
        <w:keepNext/>
        <w:keepLines/>
        <w:numPr>
          <w:ilvl w:val="0"/>
          <w:numId w:val="54"/>
        </w:numPr>
        <w:shd w:val="clear" w:color="auto" w:fill="auto"/>
        <w:tabs>
          <w:tab w:val="left" w:pos="490"/>
        </w:tabs>
        <w:spacing w:after="0"/>
        <w:ind w:firstLine="0"/>
        <w:jc w:val="center"/>
      </w:pPr>
      <w:bookmarkStart w:id="47" w:name="bookmark50"/>
      <w:bookmarkStart w:id="48" w:name="bookmark49"/>
      <w:r>
        <w:rPr>
          <w:b/>
          <w:bCs/>
        </w:rPr>
        <w:t>Ответственность за нарушение настоящих Правил</w:t>
      </w:r>
      <w:bookmarkEnd w:id="47"/>
      <w:bookmarkEnd w:id="48"/>
    </w:p>
    <w:p w14:paraId="36B0DDA3">
      <w:pPr>
        <w:pStyle w:val="13"/>
        <w:numPr>
          <w:ilvl w:val="1"/>
          <w:numId w:val="54"/>
        </w:numPr>
        <w:shd w:val="clear" w:color="auto" w:fill="auto"/>
        <w:tabs>
          <w:tab w:val="left" w:pos="1238"/>
        </w:tabs>
        <w:spacing w:after="0"/>
        <w:ind w:firstLine="560"/>
        <w:jc w:val="both"/>
      </w:pPr>
      <w:r>
        <w:t>Лица, виновные в нарушении настоящих Правил, привлекаются к ответственности в соответствии с действующим законодательством.</w:t>
      </w:r>
    </w:p>
    <w:p w14:paraId="43934155">
      <w:pPr>
        <w:pStyle w:val="13"/>
        <w:numPr>
          <w:ilvl w:val="1"/>
          <w:numId w:val="54"/>
        </w:numPr>
        <w:shd w:val="clear" w:color="auto" w:fill="auto"/>
        <w:tabs>
          <w:tab w:val="left" w:pos="1238"/>
        </w:tabs>
        <w:spacing w:after="0"/>
        <w:ind w:firstLine="560"/>
        <w:jc w:val="both"/>
      </w:pPr>
      <w:r>
        <w:t>Ответственность за причинение вреда вследствие неисполнения и (или)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sectPr>
      <w:headerReference r:id="rId5" w:type="default"/>
      <w:pgSz w:w="11900" w:h="16840"/>
      <w:pgMar w:top="568" w:right="513" w:bottom="900" w:left="513" w:header="691" w:footer="472" w:gutter="1134"/>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entury Gothic">
    <w:panose1 w:val="020B0502020202020204"/>
    <w:charset w:val="CC"/>
    <w:family w:val="swiss"/>
    <w:pitch w:val="default"/>
    <w:sig w:usb0="00000287" w:usb1="00000000" w:usb2="00000000" w:usb3="00000000" w:csb0="2000009F" w:csb1="DFD7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A0F2">
    <w:pPr>
      <w:pStyle w:val="9"/>
      <w:jc w:val="center"/>
    </w:pPr>
    <w:r>
      <w:fldChar w:fldCharType="begin"/>
    </w:r>
    <w:r>
      <w:instrText xml:space="preserve">PAGE   \* MERGEFORMAT</w:instrText>
    </w:r>
    <w:r>
      <w:fldChar w:fldCharType="separate"/>
    </w:r>
    <w:r>
      <w:t>2</w:t>
    </w:r>
    <w:r>
      <w:fldChar w:fldCharType="end"/>
    </w:r>
  </w:p>
  <w:p w14:paraId="2D88A09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33EF1"/>
    <w:multiLevelType w:val="multilevel"/>
    <w:tmpl w:val="06133E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186E3C"/>
    <w:multiLevelType w:val="multilevel"/>
    <w:tmpl w:val="06186E3C"/>
    <w:lvl w:ilvl="0" w:tentative="0">
      <w:start w:val="9"/>
      <w:numFmt w:val="decimal"/>
      <w:lvlText w:val="4.3.%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6E47F8D"/>
    <w:multiLevelType w:val="multilevel"/>
    <w:tmpl w:val="06E47F8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7F3380E"/>
    <w:multiLevelType w:val="multilevel"/>
    <w:tmpl w:val="07F3380E"/>
    <w:lvl w:ilvl="0" w:tentative="0">
      <w:start w:val="13"/>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0BB66CD2"/>
    <w:multiLevelType w:val="multilevel"/>
    <w:tmpl w:val="0BB66CD2"/>
    <w:lvl w:ilvl="0" w:tentative="0">
      <w:start w:val="1"/>
      <w:numFmt w:val="decimal"/>
      <w:lvlText w:val="3.14.%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DD25E4F"/>
    <w:multiLevelType w:val="multilevel"/>
    <w:tmpl w:val="0DD25E4F"/>
    <w:lvl w:ilvl="0" w:tentative="0">
      <w:start w:val="18"/>
      <w:numFmt w:val="decimal"/>
      <w:lvlText w:val="%1."/>
      <w:lvlJc w:val="left"/>
      <w:pPr>
        <w:ind w:left="930" w:hanging="930"/>
      </w:pPr>
      <w:rPr>
        <w:rFonts w:hint="default"/>
        <w:b/>
      </w:rPr>
    </w:lvl>
    <w:lvl w:ilvl="1" w:tentative="0">
      <w:start w:val="18"/>
      <w:numFmt w:val="decimal"/>
      <w:lvlText w:val="%1.%2."/>
      <w:lvlJc w:val="left"/>
      <w:pPr>
        <w:ind w:left="930" w:hanging="930"/>
      </w:pPr>
      <w:rPr>
        <w:rFonts w:hint="default"/>
      </w:rPr>
    </w:lvl>
    <w:lvl w:ilvl="2" w:tentative="0">
      <w:start w:val="1"/>
      <w:numFmt w:val="decimal"/>
      <w:lvlText w:val="%1.%2.%3."/>
      <w:lvlJc w:val="left"/>
      <w:pPr>
        <w:ind w:left="930" w:hanging="93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0F04410F"/>
    <w:multiLevelType w:val="multilevel"/>
    <w:tmpl w:val="0F04410F"/>
    <w:lvl w:ilvl="0" w:tentative="0">
      <w:start w:val="20"/>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2A50082"/>
    <w:multiLevelType w:val="multilevel"/>
    <w:tmpl w:val="12A50082"/>
    <w:lvl w:ilvl="0" w:tentative="0">
      <w:start w:val="1"/>
      <w:numFmt w:val="decimal"/>
      <w:lvlText w:val="11.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2EF0866"/>
    <w:multiLevelType w:val="multilevel"/>
    <w:tmpl w:val="12EF0866"/>
    <w:lvl w:ilvl="0" w:tentative="0">
      <w:start w:val="2"/>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34D2F7E"/>
    <w:multiLevelType w:val="multilevel"/>
    <w:tmpl w:val="134D2F7E"/>
    <w:lvl w:ilvl="0" w:tentative="0">
      <w:start w:val="1"/>
      <w:numFmt w:val="decimal"/>
      <w:lvlText w:val="10.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A2A6180"/>
    <w:multiLevelType w:val="multilevel"/>
    <w:tmpl w:val="1A2A6180"/>
    <w:lvl w:ilvl="0" w:tentative="0">
      <w:start w:val="20"/>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CA21AA2"/>
    <w:multiLevelType w:val="multilevel"/>
    <w:tmpl w:val="1CA21AA2"/>
    <w:lvl w:ilvl="0" w:tentative="0">
      <w:start w:val="1"/>
      <w:numFmt w:val="decimal"/>
      <w:lvlText w:val="6.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FE26768"/>
    <w:multiLevelType w:val="multilevel"/>
    <w:tmpl w:val="1FE26768"/>
    <w:lvl w:ilvl="0" w:tentative="0">
      <w:start w:val="1"/>
      <w:numFmt w:val="decimal"/>
      <w:lvlText w:val="1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44F3150"/>
    <w:multiLevelType w:val="multilevel"/>
    <w:tmpl w:val="244F3150"/>
    <w:lvl w:ilvl="0" w:tentative="0">
      <w:start w:val="1"/>
      <w:numFmt w:val="decimal"/>
      <w:lvlText w:val="3.14.7.%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15"/>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59B6650"/>
    <w:multiLevelType w:val="multilevel"/>
    <w:tmpl w:val="259B665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291365B1"/>
    <w:multiLevelType w:val="multilevel"/>
    <w:tmpl w:val="291365B1"/>
    <w:lvl w:ilvl="0" w:tentative="0">
      <w:start w:val="1"/>
      <w:numFmt w:val="decimal"/>
      <w:lvlText w:val="1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AB51467"/>
    <w:multiLevelType w:val="multilevel"/>
    <w:tmpl w:val="2AB51467"/>
    <w:lvl w:ilvl="0" w:tentative="0">
      <w:start w:val="15"/>
      <w:numFmt w:val="decimal"/>
      <w:lvlText w:val="%1."/>
      <w:lvlJc w:val="left"/>
      <w:pPr>
        <w:ind w:left="570" w:hanging="570"/>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2B075C96"/>
    <w:multiLevelType w:val="multilevel"/>
    <w:tmpl w:val="2B075C96"/>
    <w:lvl w:ilvl="0" w:tentative="0">
      <w:start w:val="2"/>
      <w:numFmt w:val="decimal"/>
      <w:lvlText w:val="6.%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BC14F9E"/>
    <w:multiLevelType w:val="multilevel"/>
    <w:tmpl w:val="2BC14F9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BD94CA7"/>
    <w:multiLevelType w:val="multilevel"/>
    <w:tmpl w:val="2BD94CA7"/>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E7864F0"/>
    <w:multiLevelType w:val="multilevel"/>
    <w:tmpl w:val="2E7864F0"/>
    <w:lvl w:ilvl="0" w:tentative="0">
      <w:start w:val="13"/>
      <w:numFmt w:val="decimal"/>
      <w:lvlText w:val="%1."/>
      <w:lvlJc w:val="left"/>
      <w:pPr>
        <w:ind w:left="570" w:hanging="570"/>
      </w:pPr>
      <w:rPr>
        <w:rFonts w:hint="default"/>
        <w:b/>
      </w:rPr>
    </w:lvl>
    <w:lvl w:ilvl="1" w:tentative="0">
      <w:start w:val="5"/>
      <w:numFmt w:val="decimal"/>
      <w:lvlText w:val="%1.%2."/>
      <w:lvlJc w:val="left"/>
      <w:pPr>
        <w:ind w:left="1290" w:hanging="720"/>
      </w:pPr>
      <w:rPr>
        <w:rFonts w:hint="default"/>
      </w:rPr>
    </w:lvl>
    <w:lvl w:ilvl="2" w:tentative="0">
      <w:start w:val="1"/>
      <w:numFmt w:val="decimal"/>
      <w:lvlText w:val="%1.%2.%3."/>
      <w:lvlJc w:val="left"/>
      <w:pPr>
        <w:ind w:left="1860" w:hanging="720"/>
      </w:pPr>
      <w:rPr>
        <w:rFonts w:hint="default"/>
      </w:rPr>
    </w:lvl>
    <w:lvl w:ilvl="3" w:tentative="0">
      <w:start w:val="1"/>
      <w:numFmt w:val="decimal"/>
      <w:lvlText w:val="%1.%2.%3.%4."/>
      <w:lvlJc w:val="left"/>
      <w:pPr>
        <w:ind w:left="2790" w:hanging="1080"/>
      </w:pPr>
      <w:rPr>
        <w:rFonts w:hint="default"/>
      </w:rPr>
    </w:lvl>
    <w:lvl w:ilvl="4" w:tentative="0">
      <w:start w:val="1"/>
      <w:numFmt w:val="decimal"/>
      <w:lvlText w:val="%1.%2.%3.%4.%5."/>
      <w:lvlJc w:val="left"/>
      <w:pPr>
        <w:ind w:left="3360" w:hanging="1080"/>
      </w:pPr>
      <w:rPr>
        <w:rFonts w:hint="default"/>
      </w:rPr>
    </w:lvl>
    <w:lvl w:ilvl="5" w:tentative="0">
      <w:start w:val="1"/>
      <w:numFmt w:val="decimal"/>
      <w:lvlText w:val="%1.%2.%3.%4.%5.%6."/>
      <w:lvlJc w:val="left"/>
      <w:pPr>
        <w:ind w:left="4290" w:hanging="1440"/>
      </w:pPr>
      <w:rPr>
        <w:rFonts w:hint="default"/>
      </w:rPr>
    </w:lvl>
    <w:lvl w:ilvl="6" w:tentative="0">
      <w:start w:val="1"/>
      <w:numFmt w:val="decimal"/>
      <w:lvlText w:val="%1.%2.%3.%4.%5.%6.%7."/>
      <w:lvlJc w:val="left"/>
      <w:pPr>
        <w:ind w:left="5220" w:hanging="1800"/>
      </w:pPr>
      <w:rPr>
        <w:rFonts w:hint="default"/>
      </w:rPr>
    </w:lvl>
    <w:lvl w:ilvl="7" w:tentative="0">
      <w:start w:val="1"/>
      <w:numFmt w:val="decimal"/>
      <w:lvlText w:val="%1.%2.%3.%4.%5.%6.%7.%8."/>
      <w:lvlJc w:val="left"/>
      <w:pPr>
        <w:ind w:left="5790" w:hanging="1800"/>
      </w:pPr>
      <w:rPr>
        <w:rFonts w:hint="default"/>
      </w:rPr>
    </w:lvl>
    <w:lvl w:ilvl="8" w:tentative="0">
      <w:start w:val="1"/>
      <w:numFmt w:val="decimal"/>
      <w:lvlText w:val="%1.%2.%3.%4.%5.%6.%7.%8.%9."/>
      <w:lvlJc w:val="left"/>
      <w:pPr>
        <w:ind w:left="6720" w:hanging="2160"/>
      </w:pPr>
      <w:rPr>
        <w:rFonts w:hint="default"/>
      </w:rPr>
    </w:lvl>
  </w:abstractNum>
  <w:abstractNum w:abstractNumId="21">
    <w:nsid w:val="2F9F1BDF"/>
    <w:multiLevelType w:val="multilevel"/>
    <w:tmpl w:val="2F9F1BDF"/>
    <w:lvl w:ilvl="0" w:tentative="0">
      <w:start w:val="1"/>
      <w:numFmt w:val="decimal"/>
      <w:lvlText w:val="10.%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32EB0C9E"/>
    <w:multiLevelType w:val="multilevel"/>
    <w:tmpl w:val="32EB0C9E"/>
    <w:lvl w:ilvl="0" w:tentative="0">
      <w:start w:val="1"/>
      <w:numFmt w:val="decimal"/>
      <w:lvlText w:val="11.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39B70FE"/>
    <w:multiLevelType w:val="multilevel"/>
    <w:tmpl w:val="339B70F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39D4BF0"/>
    <w:multiLevelType w:val="multilevel"/>
    <w:tmpl w:val="339D4BF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33AC00D1"/>
    <w:multiLevelType w:val="multilevel"/>
    <w:tmpl w:val="33AC00D1"/>
    <w:lvl w:ilvl="0" w:tentative="0">
      <w:start w:val="4"/>
      <w:numFmt w:val="decimal"/>
      <w:lvlText w:val="6.%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39C02965"/>
    <w:multiLevelType w:val="multilevel"/>
    <w:tmpl w:val="39C02965"/>
    <w:lvl w:ilvl="0" w:tentative="0">
      <w:start w:val="2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3B8342F7"/>
    <w:multiLevelType w:val="multilevel"/>
    <w:tmpl w:val="3B8342F7"/>
    <w:lvl w:ilvl="0" w:tentative="0">
      <w:start w:val="1"/>
      <w:numFmt w:val="decimal"/>
      <w:lvlText w:val="%1."/>
      <w:lvlJc w:val="left"/>
      <w:pPr>
        <w:ind w:left="1395" w:hanging="495"/>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28">
    <w:nsid w:val="3D2901EB"/>
    <w:multiLevelType w:val="multilevel"/>
    <w:tmpl w:val="3D2901EB"/>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F4632E3"/>
    <w:multiLevelType w:val="multilevel"/>
    <w:tmpl w:val="3F4632E3"/>
    <w:lvl w:ilvl="0" w:tentative="0">
      <w:start w:val="10"/>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64101B8"/>
    <w:multiLevelType w:val="multilevel"/>
    <w:tmpl w:val="464101B8"/>
    <w:lvl w:ilvl="0" w:tentative="0">
      <w:start w:val="15"/>
      <w:numFmt w:val="decimal"/>
      <w:lvlText w:val="%1."/>
      <w:lvlJc w:val="left"/>
      <w:pPr>
        <w:ind w:left="720" w:hanging="720"/>
      </w:pPr>
      <w:rPr>
        <w:rFonts w:hint="default"/>
      </w:rPr>
    </w:lvl>
    <w:lvl w:ilvl="1" w:tentative="0">
      <w:start w:val="11"/>
      <w:numFmt w:val="decimal"/>
      <w:lvlText w:val="%1.%2."/>
      <w:lvlJc w:val="left"/>
      <w:pPr>
        <w:ind w:left="1290" w:hanging="720"/>
      </w:pPr>
      <w:rPr>
        <w:rFonts w:hint="default"/>
      </w:rPr>
    </w:lvl>
    <w:lvl w:ilvl="2" w:tentative="0">
      <w:start w:val="1"/>
      <w:numFmt w:val="decimal"/>
      <w:lvlText w:val="%1.%2.%3."/>
      <w:lvlJc w:val="left"/>
      <w:pPr>
        <w:ind w:left="1860" w:hanging="720"/>
      </w:pPr>
      <w:rPr>
        <w:rFonts w:hint="default"/>
      </w:rPr>
    </w:lvl>
    <w:lvl w:ilvl="3" w:tentative="0">
      <w:start w:val="1"/>
      <w:numFmt w:val="decimal"/>
      <w:lvlText w:val="%1.%2.%3.%4."/>
      <w:lvlJc w:val="left"/>
      <w:pPr>
        <w:ind w:left="2790" w:hanging="1080"/>
      </w:pPr>
      <w:rPr>
        <w:rFonts w:hint="default"/>
      </w:rPr>
    </w:lvl>
    <w:lvl w:ilvl="4" w:tentative="0">
      <w:start w:val="1"/>
      <w:numFmt w:val="decimal"/>
      <w:lvlText w:val="%1.%2.%3.%4.%5."/>
      <w:lvlJc w:val="left"/>
      <w:pPr>
        <w:ind w:left="3360" w:hanging="1080"/>
      </w:pPr>
      <w:rPr>
        <w:rFonts w:hint="default"/>
      </w:rPr>
    </w:lvl>
    <w:lvl w:ilvl="5" w:tentative="0">
      <w:start w:val="1"/>
      <w:numFmt w:val="decimal"/>
      <w:lvlText w:val="%1.%2.%3.%4.%5.%6."/>
      <w:lvlJc w:val="left"/>
      <w:pPr>
        <w:ind w:left="4290" w:hanging="1440"/>
      </w:pPr>
      <w:rPr>
        <w:rFonts w:hint="default"/>
      </w:rPr>
    </w:lvl>
    <w:lvl w:ilvl="6" w:tentative="0">
      <w:start w:val="1"/>
      <w:numFmt w:val="decimal"/>
      <w:lvlText w:val="%1.%2.%3.%4.%5.%6.%7."/>
      <w:lvlJc w:val="left"/>
      <w:pPr>
        <w:ind w:left="5220" w:hanging="1800"/>
      </w:pPr>
      <w:rPr>
        <w:rFonts w:hint="default"/>
      </w:rPr>
    </w:lvl>
    <w:lvl w:ilvl="7" w:tentative="0">
      <w:start w:val="1"/>
      <w:numFmt w:val="decimal"/>
      <w:lvlText w:val="%1.%2.%3.%4.%5.%6.%7.%8."/>
      <w:lvlJc w:val="left"/>
      <w:pPr>
        <w:ind w:left="5790" w:hanging="1800"/>
      </w:pPr>
      <w:rPr>
        <w:rFonts w:hint="default"/>
      </w:rPr>
    </w:lvl>
    <w:lvl w:ilvl="8" w:tentative="0">
      <w:start w:val="1"/>
      <w:numFmt w:val="decimal"/>
      <w:lvlText w:val="%1.%2.%3.%4.%5.%6.%7.%8.%9."/>
      <w:lvlJc w:val="left"/>
      <w:pPr>
        <w:ind w:left="6720" w:hanging="2160"/>
      </w:pPr>
      <w:rPr>
        <w:rFonts w:hint="default"/>
      </w:rPr>
    </w:lvl>
  </w:abstractNum>
  <w:abstractNum w:abstractNumId="31">
    <w:nsid w:val="46C70307"/>
    <w:multiLevelType w:val="multilevel"/>
    <w:tmpl w:val="46C7030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86165E0"/>
    <w:multiLevelType w:val="multilevel"/>
    <w:tmpl w:val="486165E0"/>
    <w:lvl w:ilvl="0" w:tentative="0">
      <w:start w:val="16"/>
      <w:numFmt w:val="decimal"/>
      <w:lvlText w:val="%1."/>
      <w:lvlJc w:val="left"/>
      <w:pPr>
        <w:ind w:left="600" w:hanging="600"/>
      </w:pPr>
      <w:rPr>
        <w:rFonts w:hint="default"/>
        <w:b/>
      </w:rPr>
    </w:lvl>
    <w:lvl w:ilvl="1" w:tentative="0">
      <w:start w:val="1"/>
      <w:numFmt w:val="decimal"/>
      <w:lvlText w:val="%1.%2."/>
      <w:lvlJc w:val="left"/>
      <w:pPr>
        <w:ind w:left="1288" w:hanging="720"/>
      </w:pPr>
      <w:rPr>
        <w:rFonts w:hint="default"/>
      </w:rPr>
    </w:lvl>
    <w:lvl w:ilvl="2" w:tentative="0">
      <w:start w:val="1"/>
      <w:numFmt w:val="decimal"/>
      <w:lvlText w:val="%1.%2.%3."/>
      <w:lvlJc w:val="left"/>
      <w:pPr>
        <w:ind w:left="2130" w:hanging="720"/>
      </w:pPr>
      <w:rPr>
        <w:rFonts w:hint="default"/>
      </w:rPr>
    </w:lvl>
    <w:lvl w:ilvl="3" w:tentative="0">
      <w:start w:val="1"/>
      <w:numFmt w:val="decimal"/>
      <w:lvlText w:val="%1.%2.%3.%4."/>
      <w:lvlJc w:val="left"/>
      <w:pPr>
        <w:ind w:left="3195" w:hanging="1080"/>
      </w:pPr>
      <w:rPr>
        <w:rFonts w:hint="default"/>
      </w:rPr>
    </w:lvl>
    <w:lvl w:ilvl="4" w:tentative="0">
      <w:start w:val="1"/>
      <w:numFmt w:val="decimal"/>
      <w:lvlText w:val="%1.%2.%3.%4.%5."/>
      <w:lvlJc w:val="left"/>
      <w:pPr>
        <w:ind w:left="3900" w:hanging="1080"/>
      </w:pPr>
      <w:rPr>
        <w:rFonts w:hint="default"/>
      </w:rPr>
    </w:lvl>
    <w:lvl w:ilvl="5" w:tentative="0">
      <w:start w:val="1"/>
      <w:numFmt w:val="decimal"/>
      <w:lvlText w:val="%1.%2.%3.%4.%5.%6."/>
      <w:lvlJc w:val="left"/>
      <w:pPr>
        <w:ind w:left="4965" w:hanging="1440"/>
      </w:pPr>
      <w:rPr>
        <w:rFonts w:hint="default"/>
      </w:rPr>
    </w:lvl>
    <w:lvl w:ilvl="6" w:tentative="0">
      <w:start w:val="1"/>
      <w:numFmt w:val="decimal"/>
      <w:lvlText w:val="%1.%2.%3.%4.%5.%6.%7."/>
      <w:lvlJc w:val="left"/>
      <w:pPr>
        <w:ind w:left="6030" w:hanging="1800"/>
      </w:pPr>
      <w:rPr>
        <w:rFonts w:hint="default"/>
      </w:rPr>
    </w:lvl>
    <w:lvl w:ilvl="7" w:tentative="0">
      <w:start w:val="1"/>
      <w:numFmt w:val="decimal"/>
      <w:lvlText w:val="%1.%2.%3.%4.%5.%6.%7.%8."/>
      <w:lvlJc w:val="left"/>
      <w:pPr>
        <w:ind w:left="6735" w:hanging="1800"/>
      </w:pPr>
      <w:rPr>
        <w:rFonts w:hint="default"/>
      </w:rPr>
    </w:lvl>
    <w:lvl w:ilvl="8" w:tentative="0">
      <w:start w:val="1"/>
      <w:numFmt w:val="decimal"/>
      <w:lvlText w:val="%1.%2.%3.%4.%5.%6.%7.%8.%9."/>
      <w:lvlJc w:val="left"/>
      <w:pPr>
        <w:ind w:left="7800" w:hanging="2160"/>
      </w:pPr>
      <w:rPr>
        <w:rFonts w:hint="default"/>
      </w:rPr>
    </w:lvl>
  </w:abstractNum>
  <w:abstractNum w:abstractNumId="33">
    <w:nsid w:val="4AAD1041"/>
    <w:multiLevelType w:val="multilevel"/>
    <w:tmpl w:val="4AAD1041"/>
    <w:lvl w:ilvl="0" w:tentative="0">
      <w:start w:val="1"/>
      <w:numFmt w:val="decimal"/>
      <w:lvlText w:val="11.3.%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D97639E"/>
    <w:multiLevelType w:val="multilevel"/>
    <w:tmpl w:val="4D97639E"/>
    <w:lvl w:ilvl="0" w:tentative="0">
      <w:start w:val="2"/>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4EC05801"/>
    <w:multiLevelType w:val="multilevel"/>
    <w:tmpl w:val="4EC05801"/>
    <w:lvl w:ilvl="0" w:tentative="0">
      <w:start w:val="3"/>
      <w:numFmt w:val="decimal"/>
      <w:lvlText w:val="%1."/>
      <w:lvlJc w:val="left"/>
      <w:pPr>
        <w:ind w:left="924" w:hanging="924"/>
      </w:pPr>
      <w:rPr>
        <w:rFonts w:hint="default"/>
      </w:rPr>
    </w:lvl>
    <w:lvl w:ilvl="1" w:tentative="0">
      <w:start w:val="13"/>
      <w:numFmt w:val="decimal"/>
      <w:lvlText w:val="%1.%2."/>
      <w:lvlJc w:val="left"/>
      <w:pPr>
        <w:ind w:left="1204" w:hanging="924"/>
      </w:pPr>
      <w:rPr>
        <w:rFonts w:hint="default"/>
      </w:rPr>
    </w:lvl>
    <w:lvl w:ilvl="2" w:tentative="0">
      <w:start w:val="21"/>
      <w:numFmt w:val="decimal"/>
      <w:lvlText w:val="%1.%2.%3."/>
      <w:lvlJc w:val="left"/>
      <w:pPr>
        <w:ind w:left="1484" w:hanging="924"/>
      </w:pPr>
      <w:rPr>
        <w:rFonts w:hint="default"/>
      </w:rPr>
    </w:lvl>
    <w:lvl w:ilvl="3" w:tentative="0">
      <w:start w:val="1"/>
      <w:numFmt w:val="decimal"/>
      <w:lvlText w:val="%1.%2.%3.%4."/>
      <w:lvlJc w:val="left"/>
      <w:pPr>
        <w:ind w:left="1920" w:hanging="1080"/>
      </w:pPr>
      <w:rPr>
        <w:rFonts w:hint="default"/>
      </w:rPr>
    </w:lvl>
    <w:lvl w:ilvl="4" w:tentative="0">
      <w:start w:val="1"/>
      <w:numFmt w:val="decimal"/>
      <w:lvlText w:val="%1.%2.%3.%4.%5."/>
      <w:lvlJc w:val="left"/>
      <w:pPr>
        <w:ind w:left="2200" w:hanging="1080"/>
      </w:pPr>
      <w:rPr>
        <w:rFonts w:hint="default"/>
      </w:rPr>
    </w:lvl>
    <w:lvl w:ilvl="5" w:tentative="0">
      <w:start w:val="1"/>
      <w:numFmt w:val="decimal"/>
      <w:lvlText w:val="%1.%2.%3.%4.%5.%6."/>
      <w:lvlJc w:val="left"/>
      <w:pPr>
        <w:ind w:left="2840" w:hanging="1440"/>
      </w:pPr>
      <w:rPr>
        <w:rFonts w:hint="default"/>
      </w:rPr>
    </w:lvl>
    <w:lvl w:ilvl="6" w:tentative="0">
      <w:start w:val="1"/>
      <w:numFmt w:val="decimal"/>
      <w:lvlText w:val="%1.%2.%3.%4.%5.%6.%7."/>
      <w:lvlJc w:val="left"/>
      <w:pPr>
        <w:ind w:left="3480" w:hanging="1800"/>
      </w:pPr>
      <w:rPr>
        <w:rFonts w:hint="default"/>
      </w:rPr>
    </w:lvl>
    <w:lvl w:ilvl="7" w:tentative="0">
      <w:start w:val="1"/>
      <w:numFmt w:val="decimal"/>
      <w:lvlText w:val="%1.%2.%3.%4.%5.%6.%7.%8."/>
      <w:lvlJc w:val="left"/>
      <w:pPr>
        <w:ind w:left="3760" w:hanging="1800"/>
      </w:pPr>
      <w:rPr>
        <w:rFonts w:hint="default"/>
      </w:rPr>
    </w:lvl>
    <w:lvl w:ilvl="8" w:tentative="0">
      <w:start w:val="1"/>
      <w:numFmt w:val="decimal"/>
      <w:lvlText w:val="%1.%2.%3.%4.%5.%6.%7.%8.%9."/>
      <w:lvlJc w:val="left"/>
      <w:pPr>
        <w:ind w:left="4400" w:hanging="2160"/>
      </w:pPr>
      <w:rPr>
        <w:rFonts w:hint="default"/>
      </w:rPr>
    </w:lvl>
  </w:abstractNum>
  <w:abstractNum w:abstractNumId="36">
    <w:nsid w:val="4FA377E3"/>
    <w:multiLevelType w:val="multilevel"/>
    <w:tmpl w:val="4FA377E3"/>
    <w:lvl w:ilvl="0" w:tentative="0">
      <w:start w:val="15"/>
      <w:numFmt w:val="decimal"/>
      <w:lvlText w:val="%1."/>
      <w:lvlJc w:val="left"/>
      <w:pPr>
        <w:ind w:left="570" w:hanging="570"/>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7">
    <w:nsid w:val="51A6186A"/>
    <w:multiLevelType w:val="multilevel"/>
    <w:tmpl w:val="51A6186A"/>
    <w:lvl w:ilvl="0" w:tentative="0">
      <w:start w:val="1"/>
      <w:numFmt w:val="decimal"/>
      <w:lvlText w:val="8.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5548731D"/>
    <w:multiLevelType w:val="multilevel"/>
    <w:tmpl w:val="5548731D"/>
    <w:lvl w:ilvl="0" w:tentative="0">
      <w:start w:val="19"/>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9">
    <w:nsid w:val="56BF1EA3"/>
    <w:multiLevelType w:val="multilevel"/>
    <w:tmpl w:val="56BF1EA3"/>
    <w:lvl w:ilvl="0" w:tentative="0">
      <w:start w:val="1"/>
      <w:numFmt w:val="decimal"/>
      <w:lvlText w:val="6.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5B8537D6"/>
    <w:multiLevelType w:val="multilevel"/>
    <w:tmpl w:val="5B8537D6"/>
    <w:lvl w:ilvl="0" w:tentative="0">
      <w:start w:val="14"/>
      <w:numFmt w:val="decimal"/>
      <w:lvlText w:val="%1."/>
      <w:lvlJc w:val="left"/>
      <w:pPr>
        <w:ind w:left="600" w:hanging="600"/>
      </w:pPr>
      <w:rPr>
        <w:rFonts w:hint="default"/>
        <w:b/>
      </w:rPr>
    </w:lvl>
    <w:lvl w:ilvl="1" w:tentative="0">
      <w:start w:val="1"/>
      <w:numFmt w:val="decimal"/>
      <w:lvlText w:val="%1.%2."/>
      <w:lvlJc w:val="left"/>
      <w:pPr>
        <w:ind w:left="1245" w:hanging="720"/>
      </w:pPr>
      <w:rPr>
        <w:rFonts w:hint="default"/>
      </w:rPr>
    </w:lvl>
    <w:lvl w:ilvl="2" w:tentative="0">
      <w:start w:val="1"/>
      <w:numFmt w:val="decimal"/>
      <w:lvlText w:val="%1.%2.%3."/>
      <w:lvlJc w:val="left"/>
      <w:pPr>
        <w:ind w:left="1770" w:hanging="720"/>
      </w:pPr>
      <w:rPr>
        <w:rFonts w:hint="default"/>
      </w:rPr>
    </w:lvl>
    <w:lvl w:ilvl="3" w:tentative="0">
      <w:start w:val="1"/>
      <w:numFmt w:val="decimal"/>
      <w:lvlText w:val="%1.%2.%3.%4."/>
      <w:lvlJc w:val="left"/>
      <w:pPr>
        <w:ind w:left="2655" w:hanging="1080"/>
      </w:pPr>
      <w:rPr>
        <w:rFonts w:hint="default"/>
      </w:rPr>
    </w:lvl>
    <w:lvl w:ilvl="4" w:tentative="0">
      <w:start w:val="1"/>
      <w:numFmt w:val="decimal"/>
      <w:lvlText w:val="%1.%2.%3.%4.%5."/>
      <w:lvlJc w:val="left"/>
      <w:pPr>
        <w:ind w:left="3180" w:hanging="1080"/>
      </w:pPr>
      <w:rPr>
        <w:rFonts w:hint="default"/>
      </w:rPr>
    </w:lvl>
    <w:lvl w:ilvl="5" w:tentative="0">
      <w:start w:val="1"/>
      <w:numFmt w:val="decimal"/>
      <w:lvlText w:val="%1.%2.%3.%4.%5.%6."/>
      <w:lvlJc w:val="left"/>
      <w:pPr>
        <w:ind w:left="4065" w:hanging="1440"/>
      </w:pPr>
      <w:rPr>
        <w:rFonts w:hint="default"/>
      </w:rPr>
    </w:lvl>
    <w:lvl w:ilvl="6" w:tentative="0">
      <w:start w:val="1"/>
      <w:numFmt w:val="decimal"/>
      <w:lvlText w:val="%1.%2.%3.%4.%5.%6.%7."/>
      <w:lvlJc w:val="left"/>
      <w:pPr>
        <w:ind w:left="4950" w:hanging="1800"/>
      </w:pPr>
      <w:rPr>
        <w:rFonts w:hint="default"/>
      </w:rPr>
    </w:lvl>
    <w:lvl w:ilvl="7" w:tentative="0">
      <w:start w:val="1"/>
      <w:numFmt w:val="decimal"/>
      <w:lvlText w:val="%1.%2.%3.%4.%5.%6.%7.%8."/>
      <w:lvlJc w:val="left"/>
      <w:pPr>
        <w:ind w:left="5475" w:hanging="1800"/>
      </w:pPr>
      <w:rPr>
        <w:rFonts w:hint="default"/>
      </w:rPr>
    </w:lvl>
    <w:lvl w:ilvl="8" w:tentative="0">
      <w:start w:val="1"/>
      <w:numFmt w:val="decimal"/>
      <w:lvlText w:val="%1.%2.%3.%4.%5.%6.%7.%8.%9."/>
      <w:lvlJc w:val="left"/>
      <w:pPr>
        <w:ind w:left="6360" w:hanging="2160"/>
      </w:pPr>
      <w:rPr>
        <w:rFonts w:hint="default"/>
      </w:rPr>
    </w:lvl>
  </w:abstractNum>
  <w:abstractNum w:abstractNumId="41">
    <w:nsid w:val="645676E6"/>
    <w:multiLevelType w:val="multilevel"/>
    <w:tmpl w:val="645676E6"/>
    <w:lvl w:ilvl="0" w:tentative="0">
      <w:start w:val="2"/>
      <w:numFmt w:val="decimal"/>
      <w:lvlText w:val="9.9.%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64AA1D3E"/>
    <w:multiLevelType w:val="multilevel"/>
    <w:tmpl w:val="64AA1D3E"/>
    <w:lvl w:ilvl="0" w:tentative="0">
      <w:start w:val="13"/>
      <w:numFmt w:val="decimal"/>
      <w:lvlText w:val="%1."/>
      <w:lvlJc w:val="left"/>
      <w:pPr>
        <w:ind w:left="570" w:hanging="570"/>
      </w:pPr>
      <w:rPr>
        <w:rFonts w:hint="default"/>
      </w:rPr>
    </w:lvl>
    <w:lvl w:ilvl="1" w:tentative="0">
      <w:start w:val="4"/>
      <w:numFmt w:val="decimal"/>
      <w:lvlText w:val="%1.%2."/>
      <w:lvlJc w:val="left"/>
      <w:pPr>
        <w:ind w:left="1290" w:hanging="720"/>
      </w:pPr>
      <w:rPr>
        <w:rFonts w:hint="default"/>
      </w:rPr>
    </w:lvl>
    <w:lvl w:ilvl="2" w:tentative="0">
      <w:start w:val="1"/>
      <w:numFmt w:val="decimal"/>
      <w:lvlText w:val="%1.%2.%3."/>
      <w:lvlJc w:val="left"/>
      <w:pPr>
        <w:ind w:left="1860" w:hanging="720"/>
      </w:pPr>
      <w:rPr>
        <w:rFonts w:hint="default"/>
      </w:rPr>
    </w:lvl>
    <w:lvl w:ilvl="3" w:tentative="0">
      <w:start w:val="1"/>
      <w:numFmt w:val="decimal"/>
      <w:lvlText w:val="%1.%2.%3.%4."/>
      <w:lvlJc w:val="left"/>
      <w:pPr>
        <w:ind w:left="2790" w:hanging="1080"/>
      </w:pPr>
      <w:rPr>
        <w:rFonts w:hint="default"/>
      </w:rPr>
    </w:lvl>
    <w:lvl w:ilvl="4" w:tentative="0">
      <w:start w:val="1"/>
      <w:numFmt w:val="decimal"/>
      <w:lvlText w:val="%1.%2.%3.%4.%5."/>
      <w:lvlJc w:val="left"/>
      <w:pPr>
        <w:ind w:left="3360" w:hanging="1080"/>
      </w:pPr>
      <w:rPr>
        <w:rFonts w:hint="default"/>
      </w:rPr>
    </w:lvl>
    <w:lvl w:ilvl="5" w:tentative="0">
      <w:start w:val="1"/>
      <w:numFmt w:val="decimal"/>
      <w:lvlText w:val="%1.%2.%3.%4.%5.%6."/>
      <w:lvlJc w:val="left"/>
      <w:pPr>
        <w:ind w:left="4290" w:hanging="1440"/>
      </w:pPr>
      <w:rPr>
        <w:rFonts w:hint="default"/>
      </w:rPr>
    </w:lvl>
    <w:lvl w:ilvl="6" w:tentative="0">
      <w:start w:val="1"/>
      <w:numFmt w:val="decimal"/>
      <w:lvlText w:val="%1.%2.%3.%4.%5.%6.%7."/>
      <w:lvlJc w:val="left"/>
      <w:pPr>
        <w:ind w:left="5220" w:hanging="1800"/>
      </w:pPr>
      <w:rPr>
        <w:rFonts w:hint="default"/>
      </w:rPr>
    </w:lvl>
    <w:lvl w:ilvl="7" w:tentative="0">
      <w:start w:val="1"/>
      <w:numFmt w:val="decimal"/>
      <w:lvlText w:val="%1.%2.%3.%4.%5.%6.%7.%8."/>
      <w:lvlJc w:val="left"/>
      <w:pPr>
        <w:ind w:left="5790" w:hanging="1800"/>
      </w:pPr>
      <w:rPr>
        <w:rFonts w:hint="default"/>
      </w:rPr>
    </w:lvl>
    <w:lvl w:ilvl="8" w:tentative="0">
      <w:start w:val="1"/>
      <w:numFmt w:val="decimal"/>
      <w:lvlText w:val="%1.%2.%3.%4.%5.%6.%7.%8.%9."/>
      <w:lvlJc w:val="left"/>
      <w:pPr>
        <w:ind w:left="6720" w:hanging="2160"/>
      </w:pPr>
      <w:rPr>
        <w:rFonts w:hint="default"/>
      </w:rPr>
    </w:lvl>
  </w:abstractNum>
  <w:abstractNum w:abstractNumId="43">
    <w:nsid w:val="64D1782D"/>
    <w:multiLevelType w:val="multilevel"/>
    <w:tmpl w:val="64D178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64DF16BC"/>
    <w:multiLevelType w:val="multilevel"/>
    <w:tmpl w:val="64DF16B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65DC77D9"/>
    <w:multiLevelType w:val="multilevel"/>
    <w:tmpl w:val="65DC77D9"/>
    <w:lvl w:ilvl="0" w:tentative="0">
      <w:start w:val="9"/>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6D982346"/>
    <w:multiLevelType w:val="multilevel"/>
    <w:tmpl w:val="6D982346"/>
    <w:lvl w:ilvl="0" w:tentative="0">
      <w:start w:val="19"/>
      <w:numFmt w:val="decimal"/>
      <w:lvlText w:val="%1."/>
      <w:lvlJc w:val="left"/>
      <w:pPr>
        <w:ind w:left="570" w:hanging="570"/>
      </w:pPr>
      <w:rPr>
        <w:rFonts w:hint="default"/>
        <w:b/>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7">
    <w:nsid w:val="6DF77417"/>
    <w:multiLevelType w:val="multilevel"/>
    <w:tmpl w:val="6DF77417"/>
    <w:lvl w:ilvl="0" w:tentative="0">
      <w:start w:val="9"/>
      <w:numFmt w:val="decimal"/>
      <w:lvlText w:val="12.%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71FF0A86"/>
    <w:multiLevelType w:val="multilevel"/>
    <w:tmpl w:val="71FF0A86"/>
    <w:lvl w:ilvl="0" w:tentative="0">
      <w:start w:val="17"/>
      <w:numFmt w:val="decimal"/>
      <w:lvlText w:val="%1."/>
      <w:lvlJc w:val="left"/>
      <w:pPr>
        <w:ind w:left="570" w:hanging="570"/>
      </w:pPr>
      <w:rPr>
        <w:rFonts w:hint="default"/>
        <w:b/>
      </w:rPr>
    </w:lvl>
    <w:lvl w:ilvl="1" w:tentative="0">
      <w:start w:val="4"/>
      <w:numFmt w:val="decimal"/>
      <w:lvlText w:val="%1.%2."/>
      <w:lvlJc w:val="left"/>
      <w:pPr>
        <w:ind w:left="2008" w:hanging="720"/>
      </w:pPr>
      <w:rPr>
        <w:rFonts w:hint="default"/>
      </w:rPr>
    </w:lvl>
    <w:lvl w:ilvl="2" w:tentative="0">
      <w:start w:val="1"/>
      <w:numFmt w:val="decimal"/>
      <w:lvlText w:val="%1.%2.%3."/>
      <w:lvlJc w:val="left"/>
      <w:pPr>
        <w:ind w:left="3296" w:hanging="720"/>
      </w:pPr>
      <w:rPr>
        <w:rFonts w:hint="default"/>
      </w:rPr>
    </w:lvl>
    <w:lvl w:ilvl="3" w:tentative="0">
      <w:start w:val="1"/>
      <w:numFmt w:val="decimal"/>
      <w:lvlText w:val="%1.%2.%3.%4."/>
      <w:lvlJc w:val="left"/>
      <w:pPr>
        <w:ind w:left="4944" w:hanging="1080"/>
      </w:pPr>
      <w:rPr>
        <w:rFonts w:hint="default"/>
      </w:rPr>
    </w:lvl>
    <w:lvl w:ilvl="4" w:tentative="0">
      <w:start w:val="1"/>
      <w:numFmt w:val="decimal"/>
      <w:lvlText w:val="%1.%2.%3.%4.%5."/>
      <w:lvlJc w:val="left"/>
      <w:pPr>
        <w:ind w:left="6232" w:hanging="1080"/>
      </w:pPr>
      <w:rPr>
        <w:rFonts w:hint="default"/>
      </w:rPr>
    </w:lvl>
    <w:lvl w:ilvl="5" w:tentative="0">
      <w:start w:val="1"/>
      <w:numFmt w:val="decimal"/>
      <w:lvlText w:val="%1.%2.%3.%4.%5.%6."/>
      <w:lvlJc w:val="left"/>
      <w:pPr>
        <w:ind w:left="7880" w:hanging="1440"/>
      </w:pPr>
      <w:rPr>
        <w:rFonts w:hint="default"/>
      </w:rPr>
    </w:lvl>
    <w:lvl w:ilvl="6" w:tentative="0">
      <w:start w:val="1"/>
      <w:numFmt w:val="decimal"/>
      <w:lvlText w:val="%1.%2.%3.%4.%5.%6.%7."/>
      <w:lvlJc w:val="left"/>
      <w:pPr>
        <w:ind w:left="9528" w:hanging="1800"/>
      </w:pPr>
      <w:rPr>
        <w:rFonts w:hint="default"/>
      </w:rPr>
    </w:lvl>
    <w:lvl w:ilvl="7" w:tentative="0">
      <w:start w:val="1"/>
      <w:numFmt w:val="decimal"/>
      <w:lvlText w:val="%1.%2.%3.%4.%5.%6.%7.%8."/>
      <w:lvlJc w:val="left"/>
      <w:pPr>
        <w:ind w:left="10816" w:hanging="1800"/>
      </w:pPr>
      <w:rPr>
        <w:rFonts w:hint="default"/>
      </w:rPr>
    </w:lvl>
    <w:lvl w:ilvl="8" w:tentative="0">
      <w:start w:val="1"/>
      <w:numFmt w:val="decimal"/>
      <w:lvlText w:val="%1.%2.%3.%4.%5.%6.%7.%8.%9."/>
      <w:lvlJc w:val="left"/>
      <w:pPr>
        <w:ind w:left="12464" w:hanging="2160"/>
      </w:pPr>
      <w:rPr>
        <w:rFonts w:hint="default"/>
      </w:rPr>
    </w:lvl>
  </w:abstractNum>
  <w:abstractNum w:abstractNumId="49">
    <w:nsid w:val="74D326CE"/>
    <w:multiLevelType w:val="multilevel"/>
    <w:tmpl w:val="74D326CE"/>
    <w:lvl w:ilvl="0" w:tentative="0">
      <w:start w:val="2"/>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78052675"/>
    <w:multiLevelType w:val="multilevel"/>
    <w:tmpl w:val="78052675"/>
    <w:lvl w:ilvl="0" w:tentative="0">
      <w:start w:val="15"/>
      <w:numFmt w:val="decimal"/>
      <w:lvlText w:val="%1."/>
      <w:lvlJc w:val="left"/>
      <w:pPr>
        <w:ind w:left="705" w:hanging="705"/>
      </w:pPr>
      <w:rPr>
        <w:rFonts w:hint="default"/>
        <w:b/>
      </w:rPr>
    </w:lvl>
    <w:lvl w:ilvl="1" w:tentative="0">
      <w:start w:val="13"/>
      <w:numFmt w:val="decimal"/>
      <w:lvlText w:val="%1.%2."/>
      <w:lvlJc w:val="left"/>
      <w:pPr>
        <w:ind w:left="1290" w:hanging="720"/>
      </w:pPr>
      <w:rPr>
        <w:rFonts w:hint="default"/>
        <w:sz w:val="28"/>
        <w:szCs w:val="28"/>
      </w:rPr>
    </w:lvl>
    <w:lvl w:ilvl="2" w:tentative="0">
      <w:start w:val="1"/>
      <w:numFmt w:val="decimal"/>
      <w:lvlText w:val="%1.%2.%3."/>
      <w:lvlJc w:val="left"/>
      <w:pPr>
        <w:ind w:left="1860" w:hanging="720"/>
      </w:pPr>
      <w:rPr>
        <w:rFonts w:hint="default"/>
      </w:rPr>
    </w:lvl>
    <w:lvl w:ilvl="3" w:tentative="0">
      <w:start w:val="1"/>
      <w:numFmt w:val="decimal"/>
      <w:lvlText w:val="%1.%2.%3.%4."/>
      <w:lvlJc w:val="left"/>
      <w:pPr>
        <w:ind w:left="2790" w:hanging="1080"/>
      </w:pPr>
      <w:rPr>
        <w:rFonts w:hint="default"/>
      </w:rPr>
    </w:lvl>
    <w:lvl w:ilvl="4" w:tentative="0">
      <w:start w:val="1"/>
      <w:numFmt w:val="decimal"/>
      <w:lvlText w:val="%1.%2.%3.%4.%5."/>
      <w:lvlJc w:val="left"/>
      <w:pPr>
        <w:ind w:left="3360" w:hanging="1080"/>
      </w:pPr>
      <w:rPr>
        <w:rFonts w:hint="default"/>
      </w:rPr>
    </w:lvl>
    <w:lvl w:ilvl="5" w:tentative="0">
      <w:start w:val="1"/>
      <w:numFmt w:val="decimal"/>
      <w:lvlText w:val="%1.%2.%3.%4.%5.%6."/>
      <w:lvlJc w:val="left"/>
      <w:pPr>
        <w:ind w:left="4290" w:hanging="1440"/>
      </w:pPr>
      <w:rPr>
        <w:rFonts w:hint="default"/>
      </w:rPr>
    </w:lvl>
    <w:lvl w:ilvl="6" w:tentative="0">
      <w:start w:val="1"/>
      <w:numFmt w:val="decimal"/>
      <w:lvlText w:val="%1.%2.%3.%4.%5.%6.%7."/>
      <w:lvlJc w:val="left"/>
      <w:pPr>
        <w:ind w:left="5220" w:hanging="1800"/>
      </w:pPr>
      <w:rPr>
        <w:rFonts w:hint="default"/>
      </w:rPr>
    </w:lvl>
    <w:lvl w:ilvl="7" w:tentative="0">
      <w:start w:val="1"/>
      <w:numFmt w:val="decimal"/>
      <w:lvlText w:val="%1.%2.%3.%4.%5.%6.%7.%8."/>
      <w:lvlJc w:val="left"/>
      <w:pPr>
        <w:ind w:left="5790" w:hanging="1800"/>
      </w:pPr>
      <w:rPr>
        <w:rFonts w:hint="default"/>
      </w:rPr>
    </w:lvl>
    <w:lvl w:ilvl="8" w:tentative="0">
      <w:start w:val="1"/>
      <w:numFmt w:val="decimal"/>
      <w:lvlText w:val="%1.%2.%3.%4.%5.%6.%7.%8.%9."/>
      <w:lvlJc w:val="left"/>
      <w:pPr>
        <w:ind w:left="6720" w:hanging="2160"/>
      </w:pPr>
      <w:rPr>
        <w:rFonts w:hint="default"/>
      </w:rPr>
    </w:lvl>
  </w:abstractNum>
  <w:abstractNum w:abstractNumId="51">
    <w:nsid w:val="7D480B87"/>
    <w:multiLevelType w:val="multilevel"/>
    <w:tmpl w:val="7D480B87"/>
    <w:lvl w:ilvl="0" w:tentative="0">
      <w:start w:val="18"/>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2">
    <w:nsid w:val="7EFF5205"/>
    <w:multiLevelType w:val="multilevel"/>
    <w:tmpl w:val="7EFF520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7F2F7E0B"/>
    <w:multiLevelType w:val="multilevel"/>
    <w:tmpl w:val="7F2F7E0B"/>
    <w:lvl w:ilvl="0" w:tentative="0">
      <w:start w:val="8"/>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7"/>
  </w:num>
  <w:num w:numId="2">
    <w:abstractNumId w:val="44"/>
  </w:num>
  <w:num w:numId="3">
    <w:abstractNumId w:val="34"/>
  </w:num>
  <w:num w:numId="4">
    <w:abstractNumId w:val="49"/>
  </w:num>
  <w:num w:numId="5">
    <w:abstractNumId w:val="29"/>
  </w:num>
  <w:num w:numId="6">
    <w:abstractNumId w:val="10"/>
  </w:num>
  <w:num w:numId="7">
    <w:abstractNumId w:val="35"/>
  </w:num>
  <w:num w:numId="8">
    <w:abstractNumId w:val="4"/>
  </w:num>
  <w:num w:numId="9">
    <w:abstractNumId w:val="13"/>
  </w:num>
  <w:num w:numId="10">
    <w:abstractNumId w:val="19"/>
  </w:num>
  <w:num w:numId="11">
    <w:abstractNumId w:val="18"/>
  </w:num>
  <w:num w:numId="12">
    <w:abstractNumId w:val="1"/>
  </w:num>
  <w:num w:numId="13">
    <w:abstractNumId w:val="0"/>
  </w:num>
  <w:num w:numId="14">
    <w:abstractNumId w:val="39"/>
  </w:num>
  <w:num w:numId="15">
    <w:abstractNumId w:val="17"/>
  </w:num>
  <w:num w:numId="16">
    <w:abstractNumId w:val="11"/>
  </w:num>
  <w:num w:numId="17">
    <w:abstractNumId w:val="25"/>
  </w:num>
  <w:num w:numId="18">
    <w:abstractNumId w:val="37"/>
  </w:num>
  <w:num w:numId="19">
    <w:abstractNumId w:val="8"/>
  </w:num>
  <w:num w:numId="20">
    <w:abstractNumId w:val="53"/>
  </w:num>
  <w:num w:numId="21">
    <w:abstractNumId w:val="45"/>
  </w:num>
  <w:num w:numId="22">
    <w:abstractNumId w:val="24"/>
  </w:num>
  <w:num w:numId="23">
    <w:abstractNumId w:val="41"/>
  </w:num>
  <w:num w:numId="24">
    <w:abstractNumId w:val="21"/>
  </w:num>
  <w:num w:numId="25">
    <w:abstractNumId w:val="9"/>
  </w:num>
  <w:num w:numId="26">
    <w:abstractNumId w:val="12"/>
  </w:num>
  <w:num w:numId="27">
    <w:abstractNumId w:val="7"/>
  </w:num>
  <w:num w:numId="28">
    <w:abstractNumId w:val="22"/>
  </w:num>
  <w:num w:numId="29">
    <w:abstractNumId w:val="33"/>
  </w:num>
  <w:num w:numId="30">
    <w:abstractNumId w:val="15"/>
  </w:num>
  <w:num w:numId="31">
    <w:abstractNumId w:val="47"/>
  </w:num>
  <w:num w:numId="32">
    <w:abstractNumId w:val="3"/>
  </w:num>
  <w:num w:numId="33">
    <w:abstractNumId w:val="42"/>
  </w:num>
  <w:num w:numId="34">
    <w:abstractNumId w:val="20"/>
  </w:num>
  <w:num w:numId="35">
    <w:abstractNumId w:val="40"/>
  </w:num>
  <w:num w:numId="36">
    <w:abstractNumId w:val="16"/>
  </w:num>
  <w:num w:numId="37">
    <w:abstractNumId w:val="36"/>
  </w:num>
  <w:num w:numId="38">
    <w:abstractNumId w:val="30"/>
  </w:num>
  <w:num w:numId="39">
    <w:abstractNumId w:val="50"/>
  </w:num>
  <w:num w:numId="40">
    <w:abstractNumId w:val="32"/>
  </w:num>
  <w:num w:numId="41">
    <w:abstractNumId w:val="43"/>
  </w:num>
  <w:num w:numId="42">
    <w:abstractNumId w:val="48"/>
  </w:num>
  <w:num w:numId="43">
    <w:abstractNumId w:val="28"/>
  </w:num>
  <w:num w:numId="44">
    <w:abstractNumId w:val="51"/>
  </w:num>
  <w:num w:numId="45">
    <w:abstractNumId w:val="31"/>
  </w:num>
  <w:num w:numId="46">
    <w:abstractNumId w:val="5"/>
  </w:num>
  <w:num w:numId="47">
    <w:abstractNumId w:val="2"/>
  </w:num>
  <w:num w:numId="48">
    <w:abstractNumId w:val="38"/>
  </w:num>
  <w:num w:numId="49">
    <w:abstractNumId w:val="52"/>
  </w:num>
  <w:num w:numId="50">
    <w:abstractNumId w:val="46"/>
  </w:num>
  <w:num w:numId="51">
    <w:abstractNumId w:val="14"/>
  </w:num>
  <w:num w:numId="52">
    <w:abstractNumId w:val="6"/>
  </w:num>
  <w:num w:numId="53">
    <w:abstractNumId w:val="23"/>
  </w:num>
  <w:num w:numId="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4"/>
  </w:compat>
  <w:rsids>
    <w:rsidRoot w:val="00F8775E"/>
    <w:rsid w:val="00035603"/>
    <w:rsid w:val="00083BD5"/>
    <w:rsid w:val="00092B59"/>
    <w:rsid w:val="000A6EB9"/>
    <w:rsid w:val="000B2398"/>
    <w:rsid w:val="000E2786"/>
    <w:rsid w:val="000F0131"/>
    <w:rsid w:val="00115C7E"/>
    <w:rsid w:val="00140E19"/>
    <w:rsid w:val="0015231C"/>
    <w:rsid w:val="00184531"/>
    <w:rsid w:val="001877C1"/>
    <w:rsid w:val="001A1D53"/>
    <w:rsid w:val="001A416B"/>
    <w:rsid w:val="001D780E"/>
    <w:rsid w:val="001E29CB"/>
    <w:rsid w:val="001E55AA"/>
    <w:rsid w:val="001F43F8"/>
    <w:rsid w:val="00201B01"/>
    <w:rsid w:val="00244AEF"/>
    <w:rsid w:val="0026224E"/>
    <w:rsid w:val="00266382"/>
    <w:rsid w:val="00266A1E"/>
    <w:rsid w:val="00271BDD"/>
    <w:rsid w:val="00274ACA"/>
    <w:rsid w:val="002A699F"/>
    <w:rsid w:val="002B0A3A"/>
    <w:rsid w:val="002C5B5F"/>
    <w:rsid w:val="002C7117"/>
    <w:rsid w:val="002D2021"/>
    <w:rsid w:val="002E0AF7"/>
    <w:rsid w:val="00314D55"/>
    <w:rsid w:val="00315938"/>
    <w:rsid w:val="00355953"/>
    <w:rsid w:val="00366251"/>
    <w:rsid w:val="00373AC1"/>
    <w:rsid w:val="00383BBD"/>
    <w:rsid w:val="00391380"/>
    <w:rsid w:val="003B354B"/>
    <w:rsid w:val="003B4311"/>
    <w:rsid w:val="003F6E4B"/>
    <w:rsid w:val="00472BB7"/>
    <w:rsid w:val="0048335C"/>
    <w:rsid w:val="004B0CD5"/>
    <w:rsid w:val="004C1D95"/>
    <w:rsid w:val="004D64F2"/>
    <w:rsid w:val="005168C7"/>
    <w:rsid w:val="005D54CA"/>
    <w:rsid w:val="006071D5"/>
    <w:rsid w:val="00646AD6"/>
    <w:rsid w:val="0069045C"/>
    <w:rsid w:val="006961F0"/>
    <w:rsid w:val="0070576B"/>
    <w:rsid w:val="0071215B"/>
    <w:rsid w:val="007143D6"/>
    <w:rsid w:val="0073215E"/>
    <w:rsid w:val="00734F65"/>
    <w:rsid w:val="0075241E"/>
    <w:rsid w:val="007913E3"/>
    <w:rsid w:val="007A1F69"/>
    <w:rsid w:val="007A2A0E"/>
    <w:rsid w:val="007E1A6A"/>
    <w:rsid w:val="00853D8D"/>
    <w:rsid w:val="0086411D"/>
    <w:rsid w:val="008C54E9"/>
    <w:rsid w:val="008D185A"/>
    <w:rsid w:val="00905001"/>
    <w:rsid w:val="00940E9B"/>
    <w:rsid w:val="00951E4B"/>
    <w:rsid w:val="009614C0"/>
    <w:rsid w:val="00984CFA"/>
    <w:rsid w:val="009A0DFF"/>
    <w:rsid w:val="009B52CA"/>
    <w:rsid w:val="009B60F5"/>
    <w:rsid w:val="00A20832"/>
    <w:rsid w:val="00A23126"/>
    <w:rsid w:val="00A24623"/>
    <w:rsid w:val="00A3737E"/>
    <w:rsid w:val="00A37CB9"/>
    <w:rsid w:val="00A40437"/>
    <w:rsid w:val="00A56290"/>
    <w:rsid w:val="00A6038A"/>
    <w:rsid w:val="00A62CB7"/>
    <w:rsid w:val="00A74D57"/>
    <w:rsid w:val="00AE1421"/>
    <w:rsid w:val="00AF23A3"/>
    <w:rsid w:val="00AF7B41"/>
    <w:rsid w:val="00B572FD"/>
    <w:rsid w:val="00B663C5"/>
    <w:rsid w:val="00B95162"/>
    <w:rsid w:val="00B960CD"/>
    <w:rsid w:val="00BA59E7"/>
    <w:rsid w:val="00BB5F28"/>
    <w:rsid w:val="00C07E2D"/>
    <w:rsid w:val="00C579E1"/>
    <w:rsid w:val="00C94125"/>
    <w:rsid w:val="00CA3E21"/>
    <w:rsid w:val="00CD177F"/>
    <w:rsid w:val="00CD618C"/>
    <w:rsid w:val="00D12043"/>
    <w:rsid w:val="00D64632"/>
    <w:rsid w:val="00D9251D"/>
    <w:rsid w:val="00D93A3C"/>
    <w:rsid w:val="00DB2CBE"/>
    <w:rsid w:val="00DB7932"/>
    <w:rsid w:val="00DC6AC0"/>
    <w:rsid w:val="00DD5B0D"/>
    <w:rsid w:val="00DE4223"/>
    <w:rsid w:val="00E46F15"/>
    <w:rsid w:val="00E658B3"/>
    <w:rsid w:val="00E7324E"/>
    <w:rsid w:val="00E909B6"/>
    <w:rsid w:val="00EA6106"/>
    <w:rsid w:val="00EB0CF1"/>
    <w:rsid w:val="00F03701"/>
    <w:rsid w:val="00F17D10"/>
    <w:rsid w:val="00F8775E"/>
    <w:rsid w:val="00F90F66"/>
    <w:rsid w:val="00FA3C2A"/>
    <w:rsid w:val="00FB48A6"/>
    <w:rsid w:val="00FC3FE2"/>
    <w:rsid w:val="00FE6B11"/>
    <w:rsid w:val="00FF5A62"/>
    <w:rsid w:val="0C25482E"/>
    <w:rsid w:val="29DE1836"/>
    <w:rsid w:val="711667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uiPriority w:val="0"/>
    <w:pPr>
      <w:widowControl w:val="0"/>
    </w:pPr>
    <w:rPr>
      <w:rFonts w:ascii="Arial Unicode MS" w:hAnsi="Arial Unicode MS" w:eastAsia="Arial Unicode MS" w:cs="Arial Unicode MS"/>
      <w:color w:val="000000"/>
      <w:sz w:val="24"/>
      <w:szCs w:val="24"/>
      <w:lang w:val="ru-RU" w:eastAsia="ru-RU" w:bidi="ru-RU"/>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20"/>
    <w:qFormat/>
    <w:uiPriority w:val="9"/>
    <w:pPr>
      <w:widowControl/>
      <w:spacing w:before="100" w:beforeAutospacing="1" w:after="100" w:afterAutospacing="1"/>
      <w:outlineLvl w:val="1"/>
    </w:pPr>
    <w:rPr>
      <w:rFonts w:ascii="Times New Roman" w:hAnsi="Times New Roman" w:eastAsia="Times New Roman" w:cs="Times New Roman"/>
      <w:b/>
      <w:bCs/>
      <w:color w:val="auto"/>
      <w:sz w:val="36"/>
      <w:szCs w:val="36"/>
      <w:lang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23"/>
    <w:semiHidden/>
    <w:unhideWhenUsed/>
    <w:qFormat/>
    <w:uiPriority w:val="99"/>
    <w:rPr>
      <w:rFonts w:ascii="Segoe UI" w:hAnsi="Segoe UI" w:cs="Segoe UI"/>
      <w:sz w:val="18"/>
      <w:szCs w:val="18"/>
    </w:rPr>
  </w:style>
  <w:style w:type="paragraph" w:styleId="8">
    <w:name w:val="Plain Text"/>
    <w:basedOn w:val="1"/>
    <w:link w:val="19"/>
    <w:qFormat/>
    <w:uiPriority w:val="0"/>
    <w:pPr>
      <w:widowControl/>
    </w:pPr>
    <w:rPr>
      <w:rFonts w:ascii="Courier New" w:hAnsi="Courier New" w:eastAsia="Calibri" w:cs="Times New Roman"/>
      <w:color w:val="auto"/>
      <w:sz w:val="28"/>
      <w:szCs w:val="28"/>
      <w:lang w:eastAsia="en-US" w:bidi="ar-SA"/>
    </w:rPr>
  </w:style>
  <w:style w:type="paragraph" w:styleId="9">
    <w:name w:val="header"/>
    <w:basedOn w:val="1"/>
    <w:link w:val="18"/>
    <w:uiPriority w:val="0"/>
    <w:pPr>
      <w:jc w:val="both"/>
    </w:pPr>
    <w:rPr>
      <w:rFonts w:ascii="Times New Roman" w:hAnsi="Times New Roman" w:eastAsia="Times New Roman" w:cs="Times New Roman"/>
      <w:color w:val="auto"/>
      <w:sz w:val="28"/>
      <w:szCs w:val="20"/>
      <w:lang w:bidi="ar-SA"/>
    </w:rPr>
  </w:style>
  <w:style w:type="character" w:customStyle="1" w:styleId="10">
    <w:name w:val="Основной текст (2)_"/>
    <w:basedOn w:val="4"/>
    <w:link w:val="11"/>
    <w:qFormat/>
    <w:uiPriority w:val="0"/>
    <w:rPr>
      <w:rFonts w:ascii="Times New Roman" w:hAnsi="Times New Roman" w:eastAsia="Times New Roman" w:cs="Times New Roman"/>
      <w:b/>
      <w:bCs/>
      <w:sz w:val="32"/>
      <w:szCs w:val="32"/>
      <w:u w:val="none"/>
    </w:rPr>
  </w:style>
  <w:style w:type="paragraph" w:customStyle="1" w:styleId="11">
    <w:name w:val="Основной текст (2)"/>
    <w:basedOn w:val="1"/>
    <w:link w:val="10"/>
    <w:qFormat/>
    <w:uiPriority w:val="0"/>
    <w:pPr>
      <w:shd w:val="clear" w:color="auto" w:fill="FFFFFF"/>
      <w:spacing w:after="340"/>
      <w:jc w:val="center"/>
    </w:pPr>
    <w:rPr>
      <w:rFonts w:ascii="Times New Roman" w:hAnsi="Times New Roman" w:eastAsia="Times New Roman" w:cs="Times New Roman"/>
      <w:b/>
      <w:bCs/>
      <w:sz w:val="32"/>
      <w:szCs w:val="32"/>
    </w:rPr>
  </w:style>
  <w:style w:type="character" w:customStyle="1" w:styleId="12">
    <w:name w:val="Основной текст_"/>
    <w:basedOn w:val="4"/>
    <w:link w:val="13"/>
    <w:uiPriority w:val="0"/>
    <w:rPr>
      <w:rFonts w:ascii="Times New Roman" w:hAnsi="Times New Roman" w:eastAsia="Times New Roman" w:cs="Times New Roman"/>
      <w:sz w:val="28"/>
      <w:szCs w:val="28"/>
      <w:u w:val="none"/>
    </w:rPr>
  </w:style>
  <w:style w:type="paragraph" w:customStyle="1" w:styleId="13">
    <w:name w:val="Основной текст1"/>
    <w:basedOn w:val="1"/>
    <w:link w:val="12"/>
    <w:uiPriority w:val="0"/>
    <w:pPr>
      <w:shd w:val="clear" w:color="auto" w:fill="FFFFFF"/>
      <w:spacing w:after="160"/>
      <w:ind w:firstLine="400"/>
    </w:pPr>
    <w:rPr>
      <w:rFonts w:ascii="Times New Roman" w:hAnsi="Times New Roman" w:eastAsia="Times New Roman" w:cs="Times New Roman"/>
      <w:sz w:val="28"/>
      <w:szCs w:val="28"/>
    </w:rPr>
  </w:style>
  <w:style w:type="character" w:customStyle="1" w:styleId="14">
    <w:name w:val="Заголовок №1_"/>
    <w:basedOn w:val="4"/>
    <w:link w:val="15"/>
    <w:qFormat/>
    <w:uiPriority w:val="0"/>
    <w:rPr>
      <w:rFonts w:ascii="Times New Roman" w:hAnsi="Times New Roman" w:eastAsia="Times New Roman" w:cs="Times New Roman"/>
      <w:sz w:val="28"/>
      <w:szCs w:val="28"/>
      <w:u w:val="none"/>
    </w:rPr>
  </w:style>
  <w:style w:type="paragraph" w:customStyle="1" w:styleId="15">
    <w:name w:val="Заголовок №1"/>
    <w:basedOn w:val="1"/>
    <w:link w:val="14"/>
    <w:qFormat/>
    <w:uiPriority w:val="0"/>
    <w:pPr>
      <w:shd w:val="clear" w:color="auto" w:fill="FFFFFF"/>
      <w:spacing w:after="180"/>
      <w:ind w:firstLine="580"/>
      <w:outlineLvl w:val="0"/>
    </w:pPr>
    <w:rPr>
      <w:rFonts w:ascii="Times New Roman" w:hAnsi="Times New Roman" w:eastAsia="Times New Roman" w:cs="Times New Roman"/>
      <w:sz w:val="28"/>
      <w:szCs w:val="28"/>
    </w:rPr>
  </w:style>
  <w:style w:type="character" w:customStyle="1" w:styleId="16">
    <w:name w:val="Заголовок №2_"/>
    <w:basedOn w:val="4"/>
    <w:link w:val="17"/>
    <w:qFormat/>
    <w:uiPriority w:val="0"/>
    <w:rPr>
      <w:rFonts w:ascii="Times New Roman" w:hAnsi="Times New Roman" w:eastAsia="Times New Roman" w:cs="Times New Roman"/>
      <w:sz w:val="28"/>
      <w:szCs w:val="28"/>
      <w:u w:val="none"/>
    </w:rPr>
  </w:style>
  <w:style w:type="paragraph" w:customStyle="1" w:styleId="17">
    <w:name w:val="Заголовок №2"/>
    <w:basedOn w:val="1"/>
    <w:link w:val="16"/>
    <w:qFormat/>
    <w:uiPriority w:val="0"/>
    <w:pPr>
      <w:shd w:val="clear" w:color="auto" w:fill="FFFFFF"/>
      <w:spacing w:after="180"/>
      <w:ind w:firstLine="580"/>
      <w:outlineLvl w:val="1"/>
    </w:pPr>
    <w:rPr>
      <w:rFonts w:ascii="Times New Roman" w:hAnsi="Times New Roman" w:eastAsia="Times New Roman" w:cs="Times New Roman"/>
      <w:sz w:val="28"/>
      <w:szCs w:val="28"/>
    </w:rPr>
  </w:style>
  <w:style w:type="character" w:customStyle="1" w:styleId="18">
    <w:name w:val="Верхний колонтитул Знак"/>
    <w:basedOn w:val="4"/>
    <w:link w:val="9"/>
    <w:qFormat/>
    <w:uiPriority w:val="0"/>
    <w:rPr>
      <w:rFonts w:ascii="Times New Roman" w:hAnsi="Times New Roman" w:eastAsia="Times New Roman" w:cs="Times New Roman"/>
      <w:sz w:val="28"/>
      <w:szCs w:val="20"/>
      <w:lang w:bidi="ar-SA"/>
    </w:rPr>
  </w:style>
  <w:style w:type="character" w:customStyle="1" w:styleId="19">
    <w:name w:val="Текст Знак"/>
    <w:basedOn w:val="4"/>
    <w:link w:val="8"/>
    <w:qFormat/>
    <w:uiPriority w:val="0"/>
    <w:rPr>
      <w:rFonts w:ascii="Courier New" w:hAnsi="Courier New" w:eastAsia="Calibri" w:cs="Times New Roman"/>
      <w:sz w:val="28"/>
      <w:szCs w:val="28"/>
      <w:lang w:eastAsia="en-US" w:bidi="ar-SA"/>
    </w:rPr>
  </w:style>
  <w:style w:type="character" w:customStyle="1" w:styleId="20">
    <w:name w:val="Заголовок 2 Знак"/>
    <w:basedOn w:val="4"/>
    <w:link w:val="3"/>
    <w:uiPriority w:val="9"/>
    <w:rPr>
      <w:rFonts w:ascii="Times New Roman" w:hAnsi="Times New Roman" w:eastAsia="Times New Roman" w:cs="Times New Roman"/>
      <w:b/>
      <w:bCs/>
      <w:sz w:val="36"/>
      <w:szCs w:val="36"/>
      <w:lang w:bidi="ar-SA"/>
    </w:rPr>
  </w:style>
  <w:style w:type="paragraph" w:styleId="21">
    <w:name w:val="List Paragraph"/>
    <w:basedOn w:val="1"/>
    <w:qFormat/>
    <w:uiPriority w:val="34"/>
    <w:pPr>
      <w:ind w:left="720"/>
      <w:contextualSpacing/>
    </w:pPr>
  </w:style>
  <w:style w:type="character" w:customStyle="1" w:styleId="22">
    <w:name w:val="Заголовок 1 Знак"/>
    <w:basedOn w:val="4"/>
    <w:link w:val="2"/>
    <w:uiPriority w:val="9"/>
    <w:rPr>
      <w:rFonts w:asciiTheme="majorHAnsi" w:hAnsiTheme="majorHAnsi" w:eastAsiaTheme="majorEastAsia" w:cstheme="majorBidi"/>
      <w:color w:val="376092" w:themeColor="accent1" w:themeShade="BF"/>
      <w:sz w:val="32"/>
      <w:szCs w:val="32"/>
    </w:rPr>
  </w:style>
  <w:style w:type="character" w:customStyle="1" w:styleId="23">
    <w:name w:val="Текст выноски Знак"/>
    <w:basedOn w:val="4"/>
    <w:link w:val="7"/>
    <w:semiHidden/>
    <w:qFormat/>
    <w:uiPriority w:val="99"/>
    <w:rPr>
      <w:rFonts w:ascii="Segoe UI" w:hAnsi="Segoe UI"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9329-F410-4514-BB1F-9BCB8AB539D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82</Pages>
  <Words>31401</Words>
  <Characters>178990</Characters>
  <Lines>1491</Lines>
  <Paragraphs>419</Paragraphs>
  <TotalTime>4261</TotalTime>
  <ScaleCrop>false</ScaleCrop>
  <LinksUpToDate>false</LinksUpToDate>
  <CharactersWithSpaces>209972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2022-05-04T13:08:00Z</dcterms:created>
  <dc:creator>User</dc:creator>
  <cp:lastModifiedBy>User</cp:lastModifiedBy>
  <cp:lastPrinted>2026-02-19T09:11:00Z</cp:lastPrinted>
  <dcterms:modified xsi:type="dcterms:W3CDTF">2026-02-25T13:30:47Z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99D648E88BA64E98893E764788FE3199_12</vt:lpwstr>
  </property>
</Properties>
</file>