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D2DAD">
      <w:pPr>
        <w:pStyle w:val="1"/>
      </w:pPr>
      <w:r>
        <w:fldChar w:fldCharType="begin"/>
      </w:r>
      <w:r>
        <w:instrText>HYPERLINK "http://www.internet.garant.ru/document/redirect/23940879/0"</w:instrText>
      </w:r>
      <w:r>
        <w:fldChar w:fldCharType="separate"/>
      </w:r>
      <w:r>
        <w:rPr>
          <w:rStyle w:val="a4"/>
          <w:b w:val="0"/>
          <w:bCs w:val="0"/>
        </w:rPr>
        <w:t>Закон Краснодарского края от 31 мая 2005 г. N 879-КЗ "О государст</w:t>
      </w:r>
      <w:r>
        <w:rPr>
          <w:rStyle w:val="a4"/>
          <w:b w:val="0"/>
          <w:bCs w:val="0"/>
        </w:rPr>
        <w:t>венной политике Краснодарского края в сфере торговой деятельности" (с изменениями и дополнениями)</w:t>
      </w:r>
      <w:r>
        <w:fldChar w:fldCharType="end"/>
      </w:r>
    </w:p>
    <w:p w:rsidR="00000000" w:rsidRDefault="00ED2DAD">
      <w:pPr>
        <w:pStyle w:val="1"/>
      </w:pPr>
      <w:r>
        <w:t>Закон Краснодарского края</w:t>
      </w:r>
      <w:r>
        <w:br/>
        <w:t>от 31 мая 2005 г. N 879-КЗ</w:t>
      </w:r>
      <w:r>
        <w:br/>
        <w:t>"О государственной политике Краснодарского края в сфере торговой деятельности"</w:t>
      </w:r>
    </w:p>
    <w:p w:rsidR="00000000" w:rsidRDefault="00ED2DAD">
      <w:pPr>
        <w:pStyle w:val="ae"/>
      </w:pPr>
      <w:r>
        <w:t>С изменениями и дополне</w:t>
      </w:r>
      <w:r>
        <w:t>ниями от:</w:t>
      </w:r>
    </w:p>
    <w:p w:rsidR="00000000" w:rsidRDefault="00ED2DAD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апреля 2006 г., 15 октября 2010 г., 1 марта 2011 г., 11 февраля, 2 апреля, 16 июля 2013 г., 29 апреля 2016 г., 11 февраля 2019 г.</w:t>
      </w:r>
    </w:p>
    <w:p w:rsidR="00000000" w:rsidRDefault="00ED2DAD"/>
    <w:p w:rsidR="00000000" w:rsidRDefault="00ED2DAD">
      <w:pPr>
        <w:pStyle w:val="1"/>
      </w:pPr>
      <w:r>
        <w:t>Принят Законодательным Собранием Краснодарского края</w:t>
      </w:r>
      <w:r>
        <w:br/>
        <w:t>25 мая 2005 года</w:t>
      </w:r>
    </w:p>
    <w:p w:rsidR="00000000" w:rsidRDefault="00ED2DAD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29 апреля 2016 г. N 3389-КЗ в преамбулу настоящего Закона внесены изменения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преамбулы в предыдущей редакции</w:t>
        </w:r>
      </w:hyperlink>
    </w:p>
    <w:p w:rsidR="00000000" w:rsidRDefault="00ED2DAD">
      <w:r>
        <w:t xml:space="preserve">Настоящий Закон в соответствии с </w:t>
      </w:r>
      <w:hyperlink r:id="rId10" w:history="1">
        <w:r>
          <w:rPr>
            <w:rStyle w:val="a4"/>
          </w:rPr>
          <w:t>Конституцией</w:t>
        </w:r>
      </w:hyperlink>
      <w:r>
        <w:t xml:space="preserve"> Российской Федерации, </w:t>
      </w:r>
      <w:hyperlink r:id="rId11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законами Российской Федерации "О защите прав потребителей", "О санитарно-эпидемиологическом благополучии населения", "О защите прав юридических лиц и индивидуальных предпринимателей при осуществлении го</w:t>
      </w:r>
      <w:r>
        <w:t>сударственного контроля (надзора) и муниципального контроля (надзора)" и иными нормативными правовыми актами Российской Федерации определяет основные направления государственной политики Краснодарского края в сфере торговой деятельности и направлен на обес</w:t>
      </w:r>
      <w:r>
        <w:t>печение полного удовлетворения потребностей населения в товарах, услугах торговли и общественного питания, на соблюдение законных прав и интересов хозяйствующих субъектов, осуществляющих торговую деятельность.</w:t>
      </w:r>
    </w:p>
    <w:p w:rsidR="00000000" w:rsidRDefault="00ED2DAD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29 апреля 2016 г. N 3389-КЗ в статью 1 настоящего Закона внесены изменения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ста</w:t>
        </w:r>
        <w:r>
          <w:rPr>
            <w:rStyle w:val="a4"/>
            <w:shd w:val="clear" w:color="auto" w:fill="F0F0F0"/>
          </w:rPr>
          <w:t>тьи в предыдущей редакции</w:t>
        </w:r>
      </w:hyperlink>
    </w:p>
    <w:p w:rsidR="00000000" w:rsidRDefault="00ED2DAD">
      <w:pPr>
        <w:pStyle w:val="a5"/>
      </w:pPr>
      <w:r>
        <w:rPr>
          <w:rStyle w:val="a3"/>
        </w:rPr>
        <w:t>Статья 1.</w:t>
      </w:r>
      <w:r>
        <w:t xml:space="preserve"> Основные понятия, используемые в настоящем Законе</w:t>
      </w:r>
    </w:p>
    <w:p w:rsidR="00000000" w:rsidRDefault="00ED2DAD"/>
    <w:p w:rsidR="00000000" w:rsidRDefault="00ED2DAD">
      <w:r>
        <w:t>В настоящем Законе используются следующие понятия:</w:t>
      </w:r>
    </w:p>
    <w:p w:rsidR="00000000" w:rsidRDefault="00ED2DAD">
      <w:bookmarkStart w:id="3" w:name="sub_101"/>
      <w:r>
        <w:rPr>
          <w:rStyle w:val="a3"/>
        </w:rPr>
        <w:t>государственная политика Краснодарского края в сфере торговой деятельности</w:t>
      </w:r>
      <w:r>
        <w:t xml:space="preserve"> - совокупность организационных, п</w:t>
      </w:r>
      <w:r>
        <w:t>равовых, экономических, контрольных и иных мер, осуществляемых органами государственной власти Краснодарского края и органами местного самоуправления в Краснодарском крае для реализации принципов, установленных настоящим Законом;</w:t>
      </w:r>
    </w:p>
    <w:p w:rsidR="00000000" w:rsidRDefault="00ED2DAD">
      <w:bookmarkStart w:id="4" w:name="sub_102"/>
      <w:bookmarkEnd w:id="3"/>
      <w:r>
        <w:rPr>
          <w:rStyle w:val="a3"/>
        </w:rPr>
        <w:t>отрасль торг</w:t>
      </w:r>
      <w:r>
        <w:rPr>
          <w:rStyle w:val="a3"/>
        </w:rPr>
        <w:t>овли</w:t>
      </w:r>
      <w:r>
        <w:t xml:space="preserve"> - вид экономической деятельности, обеспечивающий предоставление услуг и обращение товаров, включающий доставку, хранение, подготовку к реализации, куплю-продажу, обмен;</w:t>
      </w:r>
    </w:p>
    <w:p w:rsidR="00000000" w:rsidRDefault="00ED2DAD">
      <w:bookmarkStart w:id="5" w:name="sub_103"/>
      <w:bookmarkEnd w:id="4"/>
      <w:r>
        <w:rPr>
          <w:rStyle w:val="a3"/>
        </w:rPr>
        <w:t>торговая деятельность</w:t>
      </w:r>
      <w:r>
        <w:t xml:space="preserve"> - вид предпринимательской деятельности, связан</w:t>
      </w:r>
      <w:r>
        <w:t>ный с приобретением и продажей товаров;</w:t>
      </w:r>
    </w:p>
    <w:p w:rsidR="00000000" w:rsidRDefault="00ED2DAD">
      <w:bookmarkStart w:id="6" w:name="sub_104"/>
      <w:bookmarkEnd w:id="5"/>
      <w:r>
        <w:rPr>
          <w:rStyle w:val="a3"/>
        </w:rPr>
        <w:t>торговый объект</w:t>
      </w:r>
      <w:r>
        <w:t xml:space="preserve">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</w:t>
      </w:r>
      <w:r>
        <w:t xml:space="preserve">варов, обслуживания покупателей и проведения денежных расчетов с </w:t>
      </w:r>
      <w:r>
        <w:lastRenderedPageBreak/>
        <w:t>покупателями при продаже товаров;</w:t>
      </w:r>
    </w:p>
    <w:p w:rsidR="00000000" w:rsidRDefault="00ED2DAD">
      <w:bookmarkStart w:id="7" w:name="sub_1041"/>
      <w:bookmarkEnd w:id="6"/>
      <w:r>
        <w:rPr>
          <w:rStyle w:val="a3"/>
        </w:rPr>
        <w:t>стационарный торговый объект</w:t>
      </w:r>
      <w:r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000000" w:rsidRDefault="00ED2DAD">
      <w:bookmarkStart w:id="8" w:name="sub_1042"/>
      <w:bookmarkEnd w:id="7"/>
      <w:r>
        <w:rPr>
          <w:rStyle w:val="a3"/>
        </w:rPr>
        <w:t>нестационарный торговый объект</w:t>
      </w:r>
      <w: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</w:t>
      </w:r>
      <w:r>
        <w:t xml:space="preserve"> сетям инженерно-технического обеспечения, в том числе передвижное сооружение;</w:t>
      </w:r>
    </w:p>
    <w:p w:rsidR="00000000" w:rsidRDefault="00ED2DAD">
      <w:bookmarkStart w:id="9" w:name="sub_105"/>
      <w:bookmarkEnd w:id="8"/>
      <w:r>
        <w:rPr>
          <w:rStyle w:val="a3"/>
        </w:rPr>
        <w:t>потребительский рынок</w:t>
      </w:r>
      <w:r>
        <w:t xml:space="preserve"> - сфера оборота товаров или услуг между товаровладельцами, исполнителями услуг и покупателями, сложившаяся на основе разделения труда;</w:t>
      </w:r>
    </w:p>
    <w:p w:rsidR="00000000" w:rsidRDefault="00ED2DAD">
      <w:bookmarkStart w:id="10" w:name="sub_106"/>
      <w:bookmarkEnd w:id="9"/>
      <w:r>
        <w:rPr>
          <w:rStyle w:val="a3"/>
        </w:rPr>
        <w:t>торговый реестр</w:t>
      </w:r>
      <w:r>
        <w:t xml:space="preserve"> - информационная система, содержащая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торгов</w:t>
      </w:r>
      <w:r>
        <w:t>ли на территории Краснодарского края;</w:t>
      </w:r>
    </w:p>
    <w:p w:rsidR="00000000" w:rsidRDefault="00ED2DAD">
      <w:bookmarkStart w:id="11" w:name="sub_107"/>
      <w:bookmarkEnd w:id="10"/>
      <w:r>
        <w:rPr>
          <w:rStyle w:val="a3"/>
        </w:rPr>
        <w:t>оптовая торговля</w:t>
      </w:r>
      <w:r>
        <w:t xml:space="preserve"> -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</w:t>
      </w:r>
      <w:r>
        <w:t>ных с личным, семейным, домашним и иным подобным использованием;</w:t>
      </w:r>
    </w:p>
    <w:p w:rsidR="00000000" w:rsidRDefault="00ED2DAD">
      <w:bookmarkStart w:id="12" w:name="sub_108"/>
      <w:bookmarkEnd w:id="11"/>
      <w:r>
        <w:rPr>
          <w:rStyle w:val="a3"/>
        </w:rPr>
        <w:t>розничная торговля</w:t>
      </w:r>
      <w:r>
        <w:t xml:space="preserve">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</w:t>
      </w:r>
      <w:r>
        <w:t>ствлением предпринимательской деятельности;</w:t>
      </w:r>
    </w:p>
    <w:p w:rsidR="00000000" w:rsidRDefault="00ED2DAD">
      <w:bookmarkStart w:id="13" w:name="sub_109"/>
      <w:bookmarkEnd w:id="12"/>
      <w:r>
        <w:rPr>
          <w:rStyle w:val="a3"/>
        </w:rPr>
        <w:t>субъекты торговой деятельности</w:t>
      </w:r>
      <w:r>
        <w:t xml:space="preserve"> - юридические лица различных организационно-правовых форм (предприятия, торговые организации и объединения) или индивидуальные предприниматели, осуществляющие торговую</w:t>
      </w:r>
      <w:r>
        <w:t xml:space="preserve"> деятельность;</w:t>
      </w:r>
    </w:p>
    <w:p w:rsidR="00000000" w:rsidRDefault="00ED2DAD">
      <w:bookmarkStart w:id="14" w:name="sub_110"/>
      <w:bookmarkEnd w:id="13"/>
      <w:r>
        <w:rPr>
          <w:rStyle w:val="a3"/>
        </w:rPr>
        <w:t>нормативные документы</w:t>
      </w:r>
      <w:r>
        <w:t xml:space="preserve"> - государственные (национальные) стандарты, технические регламенты, правила и нормы строительные, пожарные, санитарные, ветеринарные, устанавливающие требования к торговым объектам, качеству и безопасности</w:t>
      </w:r>
      <w:r>
        <w:t xml:space="preserve"> товаров, услуг, контролю за их качеством и безопасностью.</w:t>
      </w:r>
    </w:p>
    <w:bookmarkEnd w:id="14"/>
    <w:p w:rsidR="00000000" w:rsidRDefault="00ED2DAD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29 апреля 2016 г. N </w:t>
      </w:r>
      <w:r>
        <w:rPr>
          <w:shd w:val="clear" w:color="auto" w:fill="F0F0F0"/>
        </w:rPr>
        <w:t>3389-КЗ в статью 2 настоящего Закона внесены изменения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2DAD">
      <w:pPr>
        <w:pStyle w:val="a5"/>
      </w:pPr>
      <w:r>
        <w:rPr>
          <w:rStyle w:val="a3"/>
        </w:rPr>
        <w:t>Статья 2.</w:t>
      </w:r>
      <w:r>
        <w:t xml:space="preserve"> Основные направления государственной политики Краснодарского края в сфере торг</w:t>
      </w:r>
      <w:r>
        <w:t>овой деятельности</w:t>
      </w:r>
    </w:p>
    <w:p w:rsidR="00000000" w:rsidRDefault="00ED2DAD"/>
    <w:p w:rsidR="00000000" w:rsidRDefault="00ED2DAD">
      <w:r>
        <w:t>Государственная политика Краснодарского края в сфере торговой деятельности направлена на:</w:t>
      </w:r>
    </w:p>
    <w:p w:rsidR="00000000" w:rsidRDefault="00ED2DAD">
      <w:r>
        <w:t>совершенствование нормативной правовой базы, регулирующей отношения на потребительском рынке в Краснодарском крае;</w:t>
      </w:r>
    </w:p>
    <w:p w:rsidR="00000000" w:rsidRDefault="00ED2DAD">
      <w:r>
        <w:t xml:space="preserve">регулирование </w:t>
      </w:r>
      <w:hyperlink w:anchor="sub_103" w:history="1">
        <w:r>
          <w:rPr>
            <w:rStyle w:val="a4"/>
          </w:rPr>
          <w:t>торговой деятельности</w:t>
        </w:r>
      </w:hyperlink>
      <w:r>
        <w:t xml:space="preserve"> со стороны органов государственной власти Краснодарского края и органов местного самоуправления в Краснодарском крае в соответствии с законодательством Российской Федерации, включая поддержку товаропроизводителей и развитие соц</w:t>
      </w:r>
      <w:r>
        <w:t>иально значимых видов торговой деятельности;</w:t>
      </w:r>
    </w:p>
    <w:p w:rsidR="00000000" w:rsidRDefault="00ED2DAD">
      <w:r>
        <w:t>развитие потребительского рынка в Краснодарском крае;</w:t>
      </w:r>
    </w:p>
    <w:p w:rsidR="00000000" w:rsidRDefault="00ED2DAD">
      <w:r>
        <w:t>укрепление и развитие интеграционных связей в сфере торговли с товаропроизводителями Краснодарского края;</w:t>
      </w:r>
    </w:p>
    <w:p w:rsidR="00000000" w:rsidRDefault="00ED2DAD">
      <w:r>
        <w:t>повышение уровня и культуры торгового обслуживания;</w:t>
      </w:r>
    </w:p>
    <w:p w:rsidR="00000000" w:rsidRDefault="00ED2DAD">
      <w:r>
        <w:lastRenderedPageBreak/>
        <w:t>усиление государственного контроля за соблюдением торговыми предприятиями всех форм собственности требований законодательства Российской Федерации и интересов потребителей;</w:t>
      </w:r>
    </w:p>
    <w:p w:rsidR="00000000" w:rsidRDefault="00ED2DAD">
      <w:r>
        <w:t>обеспечение прозрачности торговой деятельности;</w:t>
      </w:r>
    </w:p>
    <w:p w:rsidR="00000000" w:rsidRDefault="00ED2DAD">
      <w:r>
        <w:t>содействие налоговым органам в сов</w:t>
      </w:r>
      <w:r>
        <w:t>ершенствовании механизма сбора налогов от торговой деятельности;</w:t>
      </w:r>
    </w:p>
    <w:p w:rsidR="00000000" w:rsidRDefault="00ED2DAD">
      <w:bookmarkStart w:id="16" w:name="sub_210"/>
      <w:r>
        <w:t>соблюдение баланса законных прав и интересов юридических лиц, индивидуальных предпринимателей, осуществляющих торговую деятельность, и потребителей.</w:t>
      </w:r>
    </w:p>
    <w:bookmarkEnd w:id="16"/>
    <w:p w:rsidR="00000000" w:rsidRDefault="00ED2DAD"/>
    <w:p w:rsidR="00000000" w:rsidRDefault="00ED2DAD">
      <w:pPr>
        <w:pStyle w:val="a5"/>
      </w:pPr>
      <w:bookmarkStart w:id="17" w:name="sub_3"/>
      <w:r>
        <w:rPr>
          <w:rStyle w:val="a3"/>
        </w:rPr>
        <w:t>Статья 3.</w:t>
      </w:r>
      <w:r>
        <w:t xml:space="preserve"> Основные при</w:t>
      </w:r>
      <w:r>
        <w:t>нципы государственной политики Краснодарского края в сфере торговой деятельности</w:t>
      </w:r>
    </w:p>
    <w:bookmarkEnd w:id="17"/>
    <w:p w:rsidR="00000000" w:rsidRDefault="00ED2DAD"/>
    <w:p w:rsidR="00000000" w:rsidRDefault="00ED2DAD">
      <w:hyperlink w:anchor="sub_101" w:history="1">
        <w:r>
          <w:rPr>
            <w:rStyle w:val="a4"/>
          </w:rPr>
          <w:t>Государственная политика</w:t>
        </w:r>
      </w:hyperlink>
      <w:r>
        <w:t xml:space="preserve"> Краснодарского края в сфере торговой деятельности основывается на следующих принципах:</w:t>
      </w:r>
    </w:p>
    <w:p w:rsidR="00000000" w:rsidRDefault="00ED2DAD">
      <w:r>
        <w:t>свободная и добросовестная конку</w:t>
      </w:r>
      <w:r>
        <w:t xml:space="preserve">ренция между </w:t>
      </w:r>
      <w:hyperlink w:anchor="sub_109" w:history="1">
        <w:r>
          <w:rPr>
            <w:rStyle w:val="a4"/>
          </w:rPr>
          <w:t>субъектами торговой деятельности</w:t>
        </w:r>
      </w:hyperlink>
      <w:r>
        <w:t>;</w:t>
      </w:r>
    </w:p>
    <w:p w:rsidR="00000000" w:rsidRDefault="00ED2DAD">
      <w:r>
        <w:t>создание условий для равенства прав субъектов торговой деятельности;</w:t>
      </w:r>
    </w:p>
    <w:p w:rsidR="00000000" w:rsidRDefault="00ED2DAD">
      <w:bookmarkStart w:id="18" w:name="sub_34"/>
      <w:r>
        <w:t xml:space="preserve">абзац четвертый </w:t>
      </w:r>
      <w:hyperlink r:id="rId16" w:history="1">
        <w:r>
          <w:rPr>
            <w:rStyle w:val="a4"/>
          </w:rPr>
          <w:t>утратил силу</w:t>
        </w:r>
      </w:hyperlink>
      <w:r>
        <w:t>;</w:t>
      </w:r>
    </w:p>
    <w:bookmarkEnd w:id="18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" w:history="1">
        <w:r>
          <w:rPr>
            <w:rStyle w:val="a4"/>
            <w:shd w:val="clear" w:color="auto" w:fill="F0F0F0"/>
          </w:rPr>
          <w:t>абзаца четвертого статьи 3</w:t>
        </w:r>
      </w:hyperlink>
    </w:p>
    <w:p w:rsidR="00000000" w:rsidRDefault="00ED2DAD">
      <w:r>
        <w:t>принятие эффективных мер по защите прав потребителей, соблюдение интересов субъектов торговой деятельности и Краснода</w:t>
      </w:r>
      <w:r>
        <w:t>рского края;</w:t>
      </w:r>
    </w:p>
    <w:p w:rsidR="00000000" w:rsidRDefault="00ED2DAD">
      <w:r>
        <w:t>создание условий для высокого уровня торгового обслуживания населения, включая предложение потребителям товаров и услуг надлежащего качества;</w:t>
      </w:r>
    </w:p>
    <w:p w:rsidR="00000000" w:rsidRDefault="00ED2DAD">
      <w:r>
        <w:t>свободный выбор партнеров по торговой деятельности;</w:t>
      </w:r>
    </w:p>
    <w:p w:rsidR="00000000" w:rsidRDefault="00ED2DAD">
      <w:r>
        <w:t>государственная поддержка социально значимых видо</w:t>
      </w:r>
      <w:r>
        <w:t>в торговой деятельности и отечественных товаропроизводителей.</w:t>
      </w:r>
    </w:p>
    <w:p w:rsidR="00000000" w:rsidRDefault="00ED2DAD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15 октября 2010 г. N </w:t>
      </w:r>
      <w:r>
        <w:rPr>
          <w:shd w:val="clear" w:color="auto" w:fill="F0F0F0"/>
        </w:rPr>
        <w:t>2086-КЗ статья 4 настоящего Закона изложена в новой редакции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2DAD">
      <w:pPr>
        <w:pStyle w:val="a5"/>
      </w:pPr>
      <w:r>
        <w:rPr>
          <w:rStyle w:val="a3"/>
        </w:rPr>
        <w:t>Статья 4.</w:t>
      </w:r>
      <w:r>
        <w:t xml:space="preserve"> Методы государственного регулирования торговой деятельности</w:t>
      </w:r>
    </w:p>
    <w:p w:rsidR="00000000" w:rsidRDefault="00ED2DAD"/>
    <w:p w:rsidR="00000000" w:rsidRDefault="00ED2DAD">
      <w:r>
        <w:t>Государстве</w:t>
      </w:r>
      <w:r>
        <w:t xml:space="preserve">нное регулирование </w:t>
      </w:r>
      <w:hyperlink w:anchor="sub_103" w:history="1">
        <w:r>
          <w:rPr>
            <w:rStyle w:val="a4"/>
          </w:rPr>
          <w:t>торговой деятельности</w:t>
        </w:r>
      </w:hyperlink>
      <w:r>
        <w:t xml:space="preserve"> осуществляется посредством:</w:t>
      </w:r>
    </w:p>
    <w:p w:rsidR="00000000" w:rsidRDefault="00ED2DAD">
      <w:bookmarkStart w:id="20" w:name="sub_41"/>
      <w:r>
        <w:t>1) установления требований к ее организации и осуществлению;</w:t>
      </w:r>
    </w:p>
    <w:p w:rsidR="00000000" w:rsidRDefault="00ED2DAD">
      <w:bookmarkStart w:id="21" w:name="sub_42"/>
      <w:bookmarkEnd w:id="20"/>
      <w:r>
        <w:t>2) антимонопольного регулирования в области торговой деятельности;</w:t>
      </w:r>
    </w:p>
    <w:p w:rsidR="00000000" w:rsidRDefault="00ED2DAD">
      <w:bookmarkStart w:id="22" w:name="sub_43"/>
      <w:bookmarkEnd w:id="21"/>
      <w:r>
        <w:t>3) и</w:t>
      </w:r>
      <w:r>
        <w:t>нформационного обеспечения в области торговой деятельности;</w:t>
      </w:r>
    </w:p>
    <w:p w:rsidR="00000000" w:rsidRDefault="00ED2DAD">
      <w:bookmarkStart w:id="23" w:name="sub_44"/>
      <w:bookmarkEnd w:id="22"/>
      <w:r>
        <w:t>4) государственного контроля (надзора), муниципального контроля в области торговой деятельности.</w:t>
      </w:r>
    </w:p>
    <w:bookmarkEnd w:id="23"/>
    <w:p w:rsidR="00000000" w:rsidRDefault="00ED2DAD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15 октября 2010 г. N 2086-КЗ статья 5 настоящего Закона изложена в новой редакции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2DAD">
      <w:pPr>
        <w:pStyle w:val="a5"/>
      </w:pPr>
      <w:r>
        <w:rPr>
          <w:rStyle w:val="a3"/>
        </w:rPr>
        <w:t>Статья 5.</w:t>
      </w:r>
      <w:r>
        <w:t xml:space="preserve"> Полномочия органов государственной власти Краснодарского края в области государственного регулирования торговой деятельности</w:t>
      </w:r>
    </w:p>
    <w:p w:rsidR="00000000" w:rsidRDefault="00ED2DAD"/>
    <w:p w:rsidR="00000000" w:rsidRDefault="00ED2DAD">
      <w:bookmarkStart w:id="25" w:name="sub_501"/>
      <w:r>
        <w:t>1. К полномочиям законодательного (представительного) органа государственной власти Краснодарского края в области государственного регулирования торговой деятельности относятся:</w:t>
      </w:r>
    </w:p>
    <w:p w:rsidR="00000000" w:rsidRDefault="00ED2DAD">
      <w:bookmarkStart w:id="26" w:name="sub_5011"/>
      <w:bookmarkEnd w:id="25"/>
      <w:r>
        <w:t>1) определение основных направлений государственной политики Кр</w:t>
      </w:r>
      <w:r>
        <w:t xml:space="preserve">аснодарского края в </w:t>
      </w:r>
      <w:r>
        <w:lastRenderedPageBreak/>
        <w:t>области государственного регулирования торговой деятельности;</w:t>
      </w:r>
    </w:p>
    <w:p w:rsidR="00000000" w:rsidRDefault="00ED2DAD">
      <w:bookmarkStart w:id="27" w:name="sub_5012"/>
      <w:bookmarkEnd w:id="26"/>
      <w:r>
        <w:t>2) разработка и принятие законов, иных нормативных правовых актов в области государственного регулирования торговой деятельности;</w:t>
      </w:r>
    </w:p>
    <w:p w:rsidR="00000000" w:rsidRDefault="00ED2DAD">
      <w:bookmarkStart w:id="28" w:name="sub_5013"/>
      <w:bookmarkEnd w:id="27"/>
      <w:r>
        <w:t>3) иные полн</w:t>
      </w:r>
      <w:r>
        <w:t>омочия, предусмотренные законодательством Российской Федерации.</w:t>
      </w:r>
    </w:p>
    <w:p w:rsidR="00000000" w:rsidRDefault="00ED2DAD">
      <w:bookmarkStart w:id="29" w:name="sub_502"/>
      <w:bookmarkEnd w:id="28"/>
      <w:r>
        <w:t>2. К полномочиям высшего исполнительного органа государственной власти Краснодарского края в области государственного регулирования торговой деятельности относятся:</w:t>
      </w:r>
    </w:p>
    <w:p w:rsidR="00000000" w:rsidRDefault="00ED2DAD">
      <w:bookmarkStart w:id="30" w:name="sub_521"/>
      <w:bookmarkEnd w:id="29"/>
      <w:r>
        <w:t>1) разработка и принятие нормативных правовых актов в области государственного регулирования торговой деятельности;</w:t>
      </w:r>
    </w:p>
    <w:p w:rsidR="00000000" w:rsidRDefault="00ED2DAD">
      <w:bookmarkStart w:id="31" w:name="sub_522"/>
      <w:bookmarkEnd w:id="30"/>
      <w:r>
        <w:t>2) установление нормативов минимальной обеспеченности населения площадью торговых объектов для Краснодарского края;</w:t>
      </w:r>
    </w:p>
    <w:p w:rsidR="00000000" w:rsidRDefault="00ED2DAD">
      <w:bookmarkStart w:id="32" w:name="sub_523"/>
      <w:bookmarkEnd w:id="31"/>
      <w:r>
        <w:t>3) установление порядка разработки и утверждения органами местного самоуправления, определенными в соответствии с уставом муниципального образования, схем размещения нестационарных торговых объектов на земельных участках, в зданиях, строениях, сооруж</w:t>
      </w:r>
      <w:r>
        <w:t>ениях, находящихся в государственной или муниципальной собственности;</w:t>
      </w:r>
    </w:p>
    <w:p w:rsidR="00000000" w:rsidRDefault="00ED2DAD">
      <w:bookmarkStart w:id="33" w:name="sub_524"/>
      <w:bookmarkEnd w:id="32"/>
      <w:r>
        <w:t>4) установление порядка проведения информационно-аналитического наблюдения за состоянием рынка определенного товара и осуществлением торговой деятельности на территории Кра</w:t>
      </w:r>
      <w:r>
        <w:t>снодарского края;</w:t>
      </w:r>
    </w:p>
    <w:p w:rsidR="00000000" w:rsidRDefault="00ED2DAD">
      <w:bookmarkStart w:id="34" w:name="sub_525"/>
      <w:bookmarkEnd w:id="33"/>
      <w:r>
        <w:t xml:space="preserve">5) </w:t>
      </w:r>
      <w:hyperlink r:id="rId22" w:history="1">
        <w:r>
          <w:rPr>
            <w:rStyle w:val="a4"/>
          </w:rPr>
          <w:t>утратил силу</w:t>
        </w:r>
      </w:hyperlink>
      <w:r>
        <w:t>;</w:t>
      </w:r>
    </w:p>
    <w:bookmarkEnd w:id="34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3" w:history="1">
        <w:r>
          <w:rPr>
            <w:rStyle w:val="a4"/>
            <w:shd w:val="clear" w:color="auto" w:fill="F0F0F0"/>
          </w:rPr>
          <w:t>пункта 5 части 2 статьи 5</w:t>
        </w:r>
      </w:hyperlink>
    </w:p>
    <w:p w:rsidR="00000000" w:rsidRDefault="00ED2DAD">
      <w:pPr>
        <w:pStyle w:val="a8"/>
        <w:rPr>
          <w:shd w:val="clear" w:color="auto" w:fill="F0F0F0"/>
        </w:rPr>
      </w:pPr>
      <w:bookmarkStart w:id="35" w:name="sub_526"/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16 июля 2013 г. N 2782-КЗ в пункт 6 части 2 статьи 5 настоящего Закона внесены изменения</w:t>
      </w:r>
    </w:p>
    <w:bookmarkEnd w:id="35"/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2DAD">
      <w:r>
        <w:t>6) разработка, утверждение и реализация государственных программ Краснодарского края по развитию торговой деятельности.</w:t>
      </w:r>
    </w:p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11 февраля 2013 г. N 2652-КЗ в часть 3 статьи 5 настоящего Закона внесены изменения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D2DAD">
      <w:r>
        <w:t>3. К полномочиям уполномоченного органа исполнительной власти Краснодарского края в области государственного регулирования торговой деятельности относятся:</w:t>
      </w:r>
    </w:p>
    <w:p w:rsidR="00000000" w:rsidRDefault="00ED2DAD">
      <w:bookmarkStart w:id="37" w:name="sub_5031"/>
      <w:r>
        <w:t>1) реализация государственной политики в об</w:t>
      </w:r>
      <w:r>
        <w:t>ласти торговой деятельности на территории Краснодарского края;</w:t>
      </w:r>
    </w:p>
    <w:p w:rsidR="00000000" w:rsidRDefault="00ED2DAD">
      <w:bookmarkStart w:id="38" w:name="sub_5032"/>
      <w:bookmarkEnd w:id="37"/>
      <w:r>
        <w:t>2) разработка и реализация мероприятий, содействующих развитию торговой деятельности на территории Краснодарского края, в том числе предусматривающих:</w:t>
      </w:r>
    </w:p>
    <w:p w:rsidR="00000000" w:rsidRDefault="00ED2DAD">
      <w:bookmarkStart w:id="39" w:name="sub_50321"/>
      <w:bookmarkEnd w:id="38"/>
      <w:r>
        <w:t>а) стимул</w:t>
      </w:r>
      <w:r>
        <w:t>ирование инвестиционных проектов, направленных на строительство логистических центров поставок, осуществляющих прием и хранение сельскохозяйственной продукции, формирование партий товаров для отгрузки хозяйствующим субъектам, осуществляющим оптовую и (или)</w:t>
      </w:r>
      <w:r>
        <w:t xml:space="preserve"> розничную торговлю продовольственными товарами;</w:t>
      </w:r>
    </w:p>
    <w:p w:rsidR="00000000" w:rsidRDefault="00ED2DAD">
      <w:bookmarkStart w:id="40" w:name="sub_50322"/>
      <w:bookmarkEnd w:id="39"/>
      <w:r>
        <w:t>б) поддержку сельскохозяйственных потребительских кооперативов, организаций потребительской кооперации, осуществляющих торгово-закупочную деятельность в сельской местности;</w:t>
      </w:r>
    </w:p>
    <w:p w:rsidR="00000000" w:rsidRDefault="00ED2DAD">
      <w:bookmarkStart w:id="41" w:name="sub_533"/>
      <w:bookmarkEnd w:id="40"/>
      <w:r>
        <w:t>в) стимулирование деловой активности хозяйствующих субъектов, осуществляющих торговую деятельность, и обеспечение взаимодействия хозяйствующих субъектов, осуществляющих торговую деятельность, и хозяйствующих субъектов, осуществляющих поставки товаров, путе</w:t>
      </w:r>
      <w:r>
        <w:t>м организации и проведения выставок в области торговой деятельности, ярмарок, выставок-ярмарок;</w:t>
      </w:r>
    </w:p>
    <w:p w:rsidR="00000000" w:rsidRDefault="00ED2DAD">
      <w:bookmarkStart w:id="42" w:name="sub_5033"/>
      <w:bookmarkEnd w:id="41"/>
      <w:r>
        <w:t>3) разработка, утверждение и реализация ведомственных целевых программ развития торговой деятельности;</w:t>
      </w:r>
    </w:p>
    <w:p w:rsidR="00000000" w:rsidRDefault="00ED2DAD">
      <w:bookmarkStart w:id="43" w:name="sub_5034"/>
      <w:bookmarkEnd w:id="42"/>
      <w:r>
        <w:lastRenderedPageBreak/>
        <w:t xml:space="preserve">4) формирование и ведение </w:t>
      </w:r>
      <w:hyperlink w:anchor="sub_106" w:history="1">
        <w:r>
          <w:rPr>
            <w:rStyle w:val="a4"/>
          </w:rPr>
          <w:t>торгового реестра</w:t>
        </w:r>
      </w:hyperlink>
      <w:r>
        <w:t>;</w:t>
      </w:r>
    </w:p>
    <w:p w:rsidR="00000000" w:rsidRDefault="00ED2DAD">
      <w:bookmarkStart w:id="44" w:name="sub_5035"/>
      <w:bookmarkEnd w:id="43"/>
      <w:r>
        <w:t xml:space="preserve">5) размещение на </w:t>
      </w:r>
      <w:hyperlink r:id="rId28" w:history="1">
        <w:r>
          <w:rPr>
            <w:rStyle w:val="a4"/>
          </w:rPr>
          <w:t>официальном сайте</w:t>
        </w:r>
      </w:hyperlink>
      <w:r>
        <w:t xml:space="preserve"> в информационно-телекоммуникационной сети Интернет:</w:t>
      </w:r>
    </w:p>
    <w:p w:rsidR="00000000" w:rsidRDefault="00ED2DAD">
      <w:bookmarkStart w:id="45" w:name="sub_50351"/>
      <w:bookmarkEnd w:id="44"/>
      <w:r>
        <w:t>а) схемы размещен</w:t>
      </w:r>
      <w:r>
        <w:t>ия нестационарных торговых объектов и вносимых в нее изменений;</w:t>
      </w:r>
    </w:p>
    <w:p w:rsidR="00000000" w:rsidRDefault="00ED2DAD">
      <w:bookmarkStart w:id="46" w:name="sub_50352"/>
      <w:bookmarkEnd w:id="45"/>
      <w:r>
        <w:t>б) информации о решениях, принятых федеральным органом исполнительной власти, осуществляющим функции по выработке государственной политики и нормативно-правовому регулировани</w:t>
      </w:r>
      <w:r>
        <w:t>ю в сфере внутренней торговли, в области торговой деятельности;</w:t>
      </w:r>
    </w:p>
    <w:p w:rsidR="00000000" w:rsidRDefault="00ED2DAD">
      <w:bookmarkStart w:id="47" w:name="sub_50353"/>
      <w:bookmarkEnd w:id="46"/>
      <w:r>
        <w:t xml:space="preserve">в) информации об издании нормативных правовых актов, регулирующих отношения в области </w:t>
      </w:r>
      <w:hyperlink w:anchor="sub_103" w:history="1">
        <w:r>
          <w:rPr>
            <w:rStyle w:val="a4"/>
          </w:rPr>
          <w:t>торговой деятельности</w:t>
        </w:r>
      </w:hyperlink>
      <w:r>
        <w:t>;</w:t>
      </w:r>
    </w:p>
    <w:p w:rsidR="00000000" w:rsidRDefault="00ED2DAD">
      <w:bookmarkStart w:id="48" w:name="sub_50354"/>
      <w:bookmarkEnd w:id="47"/>
      <w:r>
        <w:t>г) информации о средне</w:t>
      </w:r>
      <w:r>
        <w:t>м уровне цен на отдельные виды товаров;</w:t>
      </w:r>
    </w:p>
    <w:p w:rsidR="00000000" w:rsidRDefault="00ED2DAD">
      <w:bookmarkStart w:id="49" w:name="sub_50355"/>
      <w:bookmarkEnd w:id="48"/>
      <w:r>
        <w:t>д) иной определенной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информа</w:t>
      </w:r>
      <w:r>
        <w:t>ции;</w:t>
      </w:r>
    </w:p>
    <w:p w:rsidR="00000000" w:rsidRDefault="00ED2DAD">
      <w:bookmarkStart w:id="50" w:name="sub_5036"/>
      <w:bookmarkEnd w:id="49"/>
      <w:r>
        <w:t>6) осуществление иных полномочий, предусмотренных законодательством Российской Федерации.</w:t>
      </w:r>
    </w:p>
    <w:bookmarkEnd w:id="50"/>
    <w:p w:rsidR="00000000" w:rsidRDefault="00ED2DAD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</w:t>
      </w:r>
      <w:r>
        <w:rPr>
          <w:shd w:val="clear" w:color="auto" w:fill="F0F0F0"/>
        </w:rPr>
        <w:t>края от 15 октября 2010 г. N 2086-КЗ статья 6 настоящего Закона изложена в новой редакции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2DAD">
      <w:pPr>
        <w:pStyle w:val="a5"/>
      </w:pPr>
      <w:r>
        <w:rPr>
          <w:rStyle w:val="a3"/>
        </w:rPr>
        <w:t>Статья 6.</w:t>
      </w:r>
      <w:r>
        <w:t xml:space="preserve"> Полномочия органов местного самоуправления </w:t>
      </w:r>
      <w:r>
        <w:t>в области регулирования торговой деятельности</w:t>
      </w:r>
    </w:p>
    <w:p w:rsidR="00000000" w:rsidRDefault="00ED2DAD"/>
    <w:p w:rsidR="00000000" w:rsidRDefault="00ED2DAD">
      <w:r>
        <w:t>Органы местного самоуправления в целях обеспечения жителей муниципального образования услугами торговли:</w:t>
      </w:r>
    </w:p>
    <w:p w:rsidR="00000000" w:rsidRDefault="00ED2DAD">
      <w:bookmarkStart w:id="52" w:name="sub_61"/>
      <w:r>
        <w:t>1) предусматривают строительство, размещение торговых объектов в документах территориального планирования, правилах землепользования и застройки;</w:t>
      </w:r>
    </w:p>
    <w:p w:rsidR="00000000" w:rsidRDefault="00ED2DAD">
      <w:bookmarkStart w:id="53" w:name="sub_62"/>
      <w:bookmarkEnd w:id="52"/>
      <w:r>
        <w:t>2) разрабатывают и утверждают схемы размещения нестационарных торговых объектов с учетом нормативо</w:t>
      </w:r>
      <w:r>
        <w:t>в минимальной обеспеченности населения площадью торговых объектов;</w:t>
      </w:r>
    </w:p>
    <w:p w:rsidR="00000000" w:rsidRDefault="00ED2DAD">
      <w:bookmarkStart w:id="54" w:name="sub_63"/>
      <w:bookmarkEnd w:id="53"/>
      <w:r>
        <w:t>3) принимают меры экономического стимулирования по поддержке строительства, размещению объектов социально ориентированной торговой инфраструктуры и обеспечению доступности для х</w:t>
      </w:r>
      <w:r>
        <w:t>озяйствующих субъектов, осуществляющих торговую деятельность, имущества, находящегося в муниципальной собственности;</w:t>
      </w:r>
    </w:p>
    <w:p w:rsidR="00000000" w:rsidRDefault="00ED2DAD">
      <w:bookmarkStart w:id="55" w:name="sub_64"/>
      <w:bookmarkEnd w:id="54"/>
      <w:r>
        <w:t>4) проводят анализ финансовых, экономических, социальных и иных показателей состояния торговли на территориях муниципальных обр</w:t>
      </w:r>
      <w:r>
        <w:t xml:space="preserve">азований и анализ эффективности применения мер по развитию </w:t>
      </w:r>
      <w:hyperlink w:anchor="sub_103" w:history="1">
        <w:r>
          <w:rPr>
            <w:rStyle w:val="a4"/>
          </w:rPr>
          <w:t>торговой деятельности</w:t>
        </w:r>
      </w:hyperlink>
      <w:r>
        <w:t xml:space="preserve"> на этих территориях;</w:t>
      </w:r>
    </w:p>
    <w:p w:rsidR="00000000" w:rsidRDefault="00ED2DAD">
      <w:bookmarkStart w:id="56" w:name="sub_65"/>
      <w:bookmarkEnd w:id="55"/>
      <w:r>
        <w:t>5) осуществляют опубликование в порядке, установленном для официального опубликования муниципальных правовых актов, а</w:t>
      </w:r>
      <w:r>
        <w:t xml:space="preserve"> также размещение на официальном сайте органа местного самоуправления в информационно-телекоммуникационной сети Интернет схемы размещения </w:t>
      </w:r>
      <w:hyperlink w:anchor="sub_1042" w:history="1">
        <w:r>
          <w:rPr>
            <w:rStyle w:val="a4"/>
          </w:rPr>
          <w:t>нестационарных торговых объектов</w:t>
        </w:r>
      </w:hyperlink>
      <w:r>
        <w:t xml:space="preserve"> и вносимых в нее изменений.</w:t>
      </w:r>
    </w:p>
    <w:bookmarkEnd w:id="56"/>
    <w:p w:rsidR="00000000" w:rsidRDefault="00ED2DAD"/>
    <w:p w:rsidR="00000000" w:rsidRDefault="00ED2DAD">
      <w:pPr>
        <w:pStyle w:val="a5"/>
      </w:pPr>
      <w:bookmarkStart w:id="57" w:name="sub_7"/>
      <w:r>
        <w:rPr>
          <w:rStyle w:val="a3"/>
        </w:rPr>
        <w:t>Статья 7.</w:t>
      </w:r>
      <w:r>
        <w:t xml:space="preserve"> Осуществл</w:t>
      </w:r>
      <w:r>
        <w:t>ение торговой деятельности в Краснодарском крае</w:t>
      </w:r>
    </w:p>
    <w:bookmarkEnd w:id="57"/>
    <w:p w:rsidR="00000000" w:rsidRDefault="00ED2DAD"/>
    <w:p w:rsidR="00000000" w:rsidRDefault="00ED2DAD">
      <w:hyperlink w:anchor="sub_103" w:history="1">
        <w:r>
          <w:rPr>
            <w:rStyle w:val="a4"/>
          </w:rPr>
          <w:t>Торговая деятельность</w:t>
        </w:r>
      </w:hyperlink>
      <w:r>
        <w:t xml:space="preserve"> в Краснодарском крае осуществляется в соответствии с законодательством Российской Федерации, Краснодарского края, требованиями нормативных документов.</w:t>
      </w:r>
    </w:p>
    <w:p w:rsidR="00000000" w:rsidRDefault="00ED2DAD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15 октября 2010 г. N 2086-КЗ статья 8 настоящего Закона </w:t>
      </w:r>
      <w:r>
        <w:rPr>
          <w:shd w:val="clear" w:color="auto" w:fill="F0F0F0"/>
        </w:rPr>
        <w:lastRenderedPageBreak/>
        <w:t>изложена в новой редакции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2DAD">
      <w:pPr>
        <w:pStyle w:val="a5"/>
      </w:pPr>
      <w:r>
        <w:rPr>
          <w:rStyle w:val="a3"/>
        </w:rPr>
        <w:t>Статья 8.</w:t>
      </w:r>
      <w:r>
        <w:t xml:space="preserve"> Региональная программа развития торговой деятельности</w:t>
      </w:r>
    </w:p>
    <w:p w:rsidR="00000000" w:rsidRDefault="00ED2DAD"/>
    <w:p w:rsidR="00000000" w:rsidRDefault="00ED2DAD">
      <w:bookmarkStart w:id="59" w:name="sub_81"/>
      <w:r>
        <w:t xml:space="preserve">1. Для содействия развитию </w:t>
      </w:r>
      <w:hyperlink w:anchor="sub_103" w:history="1">
        <w:r>
          <w:rPr>
            <w:rStyle w:val="a4"/>
          </w:rPr>
          <w:t>торговой деятельности</w:t>
        </w:r>
      </w:hyperlink>
      <w:r>
        <w:t xml:space="preserve"> органы исполн</w:t>
      </w:r>
      <w:r>
        <w:t>ительной власти Краснодарского края разрабатывают региональную программу развития торговой деятельности (далее - программа развития торговли), учитывающую социально-экономические, экологические, культурные и другие особенности развития Краснодарского края.</w:t>
      </w:r>
    </w:p>
    <w:p w:rsidR="00000000" w:rsidRDefault="00ED2DAD">
      <w:bookmarkStart w:id="60" w:name="sub_82"/>
      <w:bookmarkEnd w:id="59"/>
      <w:r>
        <w:t>2. В программе развития торговли определяются:</w:t>
      </w:r>
    </w:p>
    <w:p w:rsidR="00000000" w:rsidRDefault="00ED2DAD">
      <w:bookmarkStart w:id="61" w:name="sub_821"/>
      <w:bookmarkEnd w:id="60"/>
      <w:r>
        <w:t>1) цели, задачи и ожидаемые результаты развития торговли с учетом достижения установленных нормативов минимальной обеспеченности населения Краснодарского края площадью торговых объект</w:t>
      </w:r>
      <w:r>
        <w:t>ов;</w:t>
      </w:r>
    </w:p>
    <w:p w:rsidR="00000000" w:rsidRDefault="00ED2DAD">
      <w:bookmarkStart w:id="62" w:name="sub_822"/>
      <w:bookmarkEnd w:id="61"/>
      <w:r>
        <w:t xml:space="preserve">2) мероприятия, направленные на достижение целей </w:t>
      </w:r>
      <w:hyperlink w:anchor="sub_101" w:history="1">
        <w:r>
          <w:rPr>
            <w:rStyle w:val="a4"/>
          </w:rPr>
          <w:t>государственной политики</w:t>
        </w:r>
      </w:hyperlink>
      <w:r>
        <w:t xml:space="preserve"> в области торговой деятельности, в том числе мероприятия по оказанию приоритетной поддержки в развитии торговли товарами российским произво</w:t>
      </w:r>
      <w:r>
        <w:t>дителям товаров, субъектам малого или среднего предпринимательства, формированию конкурентной среды, развитию торговли в сельской местности;</w:t>
      </w:r>
    </w:p>
    <w:p w:rsidR="00000000" w:rsidRDefault="00ED2DAD">
      <w:bookmarkStart w:id="63" w:name="sub_823"/>
      <w:bookmarkEnd w:id="62"/>
      <w:r>
        <w:t>3) объем и источники финансирования мероприятий, содействующих развитию торговой деятельности;</w:t>
      </w:r>
    </w:p>
    <w:p w:rsidR="00000000" w:rsidRDefault="00ED2DAD">
      <w:bookmarkStart w:id="64" w:name="sub_824"/>
      <w:bookmarkEnd w:id="63"/>
      <w:r>
        <w:t>4) основные показатели эффективности реализации программы развития торговли;</w:t>
      </w:r>
    </w:p>
    <w:p w:rsidR="00000000" w:rsidRDefault="00ED2DAD">
      <w:bookmarkStart w:id="65" w:name="sub_825"/>
      <w:bookmarkEnd w:id="64"/>
      <w:r>
        <w:t>5) порядок организации реализации программы развития торговли и порядок контроля за ее реализацией.</w:t>
      </w:r>
    </w:p>
    <w:p w:rsidR="00000000" w:rsidRDefault="00ED2DAD">
      <w:bookmarkStart w:id="66" w:name="sub_83"/>
      <w:bookmarkEnd w:id="65"/>
      <w:r>
        <w:t>3. Основными показателями эффективности реал</w:t>
      </w:r>
      <w:r>
        <w:t>изации программы развития торговли являются:</w:t>
      </w:r>
    </w:p>
    <w:p w:rsidR="00000000" w:rsidRDefault="00ED2DAD">
      <w:bookmarkStart w:id="67" w:name="sub_831"/>
      <w:bookmarkEnd w:id="66"/>
      <w:r>
        <w:t>1) достижение установленных нормативов минимальной обеспеченности населения Краснодарского края площадью торговых объектов;</w:t>
      </w:r>
    </w:p>
    <w:p w:rsidR="00000000" w:rsidRDefault="00ED2DAD">
      <w:bookmarkStart w:id="68" w:name="sub_832"/>
      <w:bookmarkEnd w:id="67"/>
      <w:r>
        <w:t>2) повышение доступности товаров для населения;</w:t>
      </w:r>
    </w:p>
    <w:p w:rsidR="00000000" w:rsidRDefault="00ED2DAD">
      <w:bookmarkStart w:id="69" w:name="sub_833"/>
      <w:bookmarkEnd w:id="68"/>
      <w:r>
        <w:t>3) формирование торговой инфраструктуры с учетом видов и типов торговых объектов, форм и способов торговли, потребностей населения.</w:t>
      </w:r>
    </w:p>
    <w:bookmarkEnd w:id="69"/>
    <w:p w:rsidR="00000000" w:rsidRDefault="00ED2DAD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29 апреля 2016 г. N 3389-КЗ в статью 9 настоящего Закона внесены изменения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2DAD">
      <w:pPr>
        <w:pStyle w:val="a5"/>
      </w:pPr>
      <w:r>
        <w:rPr>
          <w:rStyle w:val="a3"/>
        </w:rPr>
        <w:t>Статья 9.</w:t>
      </w:r>
      <w:r>
        <w:t xml:space="preserve"> Особенности регулировани</w:t>
      </w:r>
      <w:r>
        <w:t>я деятельности субъектов торговли</w:t>
      </w:r>
    </w:p>
    <w:p w:rsidR="00000000" w:rsidRDefault="00ED2DAD"/>
    <w:p w:rsidR="00000000" w:rsidRDefault="00ED2DAD">
      <w:r>
        <w:t xml:space="preserve">Для организации </w:t>
      </w:r>
      <w:hyperlink w:anchor="sub_103" w:history="1">
        <w:r>
          <w:rPr>
            <w:rStyle w:val="a4"/>
          </w:rPr>
          <w:t>торговой деятельности</w:t>
        </w:r>
      </w:hyperlink>
      <w:r>
        <w:t xml:space="preserve"> субъекты торговли согласно договору аренды вправе использовать нежилые помещения, земельные участки и иные объекты, находящиеся в государственной собственност</w:t>
      </w:r>
      <w:r>
        <w:t>и Краснодарского края.</w:t>
      </w:r>
    </w:p>
    <w:p w:rsidR="00000000" w:rsidRDefault="00ED2DAD">
      <w:bookmarkStart w:id="71" w:name="sub_902"/>
      <w:r>
        <w:t>Изменение профиля торгового объекта, расположенного в нежилых помещениях и на земельных участках, находящихся в государственной собственности Краснодарского края, осуществляется с уведомления</w:t>
      </w:r>
      <w:hyperlink r:id="rId35" w:history="1">
        <w:r>
          <w:rPr>
            <w:rStyle w:val="a4"/>
          </w:rPr>
          <w:t>#</w:t>
        </w:r>
      </w:hyperlink>
      <w:r>
        <w:t xml:space="preserve"> соответствующих уполномоченных органов.</w:t>
      </w:r>
    </w:p>
    <w:bookmarkEnd w:id="71"/>
    <w:p w:rsidR="00000000" w:rsidRDefault="00ED2DAD">
      <w:pPr>
        <w:pStyle w:val="ad"/>
        <w:rPr>
          <w:sz w:val="22"/>
          <w:szCs w:val="22"/>
        </w:rPr>
      </w:pPr>
    </w:p>
    <w:p w:rsidR="00000000" w:rsidRDefault="00ED2DAD">
      <w:bookmarkStart w:id="72" w:name="sub_10"/>
      <w:r>
        <w:rPr>
          <w:rStyle w:val="a3"/>
        </w:rPr>
        <w:t>Статья 10.</w:t>
      </w:r>
      <w:r>
        <w:t xml:space="preserve"> </w:t>
      </w:r>
      <w:hyperlink r:id="rId36" w:history="1">
        <w:r>
          <w:rPr>
            <w:rStyle w:val="a4"/>
          </w:rPr>
          <w:t>Исключена</w:t>
        </w:r>
      </w:hyperlink>
      <w:r>
        <w:t>.</w:t>
      </w:r>
    </w:p>
    <w:bookmarkEnd w:id="72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7" w:history="1">
        <w:r>
          <w:rPr>
            <w:rStyle w:val="a4"/>
            <w:shd w:val="clear" w:color="auto" w:fill="F0F0F0"/>
          </w:rPr>
          <w:t>статьи 10</w:t>
        </w:r>
      </w:hyperlink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2DAD">
      <w:pPr>
        <w:pStyle w:val="a8"/>
        <w:rPr>
          <w:shd w:val="clear" w:color="auto" w:fill="F0F0F0"/>
        </w:rPr>
      </w:pPr>
      <w:bookmarkStart w:id="73" w:name="sub_11"/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15 октября 2010 г. N 2086-КЗ статья 11 настоящего Закона изложена в новой редак</w:t>
      </w:r>
      <w:r>
        <w:rPr>
          <w:shd w:val="clear" w:color="auto" w:fill="F0F0F0"/>
        </w:rPr>
        <w:t>ции</w:t>
      </w:r>
    </w:p>
    <w:bookmarkEnd w:id="73"/>
    <w:p w:rsidR="00000000" w:rsidRDefault="00ED2DAD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2DAD">
      <w:pPr>
        <w:pStyle w:val="a5"/>
      </w:pPr>
      <w:r>
        <w:rPr>
          <w:rStyle w:val="a3"/>
        </w:rPr>
        <w:t>Статья 11.</w:t>
      </w:r>
      <w:r>
        <w:t xml:space="preserve"> Торговый реестр</w:t>
      </w:r>
    </w:p>
    <w:p w:rsidR="00000000" w:rsidRDefault="00ED2DAD"/>
    <w:p w:rsidR="00000000" w:rsidRDefault="00ED2DAD">
      <w:bookmarkStart w:id="74" w:name="sub_111"/>
      <w:r>
        <w:t>1. Уполномоченный орган исполнительной власти Краснодарского края в сфере торговой деятельности (</w:t>
      </w:r>
      <w:r>
        <w:t xml:space="preserve">далее - уполномоченный орган) формирует </w:t>
      </w:r>
      <w:hyperlink w:anchor="sub_106" w:history="1">
        <w:r>
          <w:rPr>
            <w:rStyle w:val="a4"/>
          </w:rPr>
          <w:t>торговый реестр</w:t>
        </w:r>
      </w:hyperlink>
      <w:r>
        <w:t xml:space="preserve"> в порядке, установленном федеральным законодательством.</w:t>
      </w:r>
    </w:p>
    <w:p w:rsidR="00000000" w:rsidRDefault="00ED2DAD">
      <w:bookmarkStart w:id="75" w:name="sub_112"/>
      <w:bookmarkEnd w:id="74"/>
      <w:r>
        <w:t>2. Для физических и юридических лиц сведения, содержащиеся в торговом реестре, предоставляются уполномоченным органом бесплатно.</w:t>
      </w:r>
    </w:p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113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12 февраля 2019 г. - </w:t>
      </w:r>
      <w:hyperlink r:id="rId4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Краснодарского края от 11 февраля 2019 г. N 3973-КЗ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D2DAD">
      <w:r>
        <w:t>3. Уполномоченный орган ежеквартально, не позднее двадцатого чис</w:t>
      </w:r>
      <w:r>
        <w:t>ла месяца, следующего за отчетным кварталом, представляет обобщенные сведения, содержащиеся в торговом реестре, в федеральный орган исполнительной власти, осуществляющий функции по выработке государственной политики и нормативно-правовому регулированию в с</w:t>
      </w:r>
      <w:r>
        <w:t>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</w:t>
      </w:r>
      <w:r>
        <w:t>оссийской Федерации.</w:t>
      </w:r>
    </w:p>
    <w:p w:rsidR="00000000" w:rsidRDefault="00ED2DAD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Краснодарского края от 11 февраля 2013 г. N 2652-КЗ в статью 12 настоящего Закона внесены изменения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2DAD">
      <w:pPr>
        <w:pStyle w:val="a5"/>
      </w:pPr>
      <w:r>
        <w:rPr>
          <w:rStyle w:val="a3"/>
        </w:rPr>
        <w:t>Статья 12.</w:t>
      </w:r>
      <w:r>
        <w:t xml:space="preserve"> Меры государственной поддержки товаропроизводителей Краснодарского края в сфере торговой деятельности</w:t>
      </w:r>
    </w:p>
    <w:p w:rsidR="00000000" w:rsidRDefault="00ED2DAD"/>
    <w:p w:rsidR="00000000" w:rsidRDefault="00ED2DAD">
      <w:r>
        <w:t>Мерами государственной поддержки товаропроизводителей Краснодарского края в сфере торговой деятельности являются:</w:t>
      </w:r>
    </w:p>
    <w:p w:rsidR="00000000" w:rsidRDefault="00ED2DAD">
      <w:r>
        <w:t xml:space="preserve">оказание кредитно-финансовой поддержки товаропроизводителей Краснодарского края и </w:t>
      </w:r>
      <w:hyperlink w:anchor="sub_109" w:history="1">
        <w:r>
          <w:rPr>
            <w:rStyle w:val="a4"/>
          </w:rPr>
          <w:t>субъектов торговли</w:t>
        </w:r>
      </w:hyperlink>
      <w:r>
        <w:t>, реализующих эти</w:t>
      </w:r>
      <w:r>
        <w:t xml:space="preserve"> товары;</w:t>
      </w:r>
    </w:p>
    <w:p w:rsidR="00000000" w:rsidRDefault="00ED2DAD">
      <w:bookmarkStart w:id="78" w:name="sub_1203"/>
      <w:r>
        <w:t>организация краевых, региональных и межрегиональных ярмарок, выставок-ярмарок, выставок-продаж товаров отечественного производства;</w:t>
      </w:r>
    </w:p>
    <w:bookmarkEnd w:id="78"/>
    <w:p w:rsidR="00000000" w:rsidRDefault="00ED2DAD">
      <w:r>
        <w:t>создание оптовых и оптово-розничных систем при участии местных товаропроизводителей в целях максима</w:t>
      </w:r>
      <w:r>
        <w:t>льного использования производственного потенциала Краснодарского края и обеспечения рынка сбыта продукции и товаров, производимых в крае;</w:t>
      </w:r>
    </w:p>
    <w:p w:rsidR="00000000" w:rsidRDefault="00ED2DAD">
      <w:r>
        <w:t>предоставление в установленном порядке рекламной и информационной поддержки товаров отечественного производства.</w:t>
      </w:r>
    </w:p>
    <w:p w:rsidR="00000000" w:rsidRDefault="00ED2DAD">
      <w:r>
        <w:t xml:space="preserve">Меры </w:t>
      </w:r>
      <w:r>
        <w:t>государственной поддержки предприятий торговли, реализующих товары отечественного производства, определяются органами исполнительной власти Краснодарского края или органами местного самоуправления в Краснодарском крае в рамках своей компетенции в соответст</w:t>
      </w:r>
      <w:r>
        <w:t>вии с законодательством Российской Федерации.</w:t>
      </w:r>
    </w:p>
    <w:p w:rsidR="00000000" w:rsidRDefault="00ED2DAD"/>
    <w:p w:rsidR="00000000" w:rsidRDefault="00ED2DAD">
      <w:bookmarkStart w:id="79" w:name="sub_13"/>
      <w:r>
        <w:rPr>
          <w:rStyle w:val="a3"/>
        </w:rPr>
        <w:t>Статья 13.</w:t>
      </w:r>
      <w:r>
        <w:t xml:space="preserve"> </w:t>
      </w:r>
      <w:hyperlink r:id="rId44" w:history="1">
        <w:r>
          <w:rPr>
            <w:rStyle w:val="a4"/>
          </w:rPr>
          <w:t>Исключена</w:t>
        </w:r>
      </w:hyperlink>
      <w:r>
        <w:t>.</w:t>
      </w:r>
    </w:p>
    <w:bookmarkEnd w:id="79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5" w:history="1">
        <w:r>
          <w:rPr>
            <w:rStyle w:val="a4"/>
            <w:shd w:val="clear" w:color="auto" w:fill="F0F0F0"/>
          </w:rPr>
          <w:t>статьи 13</w:t>
        </w:r>
      </w:hyperlink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2DAD">
      <w:pPr>
        <w:pStyle w:val="a5"/>
      </w:pPr>
      <w:bookmarkStart w:id="80" w:name="sub_14"/>
      <w:r>
        <w:rPr>
          <w:rStyle w:val="a3"/>
        </w:rPr>
        <w:t>Статья 14.</w:t>
      </w:r>
      <w:r>
        <w:t xml:space="preserve"> </w:t>
      </w:r>
      <w:hyperlink r:id="rId46" w:history="1">
        <w:r>
          <w:rPr>
            <w:rStyle w:val="a4"/>
          </w:rPr>
          <w:t>Утратила силу</w:t>
        </w:r>
      </w:hyperlink>
      <w:r>
        <w:t>.</w:t>
      </w:r>
    </w:p>
    <w:bookmarkEnd w:id="80"/>
    <w:p w:rsidR="00000000" w:rsidRDefault="00ED2DA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2DAD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47" w:history="1">
        <w:r>
          <w:rPr>
            <w:rStyle w:val="a4"/>
            <w:shd w:val="clear" w:color="auto" w:fill="F0F0F0"/>
          </w:rPr>
          <w:t>статьи 14</w:t>
        </w:r>
      </w:hyperlink>
    </w:p>
    <w:p w:rsidR="00000000" w:rsidRDefault="00ED2DAD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2DAD">
      <w:pPr>
        <w:pStyle w:val="a5"/>
      </w:pPr>
      <w:bookmarkStart w:id="81" w:name="sub_15"/>
      <w:r>
        <w:rPr>
          <w:rStyle w:val="a3"/>
        </w:rPr>
        <w:t>Статья 15.</w:t>
      </w:r>
      <w:r>
        <w:t xml:space="preserve"> Ответственность за нарушения в сфере торговой деятельности</w:t>
      </w:r>
    </w:p>
    <w:bookmarkEnd w:id="81"/>
    <w:p w:rsidR="00000000" w:rsidRDefault="00ED2DAD"/>
    <w:p w:rsidR="00000000" w:rsidRDefault="00ED2DAD">
      <w:r>
        <w:t>Ответственность за нарушения в сфере торговой деятельности наступает в порядке, предусмотренном федеральным законодательством и законодательством Краснодарского края.</w:t>
      </w:r>
    </w:p>
    <w:p w:rsidR="00000000" w:rsidRDefault="00ED2DAD"/>
    <w:p w:rsidR="00000000" w:rsidRDefault="00ED2DAD">
      <w:pPr>
        <w:pStyle w:val="a5"/>
      </w:pPr>
      <w:bookmarkStart w:id="82" w:name="sub_16"/>
      <w:r>
        <w:rPr>
          <w:rStyle w:val="a3"/>
        </w:rPr>
        <w:t>Статья 16.</w:t>
      </w:r>
      <w:r>
        <w:t xml:space="preserve"> Вступление в силу настоящего Закона</w:t>
      </w:r>
    </w:p>
    <w:bookmarkEnd w:id="82"/>
    <w:p w:rsidR="00000000" w:rsidRDefault="00ED2DAD"/>
    <w:p w:rsidR="00000000" w:rsidRDefault="00ED2DAD">
      <w:r>
        <w:t xml:space="preserve">Настоящий Закон вступает в силу со дня его </w:t>
      </w:r>
      <w:hyperlink r:id="rId4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ED2DA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D2DAD">
            <w:pPr>
              <w:pStyle w:val="af"/>
            </w:pPr>
            <w:r>
              <w:t>Глава администрации</w:t>
            </w:r>
            <w:r>
              <w:br/>
              <w:t>Краснодарского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D2DAD">
            <w:pPr>
              <w:pStyle w:val="ab"/>
              <w:jc w:val="right"/>
            </w:pPr>
            <w:r>
              <w:t>А.Н. Ткачев</w:t>
            </w:r>
          </w:p>
        </w:tc>
      </w:tr>
    </w:tbl>
    <w:p w:rsidR="00000000" w:rsidRDefault="00ED2DAD"/>
    <w:p w:rsidR="00000000" w:rsidRDefault="00ED2DAD">
      <w:pPr>
        <w:pStyle w:val="af"/>
      </w:pPr>
      <w:r>
        <w:t>г. Краснодар</w:t>
      </w:r>
    </w:p>
    <w:p w:rsidR="00000000" w:rsidRDefault="00ED2DAD">
      <w:pPr>
        <w:pStyle w:val="af"/>
      </w:pPr>
      <w:r>
        <w:t>31 мая 2005 года</w:t>
      </w:r>
    </w:p>
    <w:p w:rsidR="00000000" w:rsidRDefault="00ED2DAD">
      <w:pPr>
        <w:pStyle w:val="af"/>
      </w:pPr>
      <w:r>
        <w:t>N 879-КЗ</w:t>
      </w:r>
    </w:p>
    <w:p w:rsidR="00ED2DAD" w:rsidRDefault="00ED2DAD"/>
    <w:sectPr w:rsidR="00ED2DAD">
      <w:headerReference w:type="default" r:id="rId49"/>
      <w:footerReference w:type="default" r:id="rId5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AD" w:rsidRDefault="00ED2DAD">
      <w:r>
        <w:separator/>
      </w:r>
    </w:p>
  </w:endnote>
  <w:endnote w:type="continuationSeparator" w:id="0">
    <w:p w:rsidR="00ED2DAD" w:rsidRDefault="00ED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D2DA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9567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95673">
            <w:rPr>
              <w:rFonts w:ascii="Times New Roman" w:hAnsi="Times New Roman" w:cs="Times New Roman"/>
              <w:noProof/>
              <w:sz w:val="20"/>
              <w:szCs w:val="20"/>
            </w:rPr>
            <w:t>21.10.2019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D2DA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D2DA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9567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9567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9567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95673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AD" w:rsidRDefault="00ED2DAD">
      <w:r>
        <w:separator/>
      </w:r>
    </w:p>
  </w:footnote>
  <w:footnote w:type="continuationSeparator" w:id="0">
    <w:p w:rsidR="00ED2DAD" w:rsidRDefault="00ED2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2DA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Краснодарского края от 31 мая 2005 г. N 879-КЗ "О государственной политике Краснодарского края в…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73"/>
    <w:rsid w:val="00095673"/>
    <w:rsid w:val="00E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d">
    <w:name w:val="Оглавление"/>
    <w:basedOn w:val="ac"/>
    <w:next w:val="a"/>
    <w:uiPriority w:val="99"/>
    <w:pPr>
      <w:ind w:left="140"/>
    </w:pPr>
  </w:style>
  <w:style w:type="paragraph" w:customStyle="1" w:styleId="ae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0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1">
    <w:name w:val="head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09567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5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d">
    <w:name w:val="Оглавление"/>
    <w:basedOn w:val="ac"/>
    <w:next w:val="a"/>
    <w:uiPriority w:val="99"/>
    <w:pPr>
      <w:ind w:left="140"/>
    </w:pPr>
  </w:style>
  <w:style w:type="paragraph" w:customStyle="1" w:styleId="ae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0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1">
    <w:name w:val="head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09567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5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ernet.garant.ru/document/redirect/23934884/1" TargetMode="External"/><Relationship Id="rId18" Type="http://schemas.openxmlformats.org/officeDocument/2006/relationships/hyperlink" Target="http://www.internet.garant.ru/document/redirect/36900753/102" TargetMode="External"/><Relationship Id="rId26" Type="http://schemas.openxmlformats.org/officeDocument/2006/relationships/hyperlink" Target="http://www.internet.garant.ru/document/redirect/36941422/102" TargetMode="External"/><Relationship Id="rId39" Type="http://schemas.openxmlformats.org/officeDocument/2006/relationships/hyperlink" Target="http://www.internet.garant.ru/document/redirect/23960876/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ternet.garant.ru/document/redirect/23960876/5" TargetMode="External"/><Relationship Id="rId34" Type="http://schemas.openxmlformats.org/officeDocument/2006/relationships/hyperlink" Target="http://www.internet.garant.ru/document/redirect/23934884/9" TargetMode="External"/><Relationship Id="rId42" Type="http://schemas.openxmlformats.org/officeDocument/2006/relationships/hyperlink" Target="http://www.internet.garant.ru/document/redirect/36941422/103" TargetMode="External"/><Relationship Id="rId47" Type="http://schemas.openxmlformats.org/officeDocument/2006/relationships/hyperlink" Target="http://www.internet.garant.ru/document/redirect/23960876/14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nternet.garant.ru/document/redirect/43653486/12" TargetMode="External"/><Relationship Id="rId17" Type="http://schemas.openxmlformats.org/officeDocument/2006/relationships/hyperlink" Target="http://www.internet.garant.ru/document/redirect/23934884/34" TargetMode="External"/><Relationship Id="rId25" Type="http://schemas.openxmlformats.org/officeDocument/2006/relationships/hyperlink" Target="http://www.internet.garant.ru/document/redirect/23931838/526" TargetMode="External"/><Relationship Id="rId33" Type="http://schemas.openxmlformats.org/officeDocument/2006/relationships/hyperlink" Target="http://www.internet.garant.ru/document/redirect/43653486/15" TargetMode="External"/><Relationship Id="rId38" Type="http://schemas.openxmlformats.org/officeDocument/2006/relationships/hyperlink" Target="http://www.internet.garant.ru/document/redirect/36900753/104" TargetMode="External"/><Relationship Id="rId46" Type="http://schemas.openxmlformats.org/officeDocument/2006/relationships/hyperlink" Target="http://www.internet.garant.ru/document/redirect/36900753/1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net.garant.ru/document/redirect/43653486/14" TargetMode="External"/><Relationship Id="rId20" Type="http://schemas.openxmlformats.org/officeDocument/2006/relationships/hyperlink" Target="http://www.internet.garant.ru/document/redirect/36900753/102" TargetMode="External"/><Relationship Id="rId29" Type="http://schemas.openxmlformats.org/officeDocument/2006/relationships/hyperlink" Target="http://www.internet.garant.ru/document/redirect/36900753/102" TargetMode="External"/><Relationship Id="rId41" Type="http://schemas.openxmlformats.org/officeDocument/2006/relationships/hyperlink" Target="http://www.internet.garant.ru/document/redirect/36917764/1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ternet.garant.ru/document/redirect/10164072/0" TargetMode="External"/><Relationship Id="rId24" Type="http://schemas.openxmlformats.org/officeDocument/2006/relationships/hyperlink" Target="http://www.internet.garant.ru/document/redirect/36992224/3" TargetMode="External"/><Relationship Id="rId32" Type="http://schemas.openxmlformats.org/officeDocument/2006/relationships/hyperlink" Target="http://www.internet.garant.ru/document/redirect/23960876/8" TargetMode="External"/><Relationship Id="rId37" Type="http://schemas.openxmlformats.org/officeDocument/2006/relationships/hyperlink" Target="http://www.internet.garant.ru/document/redirect/23961018/10" TargetMode="External"/><Relationship Id="rId40" Type="http://schemas.openxmlformats.org/officeDocument/2006/relationships/hyperlink" Target="http://www.internet.garant.ru/document/redirect/43694952/1" TargetMode="External"/><Relationship Id="rId45" Type="http://schemas.openxmlformats.org/officeDocument/2006/relationships/hyperlink" Target="http://www.internet.garant.ru/document/redirect/23961018/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.garant.ru/document/redirect/23934884/2" TargetMode="External"/><Relationship Id="rId23" Type="http://schemas.openxmlformats.org/officeDocument/2006/relationships/hyperlink" Target="http://www.internet.garant.ru/document/redirect/36990420/525" TargetMode="External"/><Relationship Id="rId28" Type="http://schemas.openxmlformats.org/officeDocument/2006/relationships/hyperlink" Target="http://www.internet.garant.ru/document/redirect/23900500/173" TargetMode="External"/><Relationship Id="rId36" Type="http://schemas.openxmlformats.org/officeDocument/2006/relationships/hyperlink" Target="http://www.internet.garant.ru/document/redirect/23941018/106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internet.garant.ru/document/redirect/10103000/0" TargetMode="External"/><Relationship Id="rId19" Type="http://schemas.openxmlformats.org/officeDocument/2006/relationships/hyperlink" Target="http://www.internet.garant.ru/document/redirect/23960876/4" TargetMode="External"/><Relationship Id="rId31" Type="http://schemas.openxmlformats.org/officeDocument/2006/relationships/hyperlink" Target="http://www.internet.garant.ru/document/redirect/36900753/103" TargetMode="External"/><Relationship Id="rId44" Type="http://schemas.openxmlformats.org/officeDocument/2006/relationships/hyperlink" Target="http://www.internet.garant.ru/document/redirect/23941018/108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ternet.garant.ru/document/redirect/23934884/1000" TargetMode="External"/><Relationship Id="rId14" Type="http://schemas.openxmlformats.org/officeDocument/2006/relationships/hyperlink" Target="http://www.internet.garant.ru/document/redirect/43653486/13" TargetMode="External"/><Relationship Id="rId22" Type="http://schemas.openxmlformats.org/officeDocument/2006/relationships/hyperlink" Target="http://www.internet.garant.ru/document/redirect/36965562/14" TargetMode="External"/><Relationship Id="rId27" Type="http://schemas.openxmlformats.org/officeDocument/2006/relationships/hyperlink" Target="http://www.internet.garant.ru/document/redirect/23960883/503" TargetMode="External"/><Relationship Id="rId30" Type="http://schemas.openxmlformats.org/officeDocument/2006/relationships/hyperlink" Target="http://www.internet.garant.ru/document/redirect/23960876/6" TargetMode="External"/><Relationship Id="rId35" Type="http://schemas.openxmlformats.org/officeDocument/2006/relationships/hyperlink" Target="http://www.internet.garant.ru/document/redirect/23930000/0" TargetMode="External"/><Relationship Id="rId43" Type="http://schemas.openxmlformats.org/officeDocument/2006/relationships/hyperlink" Target="http://www.internet.garant.ru/document/redirect/23960883/12" TargetMode="External"/><Relationship Id="rId48" Type="http://schemas.openxmlformats.org/officeDocument/2006/relationships/hyperlink" Target="http://www.internet.garant.ru/document/redirect/23950879/0" TargetMode="External"/><Relationship Id="rId8" Type="http://schemas.openxmlformats.org/officeDocument/2006/relationships/hyperlink" Target="http://www.internet.garant.ru/document/redirect/43653486/1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2019-10-21T06:06:00Z</dcterms:created>
  <dcterms:modified xsi:type="dcterms:W3CDTF">2019-10-21T06:06:00Z</dcterms:modified>
</cp:coreProperties>
</file>