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D8D94" w14:textId="77777777" w:rsidR="005371F0" w:rsidRDefault="005371F0" w:rsidP="00760E11">
      <w:pPr>
        <w:widowControl w:val="0"/>
        <w:suppressAutoHyphens/>
        <w:spacing w:line="300" w:lineRule="auto"/>
        <w:ind w:left="-284" w:firstLine="560"/>
        <w:jc w:val="center"/>
        <w:rPr>
          <w:sz w:val="22"/>
          <w:szCs w:val="22"/>
          <w:lang w:eastAsia="ar-SA"/>
        </w:rPr>
      </w:pPr>
    </w:p>
    <w:p w14:paraId="39BD160C" w14:textId="77777777" w:rsidR="005371F0" w:rsidRDefault="005371F0" w:rsidP="002213E5">
      <w:pPr>
        <w:widowControl w:val="0"/>
        <w:shd w:val="clear" w:color="auto" w:fill="D9E2F3" w:themeFill="accent5" w:themeFillTint="33"/>
        <w:suppressAutoHyphens/>
        <w:spacing w:line="300" w:lineRule="auto"/>
        <w:ind w:left="-284" w:firstLine="560"/>
        <w:jc w:val="center"/>
        <w:rPr>
          <w:sz w:val="22"/>
          <w:szCs w:val="22"/>
          <w:lang w:eastAsia="ar-SA"/>
        </w:rPr>
      </w:pPr>
      <w:r>
        <w:rPr>
          <w:noProof/>
          <w:sz w:val="22"/>
          <w:szCs w:val="22"/>
        </w:rPr>
        <w:drawing>
          <wp:inline distT="0" distB="0" distL="0" distR="0" wp14:anchorId="7B201EFB" wp14:editId="1A517DEB">
            <wp:extent cx="2334895" cy="11093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1109345"/>
                    </a:xfrm>
                    <a:prstGeom prst="rect">
                      <a:avLst/>
                    </a:prstGeom>
                    <a:noFill/>
                  </pic:spPr>
                </pic:pic>
              </a:graphicData>
            </a:graphic>
          </wp:inline>
        </w:drawing>
      </w:r>
    </w:p>
    <w:p w14:paraId="26039570" w14:textId="77777777" w:rsidR="005371F0" w:rsidRDefault="005371F0" w:rsidP="002213E5">
      <w:pPr>
        <w:widowControl w:val="0"/>
        <w:shd w:val="clear" w:color="auto" w:fill="D9E2F3" w:themeFill="accent5" w:themeFillTint="33"/>
        <w:suppressAutoHyphens/>
        <w:spacing w:line="300" w:lineRule="auto"/>
        <w:ind w:left="-284" w:firstLine="560"/>
        <w:jc w:val="both"/>
        <w:rPr>
          <w:sz w:val="22"/>
          <w:szCs w:val="22"/>
          <w:lang w:eastAsia="ar-SA"/>
        </w:rPr>
      </w:pPr>
    </w:p>
    <w:p w14:paraId="7288C3AC" w14:textId="77777777" w:rsidR="005371F0" w:rsidRPr="00D94CF0" w:rsidRDefault="005371F0" w:rsidP="002213E5">
      <w:pPr>
        <w:keepNext/>
        <w:shd w:val="clear" w:color="auto" w:fill="D9E2F3" w:themeFill="accent5" w:themeFillTint="33"/>
        <w:tabs>
          <w:tab w:val="left" w:pos="0"/>
        </w:tabs>
        <w:suppressAutoHyphens/>
        <w:spacing w:line="360" w:lineRule="auto"/>
        <w:ind w:left="-284"/>
        <w:jc w:val="center"/>
        <w:outlineLvl w:val="0"/>
        <w:rPr>
          <w:rFonts w:ascii="Palatino Linotype" w:hAnsi="Palatino Linotype"/>
          <w:b/>
          <w:sz w:val="18"/>
          <w:szCs w:val="18"/>
          <w:lang w:eastAsia="ar-SA"/>
        </w:rPr>
      </w:pPr>
      <w:r w:rsidRPr="00D94CF0">
        <w:rPr>
          <w:rFonts w:ascii="Palatino Linotype" w:hAnsi="Palatino Linotype"/>
          <w:b/>
          <w:sz w:val="18"/>
          <w:szCs w:val="18"/>
          <w:lang w:eastAsia="ar-SA"/>
        </w:rPr>
        <w:t>СУДЕБНАЯ   ЭКСПЕРТИЗА,  ОЦЕНКА   ОБЪЕКТОВ   НЕДВИЖИМОСТИ  И  АВТОТРАНСПОРТА</w:t>
      </w:r>
    </w:p>
    <w:p w14:paraId="03C7A376" w14:textId="77777777" w:rsidR="005371F0" w:rsidRPr="00D94CF0" w:rsidRDefault="005371F0" w:rsidP="002213E5">
      <w:pPr>
        <w:widowControl w:val="0"/>
        <w:shd w:val="clear" w:color="auto" w:fill="D9E2F3" w:themeFill="accent5" w:themeFillTint="33"/>
        <w:suppressAutoHyphens/>
        <w:spacing w:line="300" w:lineRule="auto"/>
        <w:ind w:left="-284" w:firstLine="560"/>
        <w:jc w:val="center"/>
        <w:rPr>
          <w:rFonts w:ascii="Palatino Linotype" w:hAnsi="Palatino Linotype"/>
          <w:b/>
          <w:caps/>
          <w:sz w:val="18"/>
          <w:szCs w:val="18"/>
          <w:lang w:eastAsia="ar-SA"/>
        </w:rPr>
      </w:pPr>
      <w:r w:rsidRPr="00D94CF0">
        <w:rPr>
          <w:rFonts w:ascii="Palatino Linotype" w:hAnsi="Palatino Linotype"/>
          <w:b/>
          <w:caps/>
          <w:sz w:val="18"/>
          <w:szCs w:val="18"/>
          <w:lang w:eastAsia="ar-SA"/>
        </w:rPr>
        <w:t>НА    ТЕРРИТОРИИ  РОССИЙСКОЙ  ФЕДЕРАЦИИ</w:t>
      </w:r>
    </w:p>
    <w:p w14:paraId="1CD690A7" w14:textId="77777777" w:rsidR="005371F0" w:rsidRPr="00D94CF0" w:rsidRDefault="005371F0" w:rsidP="002213E5">
      <w:pPr>
        <w:shd w:val="clear" w:color="auto" w:fill="D9E2F3" w:themeFill="accent5" w:themeFillTint="33"/>
        <w:suppressAutoHyphens/>
        <w:spacing w:line="400" w:lineRule="atLeast"/>
        <w:ind w:left="-284"/>
        <w:jc w:val="center"/>
        <w:rPr>
          <w:rFonts w:ascii="Palatino Linotype" w:hAnsi="Palatino Linotype"/>
          <w:b/>
          <w:bCs/>
          <w:caps/>
          <w:spacing w:val="20"/>
          <w:sz w:val="18"/>
          <w:szCs w:val="18"/>
          <w:lang w:eastAsia="ar-SA"/>
        </w:rPr>
      </w:pPr>
      <w:r w:rsidRPr="00D94CF0">
        <w:rPr>
          <w:rFonts w:ascii="Palatino Linotype" w:hAnsi="Palatino Linotype"/>
          <w:b/>
          <w:bCs/>
          <w:caps/>
          <w:spacing w:val="20"/>
          <w:sz w:val="18"/>
          <w:szCs w:val="18"/>
          <w:lang w:eastAsia="ar-SA"/>
        </w:rPr>
        <w:t>ОБЩЕСТВО С ОГРАНИЧЕННОЙ ОТВЕТСТВЕННОСТЬЮ</w:t>
      </w:r>
    </w:p>
    <w:p w14:paraId="6E7825A4" w14:textId="77777777" w:rsidR="005371F0" w:rsidRPr="00D94CF0" w:rsidRDefault="005371F0" w:rsidP="002213E5">
      <w:pPr>
        <w:shd w:val="clear" w:color="auto" w:fill="D9E2F3" w:themeFill="accent5" w:themeFillTint="33"/>
        <w:suppressAutoHyphens/>
        <w:spacing w:line="400" w:lineRule="atLeast"/>
        <w:ind w:left="-284"/>
        <w:jc w:val="center"/>
        <w:rPr>
          <w:rFonts w:ascii="Palatino Linotype" w:hAnsi="Palatino Linotype"/>
          <w:b/>
          <w:bCs/>
          <w:caps/>
          <w:spacing w:val="20"/>
          <w:lang w:eastAsia="ar-SA"/>
        </w:rPr>
      </w:pPr>
      <w:r w:rsidRPr="00D94CF0">
        <w:rPr>
          <w:rFonts w:ascii="Palatino Linotype" w:hAnsi="Palatino Linotype"/>
          <w:b/>
          <w:bCs/>
          <w:caps/>
          <w:spacing w:val="20"/>
          <w:lang w:eastAsia="ar-SA"/>
        </w:rPr>
        <w:t>ЭКСПЕРТНО –  ОЦЕНОЧНАЯ КОМПАНИЯ</w:t>
      </w:r>
    </w:p>
    <w:p w14:paraId="1248EFA7" w14:textId="77777777" w:rsidR="005371F0" w:rsidRPr="00793D64" w:rsidRDefault="005371F0" w:rsidP="002213E5">
      <w:pPr>
        <w:shd w:val="clear" w:color="auto" w:fill="D9E2F3" w:themeFill="accent5" w:themeFillTint="33"/>
        <w:suppressAutoHyphens/>
        <w:spacing w:after="120" w:line="400" w:lineRule="atLeast"/>
        <w:ind w:left="-284"/>
        <w:jc w:val="center"/>
        <w:rPr>
          <w:b/>
          <w:i/>
          <w:sz w:val="32"/>
          <w:szCs w:val="32"/>
          <w:lang w:eastAsia="ar-SA"/>
        </w:rPr>
      </w:pPr>
      <w:r w:rsidRPr="00793D64">
        <w:rPr>
          <w:b/>
          <w:i/>
          <w:sz w:val="32"/>
          <w:szCs w:val="32"/>
          <w:lang w:eastAsia="ar-SA"/>
        </w:rPr>
        <w:t>«</w:t>
      </w:r>
      <w:r w:rsidRPr="00793D64">
        <w:rPr>
          <w:rFonts w:ascii="Monotype Corsiva" w:hAnsi="Monotype Corsiva"/>
          <w:b/>
          <w:i/>
          <w:sz w:val="32"/>
          <w:szCs w:val="32"/>
          <w:lang w:eastAsia="ar-SA"/>
        </w:rPr>
        <w:t>КОНСУЛ</w:t>
      </w:r>
      <w:r w:rsidRPr="00793D64">
        <w:rPr>
          <w:b/>
          <w:i/>
          <w:sz w:val="32"/>
          <w:szCs w:val="32"/>
          <w:lang w:eastAsia="ar-SA"/>
        </w:rPr>
        <w:t>»</w:t>
      </w:r>
    </w:p>
    <w:p w14:paraId="131EA2E0" w14:textId="77777777" w:rsidR="005371F0" w:rsidRDefault="005371F0" w:rsidP="002213E5">
      <w:pPr>
        <w:shd w:val="clear" w:color="auto" w:fill="D9E2F3" w:themeFill="accent5" w:themeFillTint="33"/>
        <w:suppressAutoHyphens/>
        <w:spacing w:after="120" w:line="400" w:lineRule="atLeast"/>
        <w:ind w:left="-284"/>
        <w:jc w:val="center"/>
        <w:rPr>
          <w:b/>
          <w:sz w:val="24"/>
          <w:szCs w:val="24"/>
          <w:u w:val="single"/>
          <w:lang w:eastAsia="ar-SA"/>
        </w:rPr>
      </w:pPr>
      <w:r w:rsidRPr="005C7CCC">
        <w:rPr>
          <w:b/>
          <w:sz w:val="24"/>
          <w:szCs w:val="24"/>
          <w:u w:val="single"/>
          <w:lang w:eastAsia="ar-SA"/>
        </w:rPr>
        <w:t xml:space="preserve">Р.Ф.,  Краснодарский  край,  г. Армавир,  ул.  </w:t>
      </w:r>
      <w:r>
        <w:rPr>
          <w:b/>
          <w:sz w:val="24"/>
          <w:szCs w:val="24"/>
          <w:u w:val="single"/>
          <w:lang w:eastAsia="ar-SA"/>
        </w:rPr>
        <w:t>Луначарского,  д. 139</w:t>
      </w:r>
      <w:r w:rsidRPr="005C7CCC">
        <w:rPr>
          <w:b/>
          <w:sz w:val="24"/>
          <w:szCs w:val="24"/>
          <w:u w:val="single"/>
          <w:lang w:eastAsia="ar-SA"/>
        </w:rPr>
        <w:t xml:space="preserve">, </w:t>
      </w:r>
      <w:r>
        <w:rPr>
          <w:b/>
          <w:sz w:val="24"/>
          <w:szCs w:val="24"/>
          <w:u w:val="single"/>
          <w:lang w:eastAsia="ar-SA"/>
        </w:rPr>
        <w:t xml:space="preserve"> оф. 20,</w:t>
      </w:r>
    </w:p>
    <w:p w14:paraId="195B309D" w14:textId="77777777" w:rsidR="005371F0" w:rsidRPr="005C7CCC" w:rsidRDefault="005371F0" w:rsidP="002213E5">
      <w:pPr>
        <w:shd w:val="clear" w:color="auto" w:fill="D9E2F3" w:themeFill="accent5" w:themeFillTint="33"/>
        <w:suppressAutoHyphens/>
        <w:spacing w:after="120" w:line="400" w:lineRule="atLeast"/>
        <w:ind w:left="-284"/>
        <w:jc w:val="center"/>
        <w:rPr>
          <w:b/>
          <w:sz w:val="24"/>
          <w:szCs w:val="24"/>
          <w:u w:val="single"/>
          <w:lang w:eastAsia="ar-SA"/>
        </w:rPr>
      </w:pPr>
      <w:r w:rsidRPr="005C7CCC">
        <w:rPr>
          <w:b/>
          <w:sz w:val="24"/>
          <w:szCs w:val="24"/>
          <w:u w:val="single"/>
          <w:lang w:eastAsia="ar-SA"/>
        </w:rPr>
        <w:t xml:space="preserve"> тел./факс  </w:t>
      </w:r>
      <w:r>
        <w:rPr>
          <w:b/>
          <w:sz w:val="24"/>
          <w:szCs w:val="24"/>
          <w:u w:val="single"/>
          <w:lang w:eastAsia="ar-SA"/>
        </w:rPr>
        <w:t xml:space="preserve">/86137/ </w:t>
      </w:r>
      <w:r w:rsidRPr="005C7CCC">
        <w:rPr>
          <w:b/>
          <w:sz w:val="24"/>
          <w:szCs w:val="24"/>
          <w:u w:val="single"/>
          <w:lang w:eastAsia="ar-SA"/>
        </w:rPr>
        <w:t>3-33-00</w:t>
      </w:r>
    </w:p>
    <w:p w14:paraId="5A64A437" w14:textId="77777777" w:rsidR="005371F0" w:rsidRDefault="005371F0" w:rsidP="002213E5">
      <w:pPr>
        <w:widowControl w:val="0"/>
        <w:shd w:val="clear" w:color="auto" w:fill="D9E2F3" w:themeFill="accent5" w:themeFillTint="33"/>
        <w:tabs>
          <w:tab w:val="left" w:pos="3216"/>
        </w:tabs>
        <w:suppressAutoHyphens/>
        <w:spacing w:line="300" w:lineRule="auto"/>
        <w:ind w:left="-284" w:firstLine="560"/>
        <w:jc w:val="center"/>
        <w:rPr>
          <w:b/>
          <w:lang w:eastAsia="ar-SA"/>
        </w:rPr>
      </w:pPr>
      <w:r>
        <w:rPr>
          <w:b/>
          <w:lang w:eastAsia="ar-SA"/>
        </w:rPr>
        <w:t>т</w:t>
      </w:r>
      <w:r w:rsidRPr="00793D64">
        <w:rPr>
          <w:b/>
          <w:lang w:eastAsia="ar-SA"/>
        </w:rPr>
        <w:t>ел.</w:t>
      </w:r>
      <w:r>
        <w:rPr>
          <w:b/>
          <w:lang w:eastAsia="ar-SA"/>
        </w:rPr>
        <w:t>/</w:t>
      </w:r>
      <w:r w:rsidRPr="00793D64">
        <w:rPr>
          <w:b/>
          <w:lang w:eastAsia="ar-SA"/>
        </w:rPr>
        <w:t xml:space="preserve">  сот.   8-928-664-60-92,        8-928-848-83-37</w:t>
      </w:r>
    </w:p>
    <w:p w14:paraId="61FCC020" w14:textId="77777777" w:rsidR="001A6435" w:rsidRPr="00793D64" w:rsidRDefault="001A6435" w:rsidP="00760E11">
      <w:pPr>
        <w:widowControl w:val="0"/>
        <w:tabs>
          <w:tab w:val="left" w:pos="3216"/>
        </w:tabs>
        <w:suppressAutoHyphens/>
        <w:spacing w:line="300" w:lineRule="auto"/>
        <w:ind w:left="-284" w:firstLine="560"/>
        <w:jc w:val="center"/>
        <w:rPr>
          <w:b/>
          <w:lang w:eastAsia="ar-SA"/>
        </w:rPr>
      </w:pPr>
    </w:p>
    <w:p w14:paraId="386365EA" w14:textId="77777777" w:rsidR="005371F0" w:rsidRPr="00793D64" w:rsidRDefault="005371F0" w:rsidP="00760E11">
      <w:pPr>
        <w:widowControl w:val="0"/>
        <w:suppressAutoHyphens/>
        <w:spacing w:line="300" w:lineRule="auto"/>
        <w:ind w:left="-284" w:firstLine="560"/>
        <w:jc w:val="center"/>
        <w:rPr>
          <w:b/>
          <w:lang w:eastAsia="ar-SA"/>
        </w:rPr>
      </w:pPr>
    </w:p>
    <w:p w14:paraId="58499720" w14:textId="2BF53DFF" w:rsidR="005371F0" w:rsidRPr="000010DD" w:rsidRDefault="005371F0" w:rsidP="00760E11">
      <w:pPr>
        <w:ind w:left="-284"/>
        <w:jc w:val="center"/>
        <w:outlineLvl w:val="0"/>
        <w:rPr>
          <w:b/>
          <w:caps/>
          <w:sz w:val="28"/>
          <w:szCs w:val="28"/>
          <w:u w:val="single"/>
        </w:rPr>
      </w:pPr>
      <w:r w:rsidRPr="002A2EED">
        <w:rPr>
          <w:b/>
          <w:caps/>
          <w:sz w:val="28"/>
          <w:szCs w:val="28"/>
          <w:u w:val="single"/>
        </w:rPr>
        <w:t xml:space="preserve">Техническое </w:t>
      </w:r>
      <w:r w:rsidR="002A2EED" w:rsidRPr="002A2EED">
        <w:rPr>
          <w:b/>
          <w:caps/>
          <w:sz w:val="28"/>
          <w:szCs w:val="28"/>
          <w:u w:val="single"/>
        </w:rPr>
        <w:t xml:space="preserve">   </w:t>
      </w:r>
      <w:r w:rsidRPr="002A2EED">
        <w:rPr>
          <w:b/>
          <w:caps/>
          <w:sz w:val="28"/>
          <w:szCs w:val="28"/>
          <w:u w:val="single"/>
        </w:rPr>
        <w:t>заключение</w:t>
      </w:r>
      <w:r w:rsidR="002A2EED" w:rsidRPr="002A2EED">
        <w:rPr>
          <w:b/>
          <w:caps/>
          <w:sz w:val="28"/>
          <w:szCs w:val="28"/>
          <w:u w:val="single"/>
        </w:rPr>
        <w:t xml:space="preserve">  </w:t>
      </w:r>
      <w:r w:rsidRPr="002A2EED">
        <w:rPr>
          <w:b/>
          <w:caps/>
          <w:sz w:val="28"/>
          <w:szCs w:val="28"/>
          <w:u w:val="single"/>
        </w:rPr>
        <w:t xml:space="preserve"> </w:t>
      </w:r>
      <w:r w:rsidRPr="000010DD">
        <w:rPr>
          <w:b/>
          <w:caps/>
          <w:sz w:val="28"/>
          <w:szCs w:val="28"/>
          <w:u w:val="single"/>
        </w:rPr>
        <w:t xml:space="preserve">№ </w:t>
      </w:r>
      <w:r w:rsidR="002A2EED" w:rsidRPr="000010DD">
        <w:rPr>
          <w:b/>
          <w:caps/>
          <w:sz w:val="28"/>
          <w:szCs w:val="28"/>
          <w:u w:val="single"/>
        </w:rPr>
        <w:t xml:space="preserve">  </w:t>
      </w:r>
      <w:r w:rsidR="00453A64" w:rsidRPr="000010DD">
        <w:rPr>
          <w:b/>
          <w:sz w:val="28"/>
          <w:szCs w:val="28"/>
          <w:u w:val="single"/>
        </w:rPr>
        <w:t>К</w:t>
      </w:r>
      <w:r w:rsidR="000010DD" w:rsidRPr="000010DD">
        <w:rPr>
          <w:b/>
          <w:sz w:val="28"/>
          <w:szCs w:val="28"/>
          <w:u w:val="single"/>
        </w:rPr>
        <w:t xml:space="preserve"> </w:t>
      </w:r>
      <w:r w:rsidR="00453A64" w:rsidRPr="000010DD">
        <w:rPr>
          <w:b/>
          <w:sz w:val="28"/>
          <w:szCs w:val="28"/>
          <w:u w:val="single"/>
        </w:rPr>
        <w:t>-</w:t>
      </w:r>
      <w:r w:rsidR="000010DD" w:rsidRPr="000010DD">
        <w:rPr>
          <w:b/>
          <w:sz w:val="28"/>
          <w:szCs w:val="28"/>
          <w:u w:val="single"/>
        </w:rPr>
        <w:t xml:space="preserve"> 20/2024</w:t>
      </w:r>
      <w:r w:rsidRPr="000010DD">
        <w:rPr>
          <w:b/>
          <w:sz w:val="28"/>
          <w:szCs w:val="28"/>
          <w:u w:val="single"/>
        </w:rPr>
        <w:t>/ТЗ</w:t>
      </w:r>
      <w:r w:rsidRPr="000010DD">
        <w:rPr>
          <w:b/>
          <w:caps/>
          <w:sz w:val="28"/>
          <w:szCs w:val="28"/>
          <w:u w:val="single"/>
        </w:rPr>
        <w:t>.</w:t>
      </w:r>
    </w:p>
    <w:p w14:paraId="1A378DA7" w14:textId="10C27032" w:rsidR="005371F0" w:rsidRPr="00C16DDA" w:rsidRDefault="00760E11" w:rsidP="00760E11">
      <w:pPr>
        <w:ind w:left="-284"/>
        <w:jc w:val="center"/>
        <w:rPr>
          <w:b/>
          <w:sz w:val="24"/>
          <w:szCs w:val="24"/>
        </w:rPr>
      </w:pPr>
      <w:r w:rsidRPr="00C16DDA">
        <w:rPr>
          <w:b/>
          <w:sz w:val="22"/>
          <w:szCs w:val="22"/>
        </w:rPr>
        <w:t xml:space="preserve">О </w:t>
      </w:r>
      <w:r w:rsidR="002A2EED">
        <w:rPr>
          <w:b/>
          <w:sz w:val="22"/>
          <w:szCs w:val="22"/>
        </w:rPr>
        <w:t xml:space="preserve"> </w:t>
      </w:r>
      <w:r w:rsidRPr="00C16DDA">
        <w:rPr>
          <w:b/>
          <w:sz w:val="22"/>
          <w:szCs w:val="22"/>
        </w:rPr>
        <w:t>результатах</w:t>
      </w:r>
      <w:r w:rsidR="002A2EED">
        <w:rPr>
          <w:b/>
          <w:sz w:val="22"/>
          <w:szCs w:val="22"/>
        </w:rPr>
        <w:t xml:space="preserve"> </w:t>
      </w:r>
      <w:r w:rsidRPr="00C16DDA">
        <w:rPr>
          <w:b/>
          <w:sz w:val="22"/>
          <w:szCs w:val="22"/>
        </w:rPr>
        <w:t xml:space="preserve"> независимой </w:t>
      </w:r>
      <w:r w:rsidR="002A2EED">
        <w:rPr>
          <w:b/>
          <w:sz w:val="22"/>
          <w:szCs w:val="22"/>
        </w:rPr>
        <w:t xml:space="preserve"> </w:t>
      </w:r>
      <w:r w:rsidRPr="00C16DDA">
        <w:rPr>
          <w:b/>
          <w:sz w:val="22"/>
          <w:szCs w:val="22"/>
        </w:rPr>
        <w:t>технической</w:t>
      </w:r>
      <w:r w:rsidR="002A2EED">
        <w:rPr>
          <w:b/>
          <w:sz w:val="22"/>
          <w:szCs w:val="22"/>
        </w:rPr>
        <w:t xml:space="preserve"> </w:t>
      </w:r>
      <w:r w:rsidRPr="00C16DDA">
        <w:rPr>
          <w:b/>
          <w:sz w:val="22"/>
          <w:szCs w:val="22"/>
        </w:rPr>
        <w:t xml:space="preserve"> экспертизы </w:t>
      </w:r>
      <w:r w:rsidR="002A2EED">
        <w:rPr>
          <w:b/>
          <w:sz w:val="22"/>
          <w:szCs w:val="22"/>
        </w:rPr>
        <w:t xml:space="preserve"> </w:t>
      </w:r>
      <w:r w:rsidRPr="00C16DDA">
        <w:rPr>
          <w:b/>
          <w:sz w:val="22"/>
          <w:szCs w:val="22"/>
        </w:rPr>
        <w:t xml:space="preserve">транспортного </w:t>
      </w:r>
      <w:r w:rsidR="002A2EED">
        <w:rPr>
          <w:b/>
          <w:sz w:val="22"/>
          <w:szCs w:val="22"/>
        </w:rPr>
        <w:t xml:space="preserve"> </w:t>
      </w:r>
      <w:r w:rsidRPr="00C16DDA">
        <w:rPr>
          <w:b/>
          <w:sz w:val="22"/>
          <w:szCs w:val="22"/>
        </w:rPr>
        <w:t>средства.</w:t>
      </w:r>
    </w:p>
    <w:p w14:paraId="60421024" w14:textId="77777777" w:rsidR="005371F0" w:rsidRPr="00C16DDA" w:rsidRDefault="005371F0" w:rsidP="00760E11">
      <w:pPr>
        <w:ind w:left="-284"/>
        <w:jc w:val="center"/>
        <w:rPr>
          <w:b/>
          <w:sz w:val="24"/>
          <w:szCs w:val="24"/>
        </w:rPr>
      </w:pPr>
    </w:p>
    <w:p w14:paraId="61721210" w14:textId="3ABC71D5" w:rsidR="00A201B2" w:rsidRPr="009156C6" w:rsidRDefault="00A201B2" w:rsidP="00815924">
      <w:pPr>
        <w:rPr>
          <w:b/>
          <w:bCs/>
        </w:rPr>
      </w:pPr>
      <w:r w:rsidRPr="00C16DDA">
        <w:rPr>
          <w:b/>
          <w:bCs/>
        </w:rPr>
        <w:t xml:space="preserve">ДАТА  ПРОВЕДЕНИЯ      ЗАКЛЮЧЕНИЯ:                                                    </w:t>
      </w:r>
      <w:r w:rsidR="00815924">
        <w:rPr>
          <w:b/>
          <w:bCs/>
        </w:rPr>
        <w:t xml:space="preserve">                                </w:t>
      </w:r>
      <w:r w:rsidR="00880EB0">
        <w:rPr>
          <w:b/>
          <w:bCs/>
        </w:rPr>
        <w:t xml:space="preserve"> </w:t>
      </w:r>
      <w:r w:rsidR="007148F4">
        <w:rPr>
          <w:b/>
          <w:bCs/>
        </w:rPr>
        <w:t xml:space="preserve"> </w:t>
      </w:r>
      <w:r w:rsidR="009E3A17">
        <w:rPr>
          <w:b/>
          <w:bCs/>
        </w:rPr>
        <w:t xml:space="preserve"> </w:t>
      </w:r>
      <w:r w:rsidR="000E7BE0">
        <w:rPr>
          <w:b/>
          <w:bCs/>
        </w:rPr>
        <w:t>13</w:t>
      </w:r>
      <w:r w:rsidR="00F258A3" w:rsidRPr="009156C6">
        <w:rPr>
          <w:b/>
          <w:bCs/>
        </w:rPr>
        <w:t xml:space="preserve"> </w:t>
      </w:r>
      <w:r w:rsidR="0032462B" w:rsidRPr="009156C6">
        <w:rPr>
          <w:b/>
          <w:bCs/>
        </w:rPr>
        <w:t xml:space="preserve">   </w:t>
      </w:r>
      <w:r w:rsidR="00F258A3" w:rsidRPr="009156C6">
        <w:rPr>
          <w:b/>
          <w:bCs/>
        </w:rPr>
        <w:t xml:space="preserve"> </w:t>
      </w:r>
      <w:r w:rsidR="000E7BE0">
        <w:rPr>
          <w:b/>
          <w:bCs/>
        </w:rPr>
        <w:t xml:space="preserve">декабря   </w:t>
      </w:r>
      <w:r w:rsidR="00453A64">
        <w:rPr>
          <w:b/>
          <w:bCs/>
        </w:rPr>
        <w:t>2024</w:t>
      </w:r>
      <w:r w:rsidRPr="009156C6">
        <w:rPr>
          <w:b/>
          <w:bCs/>
        </w:rPr>
        <w:t xml:space="preserve"> г.</w:t>
      </w:r>
    </w:p>
    <w:p w14:paraId="702BD99C" w14:textId="2D658F98" w:rsidR="00A201B2" w:rsidRPr="009156C6" w:rsidRDefault="00A201B2" w:rsidP="00815924">
      <w:pPr>
        <w:rPr>
          <w:b/>
          <w:bCs/>
        </w:rPr>
      </w:pPr>
      <w:r w:rsidRPr="009156C6">
        <w:rPr>
          <w:b/>
          <w:bCs/>
        </w:rPr>
        <w:t xml:space="preserve">ДАТА  ОПРЕДЕЛЕНИЯ   СТОИМОСТИ:                                                               </w:t>
      </w:r>
      <w:r w:rsidR="00880EB0" w:rsidRPr="009156C6">
        <w:rPr>
          <w:b/>
          <w:bCs/>
        </w:rPr>
        <w:t xml:space="preserve">                         </w:t>
      </w:r>
      <w:r w:rsidR="009E4418" w:rsidRPr="009156C6">
        <w:rPr>
          <w:b/>
          <w:bCs/>
        </w:rPr>
        <w:t xml:space="preserve"> </w:t>
      </w:r>
      <w:r w:rsidR="00090E83">
        <w:rPr>
          <w:b/>
          <w:bCs/>
        </w:rPr>
        <w:t xml:space="preserve"> </w:t>
      </w:r>
      <w:r w:rsidR="000E7BE0">
        <w:rPr>
          <w:b/>
          <w:bCs/>
        </w:rPr>
        <w:t>22</w:t>
      </w:r>
      <w:r w:rsidR="00E32D82" w:rsidRPr="009156C6">
        <w:rPr>
          <w:b/>
          <w:bCs/>
        </w:rPr>
        <w:t xml:space="preserve">  </w:t>
      </w:r>
      <w:r w:rsidR="0032462B" w:rsidRPr="009156C6">
        <w:rPr>
          <w:b/>
          <w:bCs/>
        </w:rPr>
        <w:t xml:space="preserve">   </w:t>
      </w:r>
      <w:r w:rsidR="000E7BE0">
        <w:rPr>
          <w:b/>
          <w:bCs/>
        </w:rPr>
        <w:t xml:space="preserve">декабря </w:t>
      </w:r>
      <w:r w:rsidR="009156C6" w:rsidRPr="009156C6">
        <w:rPr>
          <w:b/>
          <w:bCs/>
        </w:rPr>
        <w:t xml:space="preserve"> </w:t>
      </w:r>
      <w:r w:rsidR="000E7BE0">
        <w:rPr>
          <w:b/>
          <w:bCs/>
        </w:rPr>
        <w:t xml:space="preserve"> </w:t>
      </w:r>
      <w:r w:rsidR="00453A64">
        <w:rPr>
          <w:b/>
          <w:bCs/>
        </w:rPr>
        <w:t>2024</w:t>
      </w:r>
      <w:r w:rsidRPr="009156C6">
        <w:rPr>
          <w:b/>
          <w:bCs/>
        </w:rPr>
        <w:t xml:space="preserve"> г.</w:t>
      </w:r>
    </w:p>
    <w:p w14:paraId="5D4821CB" w14:textId="3C301072" w:rsidR="005371F0" w:rsidRPr="009156C6" w:rsidRDefault="00815924" w:rsidP="00815924">
      <w:pPr>
        <w:ind w:left="-284"/>
        <w:rPr>
          <w:b/>
          <w:bCs/>
        </w:rPr>
      </w:pPr>
      <w:r w:rsidRPr="009156C6">
        <w:rPr>
          <w:b/>
          <w:bCs/>
        </w:rPr>
        <w:t xml:space="preserve">      </w:t>
      </w:r>
      <w:r w:rsidR="00A201B2" w:rsidRPr="009156C6">
        <w:rPr>
          <w:b/>
          <w:bCs/>
        </w:rPr>
        <w:t xml:space="preserve">ДАТА  СОСТАВЛЕНИЯ   ЗАКЛЮЧЕНИЯ:                                                      </w:t>
      </w:r>
      <w:r w:rsidR="00E32D82" w:rsidRPr="009156C6">
        <w:rPr>
          <w:b/>
          <w:bCs/>
        </w:rPr>
        <w:t xml:space="preserve">                          </w:t>
      </w:r>
      <w:r w:rsidRPr="009156C6">
        <w:rPr>
          <w:b/>
          <w:bCs/>
        </w:rPr>
        <w:t xml:space="preserve">  </w:t>
      </w:r>
      <w:r w:rsidR="00E32D82" w:rsidRPr="009156C6">
        <w:rPr>
          <w:b/>
          <w:bCs/>
        </w:rPr>
        <w:t xml:space="preserve">  </w:t>
      </w:r>
      <w:r w:rsidR="00880EB0" w:rsidRPr="009156C6">
        <w:rPr>
          <w:b/>
          <w:bCs/>
        </w:rPr>
        <w:t xml:space="preserve"> </w:t>
      </w:r>
      <w:r w:rsidR="007C795F">
        <w:rPr>
          <w:b/>
          <w:bCs/>
        </w:rPr>
        <w:t xml:space="preserve"> </w:t>
      </w:r>
      <w:r w:rsidR="000E7BE0">
        <w:rPr>
          <w:b/>
          <w:bCs/>
        </w:rPr>
        <w:t xml:space="preserve"> </w:t>
      </w:r>
      <w:r w:rsidR="00453A64">
        <w:rPr>
          <w:b/>
          <w:bCs/>
        </w:rPr>
        <w:t>23</w:t>
      </w:r>
      <w:r w:rsidR="00550988" w:rsidRPr="009156C6">
        <w:rPr>
          <w:b/>
          <w:bCs/>
        </w:rPr>
        <w:t xml:space="preserve">  </w:t>
      </w:r>
      <w:r w:rsidR="00320158" w:rsidRPr="009156C6">
        <w:rPr>
          <w:b/>
          <w:bCs/>
        </w:rPr>
        <w:t xml:space="preserve">   </w:t>
      </w:r>
      <w:r w:rsidR="000E7BE0">
        <w:rPr>
          <w:b/>
          <w:bCs/>
        </w:rPr>
        <w:t xml:space="preserve">декабря </w:t>
      </w:r>
      <w:r w:rsidR="009E3A17" w:rsidRPr="009156C6">
        <w:rPr>
          <w:b/>
          <w:bCs/>
        </w:rPr>
        <w:t xml:space="preserve">  </w:t>
      </w:r>
      <w:r w:rsidR="00453A64">
        <w:rPr>
          <w:b/>
          <w:bCs/>
        </w:rPr>
        <w:t>2024</w:t>
      </w:r>
      <w:r w:rsidR="00A201B2" w:rsidRPr="009156C6">
        <w:rPr>
          <w:b/>
          <w:bCs/>
        </w:rPr>
        <w:t xml:space="preserve"> г.</w:t>
      </w:r>
    </w:p>
    <w:p w14:paraId="334546C8" w14:textId="77777777" w:rsidR="005371F0" w:rsidRPr="00C16DDA" w:rsidRDefault="005371F0" w:rsidP="00A201B2">
      <w:pPr>
        <w:ind w:left="-284"/>
        <w:jc w:val="center"/>
        <w:rPr>
          <w:b/>
          <w:sz w:val="24"/>
          <w:szCs w:val="24"/>
        </w:rPr>
      </w:pPr>
    </w:p>
    <w:p w14:paraId="03B93EED" w14:textId="48B63716" w:rsidR="00760E11" w:rsidRPr="004F5A6C" w:rsidRDefault="001F0FA0" w:rsidP="001F0FA0">
      <w:pPr>
        <w:pStyle w:val="af5"/>
        <w:numPr>
          <w:ilvl w:val="0"/>
          <w:numId w:val="10"/>
        </w:numPr>
        <w:ind w:firstLine="360"/>
        <w:rPr>
          <w:rFonts w:ascii="Times New Roman" w:hAnsi="Times New Roman"/>
          <w:b/>
          <w:sz w:val="24"/>
          <w:szCs w:val="24"/>
        </w:rPr>
      </w:pPr>
      <w:r w:rsidRPr="004F5A6C">
        <w:rPr>
          <w:rFonts w:ascii="Times New Roman" w:hAnsi="Times New Roman"/>
          <w:b/>
          <w:sz w:val="24"/>
          <w:szCs w:val="24"/>
        </w:rPr>
        <w:t xml:space="preserve"> </w:t>
      </w:r>
      <w:r w:rsidR="00760E11" w:rsidRPr="004F5A6C">
        <w:rPr>
          <w:rFonts w:ascii="Times New Roman" w:hAnsi="Times New Roman"/>
          <w:b/>
          <w:sz w:val="24"/>
          <w:szCs w:val="24"/>
        </w:rPr>
        <w:t xml:space="preserve"> Объект </w:t>
      </w:r>
      <w:r w:rsidR="004F5A6C">
        <w:rPr>
          <w:rFonts w:ascii="Times New Roman" w:hAnsi="Times New Roman"/>
          <w:b/>
          <w:sz w:val="24"/>
          <w:szCs w:val="24"/>
        </w:rPr>
        <w:t xml:space="preserve"> </w:t>
      </w:r>
      <w:r w:rsidR="004F5A6C" w:rsidRPr="004F5A6C">
        <w:rPr>
          <w:rFonts w:ascii="Times New Roman" w:hAnsi="Times New Roman"/>
          <w:b/>
          <w:sz w:val="24"/>
          <w:szCs w:val="24"/>
        </w:rPr>
        <w:t xml:space="preserve"> исследования</w:t>
      </w:r>
      <w:r w:rsidR="00760E11" w:rsidRPr="004F5A6C">
        <w:rPr>
          <w:rFonts w:ascii="Times New Roman" w:hAnsi="Times New Roman"/>
          <w:b/>
          <w:sz w:val="24"/>
          <w:szCs w:val="24"/>
        </w:rPr>
        <w:t xml:space="preserve">: </w:t>
      </w:r>
      <w:r w:rsidR="004F5A6C" w:rsidRPr="004F5A6C">
        <w:rPr>
          <w:rFonts w:ascii="Times New Roman" w:hAnsi="Times New Roman"/>
          <w:b/>
          <w:sz w:val="24"/>
          <w:szCs w:val="24"/>
        </w:rPr>
        <w:t xml:space="preserve">  </w:t>
      </w:r>
      <w:r w:rsidR="004F5A6C">
        <w:rPr>
          <w:rFonts w:ascii="Times New Roman" w:hAnsi="Times New Roman"/>
          <w:b/>
          <w:sz w:val="24"/>
          <w:szCs w:val="24"/>
        </w:rPr>
        <w:t xml:space="preserve"> колесное   </w:t>
      </w:r>
      <w:r w:rsidR="00760E11" w:rsidRPr="004F5A6C">
        <w:rPr>
          <w:rFonts w:ascii="Times New Roman" w:hAnsi="Times New Roman"/>
          <w:b/>
          <w:sz w:val="24"/>
          <w:szCs w:val="24"/>
        </w:rPr>
        <w:t>транспортное</w:t>
      </w:r>
      <w:r w:rsidR="004F5A6C">
        <w:rPr>
          <w:rFonts w:ascii="Times New Roman" w:hAnsi="Times New Roman"/>
          <w:b/>
          <w:sz w:val="24"/>
          <w:szCs w:val="24"/>
        </w:rPr>
        <w:t xml:space="preserve"> </w:t>
      </w:r>
      <w:r w:rsidR="00760E11" w:rsidRPr="004F5A6C">
        <w:rPr>
          <w:rFonts w:ascii="Times New Roman" w:hAnsi="Times New Roman"/>
          <w:b/>
          <w:sz w:val="24"/>
          <w:szCs w:val="24"/>
        </w:rPr>
        <w:t xml:space="preserve"> средство</w:t>
      </w:r>
      <w:r w:rsidR="004F5A6C">
        <w:rPr>
          <w:rFonts w:ascii="Times New Roman" w:hAnsi="Times New Roman"/>
          <w:b/>
          <w:sz w:val="24"/>
          <w:szCs w:val="24"/>
        </w:rPr>
        <w:t xml:space="preserve">  </w:t>
      </w:r>
      <w:r w:rsidR="004F5A6C" w:rsidRPr="004F5A6C">
        <w:rPr>
          <w:rFonts w:ascii="Times New Roman" w:hAnsi="Times New Roman"/>
          <w:sz w:val="24"/>
          <w:szCs w:val="24"/>
        </w:rPr>
        <w:t xml:space="preserve">(далее по </w:t>
      </w:r>
      <w:r w:rsidR="004F5A6C" w:rsidRPr="007C795F">
        <w:rPr>
          <w:rFonts w:ascii="Times New Roman" w:hAnsi="Times New Roman"/>
          <w:sz w:val="24"/>
          <w:szCs w:val="24"/>
        </w:rPr>
        <w:t>тексту КТС</w:t>
      </w:r>
      <w:r w:rsidR="004F5A6C" w:rsidRPr="004F5A6C">
        <w:rPr>
          <w:rFonts w:ascii="Times New Roman" w:hAnsi="Times New Roman"/>
          <w:sz w:val="24"/>
          <w:szCs w:val="24"/>
        </w:rPr>
        <w:t>)</w:t>
      </w:r>
      <w:r w:rsidR="0032462B" w:rsidRPr="004F5A6C">
        <w:rPr>
          <w:rFonts w:ascii="Times New Roman" w:hAnsi="Times New Roman"/>
          <w:sz w:val="24"/>
          <w:szCs w:val="24"/>
        </w:rPr>
        <w:t>:</w:t>
      </w:r>
    </w:p>
    <w:p w14:paraId="35E9C43D" w14:textId="77777777" w:rsidR="000564DB" w:rsidRPr="000E7BE0" w:rsidRDefault="00760E11" w:rsidP="000564DB">
      <w:pPr>
        <w:shd w:val="clear" w:color="auto" w:fill="FFFFFF"/>
        <w:ind w:left="3544" w:hanging="3544"/>
        <w:jc w:val="both"/>
        <w:outlineLvl w:val="0"/>
        <w:rPr>
          <w:sz w:val="24"/>
          <w:szCs w:val="24"/>
        </w:rPr>
      </w:pPr>
      <w:r w:rsidRPr="00C16DDA">
        <w:rPr>
          <w:sz w:val="24"/>
          <w:szCs w:val="24"/>
        </w:rPr>
        <w:t xml:space="preserve">- </w:t>
      </w:r>
      <w:r w:rsidR="00880EB0" w:rsidRPr="00062E00">
        <w:rPr>
          <w:sz w:val="24"/>
          <w:szCs w:val="24"/>
        </w:rPr>
        <w:t xml:space="preserve">На </w:t>
      </w:r>
      <w:r w:rsidR="004F5A6C">
        <w:rPr>
          <w:sz w:val="24"/>
          <w:szCs w:val="24"/>
        </w:rPr>
        <w:t xml:space="preserve"> </w:t>
      </w:r>
      <w:r w:rsidR="00880EB0">
        <w:rPr>
          <w:sz w:val="24"/>
          <w:szCs w:val="24"/>
        </w:rPr>
        <w:t>исследование  представлено  К</w:t>
      </w:r>
      <w:r w:rsidR="00880EB0" w:rsidRPr="00062E00">
        <w:rPr>
          <w:sz w:val="24"/>
          <w:szCs w:val="24"/>
        </w:rPr>
        <w:t>ТС:</w:t>
      </w:r>
      <w:r w:rsidR="00453A64">
        <w:rPr>
          <w:sz w:val="24"/>
          <w:szCs w:val="24"/>
        </w:rPr>
        <w:t xml:space="preserve"> </w:t>
      </w:r>
      <w:r w:rsidR="000E7BE0" w:rsidRPr="000E7BE0">
        <w:rPr>
          <w:sz w:val="24"/>
          <w:szCs w:val="24"/>
        </w:rPr>
        <w:t xml:space="preserve"> </w:t>
      </w:r>
      <w:r w:rsidR="00453A64">
        <w:rPr>
          <w:sz w:val="24"/>
          <w:szCs w:val="24"/>
        </w:rPr>
        <w:t xml:space="preserve"> </w:t>
      </w:r>
      <w:r w:rsidR="000564DB">
        <w:rPr>
          <w:sz w:val="24"/>
          <w:szCs w:val="24"/>
        </w:rPr>
        <w:t>ВАЗ - 210740</w:t>
      </w:r>
      <w:r w:rsidR="000564DB" w:rsidRPr="008C2AE6">
        <w:rPr>
          <w:sz w:val="24"/>
          <w:szCs w:val="24"/>
        </w:rPr>
        <w:t xml:space="preserve"> </w:t>
      </w:r>
      <w:r w:rsidR="000564DB">
        <w:rPr>
          <w:sz w:val="24"/>
          <w:szCs w:val="24"/>
        </w:rPr>
        <w:t xml:space="preserve">/ </w:t>
      </w:r>
      <w:r w:rsidR="000564DB">
        <w:rPr>
          <w:sz w:val="24"/>
          <w:szCs w:val="24"/>
          <w:lang w:val="en-US"/>
        </w:rPr>
        <w:t>LADA</w:t>
      </w:r>
      <w:r w:rsidR="000564DB" w:rsidRPr="000E7BE0">
        <w:rPr>
          <w:sz w:val="24"/>
          <w:szCs w:val="24"/>
        </w:rPr>
        <w:t xml:space="preserve"> </w:t>
      </w:r>
      <w:r w:rsidR="000564DB">
        <w:rPr>
          <w:sz w:val="24"/>
          <w:szCs w:val="24"/>
        </w:rPr>
        <w:t xml:space="preserve">  -  </w:t>
      </w:r>
      <w:r w:rsidR="000564DB" w:rsidRPr="000E7BE0">
        <w:rPr>
          <w:sz w:val="24"/>
          <w:szCs w:val="24"/>
        </w:rPr>
        <w:t>2107</w:t>
      </w:r>
    </w:p>
    <w:p w14:paraId="4A566614" w14:textId="641A2C14" w:rsidR="000E7BE0" w:rsidRPr="000E7BE0" w:rsidRDefault="000E7BE0" w:rsidP="00880EB0">
      <w:pPr>
        <w:shd w:val="clear" w:color="auto" w:fill="FFFFFF"/>
        <w:ind w:left="3544" w:hanging="3544"/>
        <w:jc w:val="both"/>
        <w:outlineLvl w:val="0"/>
        <w:rPr>
          <w:sz w:val="24"/>
          <w:szCs w:val="24"/>
        </w:rPr>
      </w:pPr>
      <w:r w:rsidRPr="007866A0">
        <w:rPr>
          <w:sz w:val="24"/>
          <w:szCs w:val="24"/>
        </w:rPr>
        <w:t xml:space="preserve">- </w:t>
      </w:r>
      <w:r>
        <w:rPr>
          <w:sz w:val="24"/>
          <w:szCs w:val="24"/>
        </w:rPr>
        <w:t xml:space="preserve">марка, модель ТС  -  </w:t>
      </w:r>
      <w:r w:rsidR="00A10958">
        <w:rPr>
          <w:sz w:val="24"/>
          <w:szCs w:val="24"/>
        </w:rPr>
        <w:t xml:space="preserve">ВАЗ </w:t>
      </w:r>
      <w:r>
        <w:rPr>
          <w:sz w:val="24"/>
          <w:szCs w:val="24"/>
        </w:rPr>
        <w:t>- 210740</w:t>
      </w:r>
      <w:r w:rsidR="008C2AE6" w:rsidRPr="008C2AE6">
        <w:rPr>
          <w:sz w:val="24"/>
          <w:szCs w:val="24"/>
        </w:rPr>
        <w:t xml:space="preserve"> </w:t>
      </w:r>
      <w:r w:rsidR="008C2AE6">
        <w:rPr>
          <w:sz w:val="24"/>
          <w:szCs w:val="24"/>
        </w:rPr>
        <w:t xml:space="preserve">/ </w:t>
      </w:r>
      <w:r w:rsidR="008C2AE6">
        <w:rPr>
          <w:sz w:val="24"/>
          <w:szCs w:val="24"/>
          <w:lang w:val="en-US"/>
        </w:rPr>
        <w:t>LADA</w:t>
      </w:r>
      <w:r w:rsidR="008C2AE6" w:rsidRPr="000E7BE0">
        <w:rPr>
          <w:sz w:val="24"/>
          <w:szCs w:val="24"/>
        </w:rPr>
        <w:t xml:space="preserve"> </w:t>
      </w:r>
      <w:r w:rsidR="008C2AE6">
        <w:rPr>
          <w:sz w:val="24"/>
          <w:szCs w:val="24"/>
        </w:rPr>
        <w:t xml:space="preserve">  -  </w:t>
      </w:r>
      <w:r w:rsidR="008C2AE6" w:rsidRPr="000E7BE0">
        <w:rPr>
          <w:sz w:val="24"/>
          <w:szCs w:val="24"/>
        </w:rPr>
        <w:t>2107</w:t>
      </w:r>
    </w:p>
    <w:p w14:paraId="14E043E3" w14:textId="62EA5050" w:rsidR="00880EB0" w:rsidRPr="007866A0" w:rsidRDefault="00880EB0" w:rsidP="00880EB0">
      <w:pPr>
        <w:shd w:val="clear" w:color="auto" w:fill="FFFFFF"/>
        <w:ind w:left="3544" w:hanging="3544"/>
        <w:jc w:val="both"/>
        <w:outlineLvl w:val="0"/>
        <w:rPr>
          <w:sz w:val="24"/>
          <w:szCs w:val="24"/>
        </w:rPr>
      </w:pPr>
      <w:r w:rsidRPr="00062E00">
        <w:rPr>
          <w:sz w:val="24"/>
          <w:szCs w:val="24"/>
        </w:rPr>
        <w:t xml:space="preserve">- гос. регистрационный </w:t>
      </w:r>
      <w:r w:rsidR="004F5A6C">
        <w:rPr>
          <w:sz w:val="24"/>
          <w:szCs w:val="24"/>
        </w:rPr>
        <w:t xml:space="preserve"> </w:t>
      </w:r>
      <w:r w:rsidRPr="00062E00">
        <w:rPr>
          <w:sz w:val="24"/>
          <w:szCs w:val="24"/>
        </w:rPr>
        <w:t xml:space="preserve"> знак  -</w:t>
      </w:r>
      <w:r w:rsidR="00F258A3">
        <w:rPr>
          <w:sz w:val="24"/>
          <w:szCs w:val="24"/>
        </w:rPr>
        <w:t xml:space="preserve"> </w:t>
      </w:r>
      <w:r w:rsidR="007866A0" w:rsidRPr="007866A0">
        <w:rPr>
          <w:sz w:val="24"/>
          <w:szCs w:val="24"/>
        </w:rPr>
        <w:t>Х</w:t>
      </w:r>
      <w:r w:rsidR="006311BE" w:rsidRPr="007866A0">
        <w:rPr>
          <w:sz w:val="24"/>
          <w:szCs w:val="24"/>
        </w:rPr>
        <w:t xml:space="preserve"> </w:t>
      </w:r>
      <w:r w:rsidR="007866A0" w:rsidRPr="007866A0">
        <w:rPr>
          <w:sz w:val="24"/>
          <w:szCs w:val="24"/>
        </w:rPr>
        <w:t xml:space="preserve">256 МН </w:t>
      </w:r>
      <w:r w:rsidR="006311BE" w:rsidRPr="007866A0">
        <w:rPr>
          <w:sz w:val="24"/>
          <w:szCs w:val="24"/>
        </w:rPr>
        <w:t>93</w:t>
      </w:r>
    </w:p>
    <w:p w14:paraId="7A9921D2" w14:textId="41BA12F9" w:rsidR="00880EB0" w:rsidRDefault="00880EB0" w:rsidP="00880EB0">
      <w:pPr>
        <w:ind w:right="-25"/>
        <w:rPr>
          <w:sz w:val="24"/>
          <w:szCs w:val="24"/>
        </w:rPr>
      </w:pPr>
      <w:r w:rsidRPr="00062E00">
        <w:rPr>
          <w:sz w:val="24"/>
          <w:szCs w:val="24"/>
        </w:rPr>
        <w:t>- код (</w:t>
      </w:r>
      <w:r w:rsidRPr="00062E00">
        <w:rPr>
          <w:sz w:val="24"/>
          <w:szCs w:val="24"/>
          <w:lang w:val="en-US"/>
        </w:rPr>
        <w:t>VIN</w:t>
      </w:r>
      <w:r w:rsidR="006311BE">
        <w:rPr>
          <w:sz w:val="24"/>
          <w:szCs w:val="24"/>
        </w:rPr>
        <w:t xml:space="preserve">)  - </w:t>
      </w:r>
      <w:bookmarkStart w:id="0" w:name="_Hlk185785762"/>
      <w:r w:rsidR="006311BE">
        <w:rPr>
          <w:sz w:val="24"/>
          <w:szCs w:val="24"/>
          <w:lang w:val="en-US"/>
        </w:rPr>
        <w:t>XT</w:t>
      </w:r>
      <w:r w:rsidR="000E7BE0">
        <w:rPr>
          <w:sz w:val="24"/>
          <w:szCs w:val="24"/>
        </w:rPr>
        <w:t>А21074082720183</w:t>
      </w:r>
      <w:r w:rsidR="00490A47">
        <w:rPr>
          <w:sz w:val="24"/>
          <w:szCs w:val="24"/>
        </w:rPr>
        <w:t>;</w:t>
      </w:r>
      <w:bookmarkEnd w:id="0"/>
    </w:p>
    <w:p w14:paraId="5FB364A2" w14:textId="42120E45" w:rsidR="00880EB0" w:rsidRDefault="00880EB0" w:rsidP="00880EB0">
      <w:pPr>
        <w:ind w:right="-25"/>
        <w:rPr>
          <w:sz w:val="24"/>
          <w:szCs w:val="24"/>
        </w:rPr>
      </w:pPr>
      <w:r w:rsidRPr="00062E00">
        <w:rPr>
          <w:sz w:val="24"/>
          <w:szCs w:val="24"/>
        </w:rPr>
        <w:t xml:space="preserve">- тип  т/с.  – </w:t>
      </w:r>
      <w:r w:rsidR="00A10958">
        <w:rPr>
          <w:sz w:val="24"/>
          <w:szCs w:val="24"/>
        </w:rPr>
        <w:t>седан (</w:t>
      </w:r>
      <w:r w:rsidR="004E2603">
        <w:rPr>
          <w:sz w:val="24"/>
          <w:szCs w:val="24"/>
        </w:rPr>
        <w:t>легковой</w:t>
      </w:r>
      <w:r w:rsidR="00A10958">
        <w:rPr>
          <w:sz w:val="24"/>
          <w:szCs w:val="24"/>
        </w:rPr>
        <w:t>)</w:t>
      </w:r>
      <w:r w:rsidR="000E7BE0">
        <w:rPr>
          <w:sz w:val="24"/>
          <w:szCs w:val="24"/>
        </w:rPr>
        <w:t xml:space="preserve"> </w:t>
      </w:r>
      <w:r w:rsidRPr="00062E00">
        <w:rPr>
          <w:sz w:val="24"/>
          <w:szCs w:val="24"/>
        </w:rPr>
        <w:t xml:space="preserve">; </w:t>
      </w:r>
      <w:r w:rsidRPr="00062E00">
        <w:rPr>
          <w:sz w:val="24"/>
          <w:szCs w:val="24"/>
        </w:rPr>
        <w:tab/>
      </w:r>
    </w:p>
    <w:p w14:paraId="0B55B3BD" w14:textId="38C5AB6C" w:rsidR="006311BE" w:rsidRPr="00062E00" w:rsidRDefault="006311BE" w:rsidP="00880EB0">
      <w:pPr>
        <w:ind w:right="-25"/>
        <w:rPr>
          <w:sz w:val="24"/>
          <w:szCs w:val="24"/>
        </w:rPr>
      </w:pPr>
      <w:r>
        <w:rPr>
          <w:sz w:val="24"/>
          <w:szCs w:val="24"/>
        </w:rPr>
        <w:t xml:space="preserve">- </w:t>
      </w:r>
      <w:r w:rsidR="00B414BB">
        <w:rPr>
          <w:sz w:val="24"/>
          <w:szCs w:val="24"/>
        </w:rPr>
        <w:t>к</w:t>
      </w:r>
      <w:r>
        <w:rPr>
          <w:sz w:val="24"/>
          <w:szCs w:val="24"/>
        </w:rPr>
        <w:t>атегория ТС – В;</w:t>
      </w:r>
    </w:p>
    <w:p w14:paraId="002871B3" w14:textId="658DE3F9" w:rsidR="00880EB0" w:rsidRDefault="00880EB0" w:rsidP="00880EB0">
      <w:pPr>
        <w:ind w:right="-25"/>
        <w:rPr>
          <w:sz w:val="24"/>
          <w:szCs w:val="24"/>
        </w:rPr>
      </w:pPr>
      <w:r w:rsidRPr="00062E00">
        <w:rPr>
          <w:sz w:val="24"/>
          <w:szCs w:val="24"/>
        </w:rPr>
        <w:t xml:space="preserve">- год  </w:t>
      </w:r>
      <w:r w:rsidR="004F5A6C">
        <w:rPr>
          <w:sz w:val="24"/>
          <w:szCs w:val="24"/>
        </w:rPr>
        <w:t xml:space="preserve"> </w:t>
      </w:r>
      <w:r w:rsidRPr="00062E00">
        <w:rPr>
          <w:sz w:val="24"/>
          <w:szCs w:val="24"/>
        </w:rPr>
        <w:t>выпуска  -</w:t>
      </w:r>
      <w:r w:rsidR="006311BE">
        <w:rPr>
          <w:sz w:val="24"/>
          <w:szCs w:val="24"/>
        </w:rPr>
        <w:t xml:space="preserve"> 200</w:t>
      </w:r>
      <w:r w:rsidR="000E7BE0">
        <w:rPr>
          <w:sz w:val="24"/>
          <w:szCs w:val="24"/>
        </w:rPr>
        <w:t>8</w:t>
      </w:r>
      <w:r w:rsidRPr="00062E00">
        <w:rPr>
          <w:sz w:val="24"/>
          <w:szCs w:val="24"/>
        </w:rPr>
        <w:t>;</w:t>
      </w:r>
    </w:p>
    <w:p w14:paraId="2A9E8126" w14:textId="364CBCC3" w:rsidR="00880EB0" w:rsidRDefault="00880EB0" w:rsidP="00880EB0">
      <w:pPr>
        <w:ind w:right="-25"/>
        <w:rPr>
          <w:sz w:val="24"/>
          <w:szCs w:val="24"/>
        </w:rPr>
      </w:pPr>
      <w:r>
        <w:rPr>
          <w:sz w:val="24"/>
          <w:szCs w:val="24"/>
        </w:rPr>
        <w:t>- модель</w:t>
      </w:r>
      <w:r w:rsidR="00A85D07">
        <w:rPr>
          <w:sz w:val="24"/>
          <w:szCs w:val="24"/>
        </w:rPr>
        <w:t xml:space="preserve">, </w:t>
      </w:r>
      <w:r>
        <w:rPr>
          <w:sz w:val="24"/>
          <w:szCs w:val="24"/>
        </w:rPr>
        <w:t xml:space="preserve"> №</w:t>
      </w:r>
      <w:r w:rsidR="000E7BE0">
        <w:rPr>
          <w:sz w:val="24"/>
          <w:szCs w:val="24"/>
        </w:rPr>
        <w:t xml:space="preserve"> </w:t>
      </w:r>
      <w:r>
        <w:rPr>
          <w:sz w:val="24"/>
          <w:szCs w:val="24"/>
        </w:rPr>
        <w:t xml:space="preserve"> двигателя –</w:t>
      </w:r>
      <w:r w:rsidR="000E7BE0">
        <w:rPr>
          <w:sz w:val="24"/>
          <w:szCs w:val="24"/>
        </w:rPr>
        <w:t>21067</w:t>
      </w:r>
      <w:r w:rsidR="00F63FF1">
        <w:rPr>
          <w:sz w:val="24"/>
          <w:szCs w:val="24"/>
        </w:rPr>
        <w:t>,</w:t>
      </w:r>
      <w:r w:rsidR="00FD466F">
        <w:rPr>
          <w:sz w:val="24"/>
          <w:szCs w:val="24"/>
        </w:rPr>
        <w:t xml:space="preserve"> </w:t>
      </w:r>
      <w:r w:rsidR="000E7BE0">
        <w:rPr>
          <w:sz w:val="24"/>
          <w:szCs w:val="24"/>
        </w:rPr>
        <w:t xml:space="preserve"> 9030393</w:t>
      </w:r>
      <w:r>
        <w:rPr>
          <w:sz w:val="24"/>
          <w:szCs w:val="24"/>
        </w:rPr>
        <w:t>;</w:t>
      </w:r>
    </w:p>
    <w:p w14:paraId="1DCD4D39" w14:textId="77F37A09" w:rsidR="00880EB0" w:rsidRPr="00AB3562" w:rsidRDefault="00880EB0" w:rsidP="00880EB0">
      <w:pPr>
        <w:ind w:right="-25"/>
        <w:rPr>
          <w:sz w:val="24"/>
          <w:szCs w:val="24"/>
        </w:rPr>
      </w:pPr>
      <w:r>
        <w:rPr>
          <w:sz w:val="24"/>
          <w:szCs w:val="24"/>
        </w:rPr>
        <w:t>- кузов (прицеп)</w:t>
      </w:r>
      <w:r w:rsidR="000E7BE0">
        <w:rPr>
          <w:sz w:val="24"/>
          <w:szCs w:val="24"/>
        </w:rPr>
        <w:t xml:space="preserve"> </w:t>
      </w:r>
      <w:r>
        <w:rPr>
          <w:sz w:val="24"/>
          <w:szCs w:val="24"/>
        </w:rPr>
        <w:t xml:space="preserve"> № -</w:t>
      </w:r>
      <w:r w:rsidR="000E7BE0">
        <w:rPr>
          <w:sz w:val="24"/>
          <w:szCs w:val="24"/>
        </w:rPr>
        <w:t xml:space="preserve"> </w:t>
      </w:r>
      <w:r w:rsidR="000E7BE0">
        <w:rPr>
          <w:sz w:val="24"/>
          <w:szCs w:val="24"/>
          <w:lang w:val="en-US"/>
        </w:rPr>
        <w:t>XT</w:t>
      </w:r>
      <w:r w:rsidR="000E7BE0">
        <w:rPr>
          <w:sz w:val="24"/>
          <w:szCs w:val="24"/>
        </w:rPr>
        <w:t>А21074082720183;</w:t>
      </w:r>
    </w:p>
    <w:p w14:paraId="68185155" w14:textId="0E3BD4FD" w:rsidR="00880EB0" w:rsidRPr="005A56F4" w:rsidRDefault="00880EB0" w:rsidP="00880EB0">
      <w:pPr>
        <w:ind w:right="-25"/>
        <w:rPr>
          <w:sz w:val="24"/>
          <w:szCs w:val="24"/>
        </w:rPr>
      </w:pPr>
      <w:r w:rsidRPr="00AB3562">
        <w:rPr>
          <w:sz w:val="24"/>
          <w:szCs w:val="24"/>
        </w:rPr>
        <w:t xml:space="preserve">- </w:t>
      </w:r>
      <w:r>
        <w:rPr>
          <w:sz w:val="24"/>
          <w:szCs w:val="24"/>
        </w:rPr>
        <w:t xml:space="preserve">шасси (рама) </w:t>
      </w:r>
      <w:r w:rsidR="000E7BE0">
        <w:rPr>
          <w:sz w:val="24"/>
          <w:szCs w:val="24"/>
        </w:rPr>
        <w:t>№ - отсутствует</w:t>
      </w:r>
      <w:r>
        <w:rPr>
          <w:sz w:val="24"/>
          <w:szCs w:val="24"/>
        </w:rPr>
        <w:t>;</w:t>
      </w:r>
    </w:p>
    <w:p w14:paraId="07F50A9D" w14:textId="2FA630DE" w:rsidR="00880EB0" w:rsidRDefault="00880EB0" w:rsidP="00880EB0">
      <w:pPr>
        <w:ind w:right="-25"/>
        <w:rPr>
          <w:sz w:val="24"/>
          <w:szCs w:val="24"/>
        </w:rPr>
      </w:pPr>
      <w:r>
        <w:rPr>
          <w:sz w:val="24"/>
          <w:szCs w:val="24"/>
        </w:rPr>
        <w:t>- цвет кузова (кабины) –</w:t>
      </w:r>
      <w:r w:rsidR="000E7BE0">
        <w:rPr>
          <w:sz w:val="24"/>
          <w:szCs w:val="24"/>
        </w:rPr>
        <w:t>ярко - белый</w:t>
      </w:r>
      <w:r>
        <w:rPr>
          <w:sz w:val="24"/>
          <w:szCs w:val="24"/>
        </w:rPr>
        <w:t>.</w:t>
      </w:r>
    </w:p>
    <w:p w14:paraId="15AD6F18" w14:textId="6CCBB5E6" w:rsidR="000E7BE0" w:rsidRPr="00062E00" w:rsidRDefault="000E7BE0" w:rsidP="00880EB0">
      <w:pPr>
        <w:ind w:right="-25"/>
        <w:rPr>
          <w:sz w:val="24"/>
          <w:szCs w:val="24"/>
        </w:rPr>
      </w:pPr>
      <w:r>
        <w:rPr>
          <w:sz w:val="24"/>
          <w:szCs w:val="24"/>
        </w:rPr>
        <w:t>- мощность двигателя, л.с. (кВт) – 72,7 л.с. (53,5 кВт)</w:t>
      </w:r>
    </w:p>
    <w:p w14:paraId="5EA4EF9E" w14:textId="171E6EAA" w:rsidR="00880EB0" w:rsidRDefault="00880EB0" w:rsidP="00880EB0">
      <w:pPr>
        <w:ind w:right="-25"/>
        <w:rPr>
          <w:sz w:val="24"/>
          <w:szCs w:val="24"/>
        </w:rPr>
      </w:pPr>
      <w:r w:rsidRPr="00062E00">
        <w:rPr>
          <w:sz w:val="24"/>
          <w:szCs w:val="24"/>
        </w:rPr>
        <w:t xml:space="preserve">- номер </w:t>
      </w:r>
      <w:r w:rsidR="00AF2FE8">
        <w:rPr>
          <w:sz w:val="24"/>
          <w:szCs w:val="24"/>
        </w:rPr>
        <w:t xml:space="preserve"> тех.</w:t>
      </w:r>
      <w:r w:rsidRPr="00062E00">
        <w:rPr>
          <w:sz w:val="24"/>
          <w:szCs w:val="24"/>
        </w:rPr>
        <w:t xml:space="preserve"> </w:t>
      </w:r>
      <w:r w:rsidR="004F5A6C">
        <w:rPr>
          <w:sz w:val="24"/>
          <w:szCs w:val="24"/>
        </w:rPr>
        <w:t xml:space="preserve"> </w:t>
      </w:r>
      <w:r w:rsidRPr="00062E00">
        <w:rPr>
          <w:sz w:val="24"/>
          <w:szCs w:val="24"/>
        </w:rPr>
        <w:t xml:space="preserve">паспорта Т.С </w:t>
      </w:r>
      <w:r w:rsidRPr="00EF0396">
        <w:rPr>
          <w:sz w:val="24"/>
          <w:szCs w:val="24"/>
        </w:rPr>
        <w:t>–</w:t>
      </w:r>
      <w:r w:rsidR="004F3AEB">
        <w:rPr>
          <w:sz w:val="24"/>
          <w:szCs w:val="24"/>
        </w:rPr>
        <w:t xml:space="preserve">  </w:t>
      </w:r>
      <w:r w:rsidR="000E7BE0">
        <w:rPr>
          <w:sz w:val="24"/>
          <w:szCs w:val="24"/>
        </w:rPr>
        <w:t>63  МР 136857</w:t>
      </w:r>
      <w:r w:rsidRPr="00EF0396">
        <w:rPr>
          <w:sz w:val="24"/>
          <w:szCs w:val="24"/>
        </w:rPr>
        <w:t>;</w:t>
      </w:r>
    </w:p>
    <w:p w14:paraId="78895E48" w14:textId="20F1DE1F" w:rsidR="00880EB0" w:rsidRPr="00B414BB" w:rsidRDefault="00880EB0" w:rsidP="00F278A1">
      <w:pPr>
        <w:ind w:right="-25"/>
        <w:rPr>
          <w:rFonts w:eastAsia="Lucida Grande CY"/>
          <w:color w:val="FF0000"/>
          <w:sz w:val="24"/>
          <w:szCs w:val="24"/>
          <w:lang w:eastAsia="en-US"/>
        </w:rPr>
      </w:pPr>
      <w:r w:rsidRPr="00EF0396">
        <w:rPr>
          <w:sz w:val="24"/>
          <w:szCs w:val="24"/>
        </w:rPr>
        <w:t xml:space="preserve">- </w:t>
      </w:r>
      <w:r w:rsidRPr="00F278A1">
        <w:rPr>
          <w:color w:val="000000" w:themeColor="text1"/>
          <w:sz w:val="24"/>
          <w:szCs w:val="24"/>
        </w:rPr>
        <w:t xml:space="preserve">пробег, тыс. км. </w:t>
      </w:r>
      <w:r w:rsidRPr="00C517DD">
        <w:rPr>
          <w:sz w:val="24"/>
          <w:szCs w:val="24"/>
        </w:rPr>
        <w:t xml:space="preserve">-  </w:t>
      </w:r>
      <w:r w:rsidR="00691483">
        <w:rPr>
          <w:sz w:val="24"/>
          <w:szCs w:val="24"/>
        </w:rPr>
        <w:t>0</w:t>
      </w:r>
      <w:r w:rsidR="00AF2FE8">
        <w:rPr>
          <w:sz w:val="24"/>
          <w:szCs w:val="24"/>
        </w:rPr>
        <w:t>2670</w:t>
      </w:r>
      <w:r w:rsidR="00E738D9">
        <w:rPr>
          <w:sz w:val="24"/>
          <w:szCs w:val="24"/>
        </w:rPr>
        <w:t xml:space="preserve"> </w:t>
      </w:r>
      <w:r w:rsidR="0005447F" w:rsidRPr="00E738D9">
        <w:rPr>
          <w:sz w:val="24"/>
          <w:szCs w:val="24"/>
        </w:rPr>
        <w:t>;</w:t>
      </w:r>
    </w:p>
    <w:p w14:paraId="48F2E0D9" w14:textId="5BFA186B" w:rsidR="00880EB0" w:rsidRPr="00E738D9" w:rsidRDefault="00880EB0" w:rsidP="00880EB0">
      <w:pPr>
        <w:ind w:right="-25"/>
        <w:rPr>
          <w:sz w:val="24"/>
          <w:szCs w:val="24"/>
        </w:rPr>
      </w:pPr>
      <w:r w:rsidRPr="00E738D9">
        <w:rPr>
          <w:sz w:val="24"/>
          <w:szCs w:val="24"/>
        </w:rPr>
        <w:t xml:space="preserve">- балансовая  </w:t>
      </w:r>
      <w:r w:rsidR="004F5A6C" w:rsidRPr="00E738D9">
        <w:rPr>
          <w:sz w:val="24"/>
          <w:szCs w:val="24"/>
        </w:rPr>
        <w:t xml:space="preserve"> </w:t>
      </w:r>
      <w:r w:rsidRPr="00E738D9">
        <w:rPr>
          <w:sz w:val="24"/>
          <w:szCs w:val="24"/>
        </w:rPr>
        <w:t>стоимость  КТС  –</w:t>
      </w:r>
      <w:r w:rsidR="00E738D9" w:rsidRPr="00E738D9">
        <w:rPr>
          <w:sz w:val="24"/>
          <w:szCs w:val="24"/>
        </w:rPr>
        <w:t xml:space="preserve"> 160000</w:t>
      </w:r>
      <w:r w:rsidR="00AD079F" w:rsidRPr="00E738D9">
        <w:rPr>
          <w:sz w:val="24"/>
          <w:szCs w:val="24"/>
        </w:rPr>
        <w:t xml:space="preserve">  </w:t>
      </w:r>
      <w:r w:rsidRPr="00E738D9">
        <w:rPr>
          <w:sz w:val="24"/>
          <w:szCs w:val="24"/>
        </w:rPr>
        <w:t xml:space="preserve">руб. </w:t>
      </w:r>
    </w:p>
    <w:p w14:paraId="28A8C5DE" w14:textId="739AEE22" w:rsidR="00880EB0" w:rsidRPr="00E738D9" w:rsidRDefault="00880EB0" w:rsidP="00880EB0">
      <w:pPr>
        <w:ind w:right="-25"/>
        <w:rPr>
          <w:sz w:val="24"/>
          <w:szCs w:val="24"/>
        </w:rPr>
      </w:pPr>
      <w:r w:rsidRPr="00E738D9">
        <w:rPr>
          <w:sz w:val="24"/>
          <w:szCs w:val="24"/>
        </w:rPr>
        <w:t xml:space="preserve">- остаточная  </w:t>
      </w:r>
      <w:r w:rsidR="004F5A6C" w:rsidRPr="00E738D9">
        <w:rPr>
          <w:sz w:val="24"/>
          <w:szCs w:val="24"/>
        </w:rPr>
        <w:t xml:space="preserve"> </w:t>
      </w:r>
      <w:r w:rsidR="00E738D9" w:rsidRPr="00E738D9">
        <w:rPr>
          <w:sz w:val="24"/>
          <w:szCs w:val="24"/>
        </w:rPr>
        <w:t>стоимость  КТС -  160000</w:t>
      </w:r>
      <w:r w:rsidRPr="00E738D9">
        <w:rPr>
          <w:sz w:val="24"/>
          <w:szCs w:val="24"/>
        </w:rPr>
        <w:t xml:space="preserve"> руб.  </w:t>
      </w:r>
    </w:p>
    <w:p w14:paraId="2FAAA968" w14:textId="46FBFB1E" w:rsidR="004F5A6C" w:rsidRPr="00F53403" w:rsidRDefault="00E738D9" w:rsidP="00880EB0">
      <w:pPr>
        <w:ind w:right="-25"/>
        <w:rPr>
          <w:sz w:val="24"/>
          <w:szCs w:val="24"/>
        </w:rPr>
      </w:pPr>
      <w:r>
        <w:rPr>
          <w:sz w:val="24"/>
          <w:szCs w:val="24"/>
        </w:rPr>
        <w:t>- инвентарный номер КТС  - 110135001</w:t>
      </w:r>
    </w:p>
    <w:p w14:paraId="4FD2F36C" w14:textId="6E273D5B" w:rsidR="009A0DFF" w:rsidRDefault="00AD079F" w:rsidP="00AD079F">
      <w:pPr>
        <w:shd w:val="clear" w:color="auto" w:fill="FFFFFF"/>
        <w:jc w:val="both"/>
        <w:outlineLvl w:val="0"/>
        <w:rPr>
          <w:sz w:val="24"/>
          <w:szCs w:val="24"/>
        </w:rPr>
      </w:pPr>
      <w:r>
        <w:rPr>
          <w:sz w:val="24"/>
          <w:szCs w:val="24"/>
        </w:rPr>
        <w:t>-</w:t>
      </w:r>
      <w:r w:rsidR="00B414BB">
        <w:rPr>
          <w:sz w:val="24"/>
          <w:szCs w:val="24"/>
        </w:rPr>
        <w:t xml:space="preserve"> с</w:t>
      </w:r>
      <w:r w:rsidR="00760E11" w:rsidRPr="009217CB">
        <w:rPr>
          <w:sz w:val="24"/>
          <w:szCs w:val="24"/>
        </w:rPr>
        <w:t xml:space="preserve">обственник: </w:t>
      </w:r>
      <w:r w:rsidR="00B414BB">
        <w:rPr>
          <w:sz w:val="24"/>
          <w:szCs w:val="24"/>
        </w:rPr>
        <w:t>Администрация    Вольненского  сельского  поселения  Успенского р-на, 2357005713</w:t>
      </w:r>
    </w:p>
    <w:p w14:paraId="7A9D369A" w14:textId="5D35A5D1" w:rsidR="007866A0" w:rsidRDefault="007866A0" w:rsidP="00AD079F">
      <w:pPr>
        <w:shd w:val="clear" w:color="auto" w:fill="FFFFFF"/>
        <w:jc w:val="both"/>
        <w:outlineLvl w:val="0"/>
        <w:rPr>
          <w:sz w:val="24"/>
          <w:szCs w:val="24"/>
        </w:rPr>
      </w:pPr>
      <w:r>
        <w:rPr>
          <w:sz w:val="24"/>
          <w:szCs w:val="24"/>
        </w:rPr>
        <w:t>- свидетельство о регистрации ТС №  23 СВ  856139</w:t>
      </w:r>
    </w:p>
    <w:p w14:paraId="38C2CE4D" w14:textId="77777777" w:rsidR="006940AB" w:rsidRDefault="006940AB" w:rsidP="006940AB">
      <w:pPr>
        <w:shd w:val="clear" w:color="auto" w:fill="FFFFFF"/>
        <w:ind w:left="142"/>
        <w:jc w:val="both"/>
        <w:outlineLvl w:val="0"/>
        <w:rPr>
          <w:b/>
        </w:rPr>
      </w:pPr>
    </w:p>
    <w:p w14:paraId="6AD1687F" w14:textId="4730114D" w:rsidR="00760E11" w:rsidRPr="00C16DDA" w:rsidRDefault="00760E11" w:rsidP="00760E11">
      <w:pPr>
        <w:pStyle w:val="2"/>
        <w:jc w:val="left"/>
        <w:rPr>
          <w:b/>
        </w:rPr>
      </w:pPr>
      <w:r w:rsidRPr="00C16DDA">
        <w:rPr>
          <w:b/>
        </w:rPr>
        <w:t xml:space="preserve">2. </w:t>
      </w:r>
      <w:r w:rsidRPr="00C16DDA">
        <w:rPr>
          <w:b/>
          <w:lang w:val="en-US"/>
        </w:rPr>
        <w:t>C</w:t>
      </w:r>
      <w:r w:rsidRPr="00C16DDA">
        <w:rPr>
          <w:b/>
        </w:rPr>
        <w:t xml:space="preserve">ведения </w:t>
      </w:r>
      <w:r w:rsidR="00B414BB">
        <w:rPr>
          <w:b/>
        </w:rPr>
        <w:t xml:space="preserve"> </w:t>
      </w:r>
      <w:r w:rsidRPr="00C16DDA">
        <w:rPr>
          <w:b/>
        </w:rPr>
        <w:t>о</w:t>
      </w:r>
      <w:r w:rsidR="00B414BB">
        <w:rPr>
          <w:b/>
        </w:rPr>
        <w:t xml:space="preserve"> </w:t>
      </w:r>
      <w:r w:rsidRPr="00C16DDA">
        <w:rPr>
          <w:b/>
        </w:rPr>
        <w:t xml:space="preserve"> заказчике </w:t>
      </w:r>
      <w:r w:rsidR="00B414BB">
        <w:rPr>
          <w:b/>
        </w:rPr>
        <w:t xml:space="preserve"> </w:t>
      </w:r>
      <w:r w:rsidRPr="00C16DDA">
        <w:rPr>
          <w:b/>
        </w:rPr>
        <w:t xml:space="preserve">экспертизы, </w:t>
      </w:r>
      <w:r w:rsidR="00B414BB">
        <w:rPr>
          <w:b/>
        </w:rPr>
        <w:t xml:space="preserve"> </w:t>
      </w:r>
      <w:r w:rsidRPr="00C16DDA">
        <w:rPr>
          <w:b/>
        </w:rPr>
        <w:t xml:space="preserve">адрес: </w:t>
      </w:r>
    </w:p>
    <w:p w14:paraId="1E71E509" w14:textId="46AB9E08" w:rsidR="000010DD" w:rsidRPr="000010DD" w:rsidRDefault="00377370" w:rsidP="007866A0">
      <w:pPr>
        <w:jc w:val="both"/>
        <w:rPr>
          <w:b/>
          <w:sz w:val="24"/>
          <w:szCs w:val="24"/>
          <w:lang w:eastAsia="ar-SA"/>
        </w:rPr>
      </w:pPr>
      <w:r w:rsidRPr="000010DD">
        <w:rPr>
          <w:b/>
          <w:sz w:val="24"/>
          <w:szCs w:val="24"/>
        </w:rPr>
        <w:t xml:space="preserve">Администрация </w:t>
      </w:r>
      <w:r w:rsidR="000010DD">
        <w:rPr>
          <w:b/>
          <w:sz w:val="24"/>
          <w:szCs w:val="24"/>
        </w:rPr>
        <w:t xml:space="preserve"> </w:t>
      </w:r>
      <w:r w:rsidRPr="000010DD">
        <w:rPr>
          <w:b/>
          <w:sz w:val="24"/>
          <w:szCs w:val="24"/>
        </w:rPr>
        <w:t>Вольненского</w:t>
      </w:r>
      <w:r w:rsidR="000010DD">
        <w:rPr>
          <w:b/>
          <w:sz w:val="24"/>
          <w:szCs w:val="24"/>
        </w:rPr>
        <w:t xml:space="preserve"> </w:t>
      </w:r>
      <w:r w:rsidRPr="000010DD">
        <w:rPr>
          <w:b/>
          <w:sz w:val="24"/>
          <w:szCs w:val="24"/>
        </w:rPr>
        <w:t xml:space="preserve"> сельского</w:t>
      </w:r>
      <w:r w:rsidR="000010DD">
        <w:rPr>
          <w:b/>
          <w:sz w:val="24"/>
          <w:szCs w:val="24"/>
        </w:rPr>
        <w:t xml:space="preserve"> </w:t>
      </w:r>
      <w:r w:rsidRPr="000010DD">
        <w:rPr>
          <w:b/>
          <w:sz w:val="24"/>
          <w:szCs w:val="24"/>
        </w:rPr>
        <w:t xml:space="preserve"> поселения Успенского района, </w:t>
      </w:r>
      <w:r w:rsidR="000010DD">
        <w:rPr>
          <w:b/>
          <w:sz w:val="24"/>
          <w:szCs w:val="24"/>
        </w:rPr>
        <w:t xml:space="preserve"> </w:t>
      </w:r>
      <w:r w:rsidR="001153FC" w:rsidRPr="000010DD">
        <w:rPr>
          <w:b/>
          <w:sz w:val="24"/>
          <w:szCs w:val="24"/>
        </w:rPr>
        <w:t xml:space="preserve">юридический адрес: </w:t>
      </w:r>
      <w:r w:rsidR="000010DD">
        <w:rPr>
          <w:b/>
          <w:sz w:val="24"/>
          <w:szCs w:val="24"/>
        </w:rPr>
        <w:t xml:space="preserve"> </w:t>
      </w:r>
      <w:r w:rsidR="000010DD" w:rsidRPr="000010DD">
        <w:rPr>
          <w:b/>
          <w:sz w:val="24"/>
          <w:szCs w:val="24"/>
          <w:lang w:eastAsia="ar-SA"/>
        </w:rPr>
        <w:t xml:space="preserve">352462, </w:t>
      </w:r>
      <w:r w:rsidR="000010DD">
        <w:rPr>
          <w:b/>
          <w:sz w:val="24"/>
          <w:szCs w:val="24"/>
          <w:lang w:eastAsia="ar-SA"/>
        </w:rPr>
        <w:t xml:space="preserve"> </w:t>
      </w:r>
      <w:r w:rsidR="000010DD" w:rsidRPr="000010DD">
        <w:rPr>
          <w:b/>
          <w:sz w:val="24"/>
          <w:szCs w:val="24"/>
          <w:lang w:eastAsia="ar-SA"/>
        </w:rPr>
        <w:t xml:space="preserve">Краснодарский край, Успенский р-н, </w:t>
      </w:r>
      <w:r w:rsidR="000010DD">
        <w:rPr>
          <w:b/>
          <w:sz w:val="24"/>
          <w:szCs w:val="24"/>
          <w:lang w:eastAsia="ar-SA"/>
        </w:rPr>
        <w:t xml:space="preserve"> </w:t>
      </w:r>
      <w:r w:rsidR="000010DD" w:rsidRPr="000010DD">
        <w:rPr>
          <w:b/>
          <w:sz w:val="24"/>
          <w:szCs w:val="24"/>
          <w:lang w:eastAsia="ar-SA"/>
        </w:rPr>
        <w:t>с</w:t>
      </w:r>
      <w:r w:rsidR="000010DD">
        <w:rPr>
          <w:b/>
          <w:sz w:val="24"/>
          <w:szCs w:val="24"/>
          <w:lang w:eastAsia="ar-SA"/>
        </w:rPr>
        <w:t xml:space="preserve">. </w:t>
      </w:r>
      <w:r w:rsidR="000010DD" w:rsidRPr="000010DD">
        <w:rPr>
          <w:b/>
          <w:sz w:val="24"/>
          <w:szCs w:val="24"/>
          <w:lang w:eastAsia="ar-SA"/>
        </w:rPr>
        <w:t xml:space="preserve"> Вольное, </w:t>
      </w:r>
      <w:r w:rsidR="000010DD">
        <w:rPr>
          <w:b/>
          <w:sz w:val="24"/>
          <w:szCs w:val="24"/>
          <w:lang w:eastAsia="ar-SA"/>
        </w:rPr>
        <w:t xml:space="preserve">  ул. </w:t>
      </w:r>
      <w:r w:rsidR="000010DD" w:rsidRPr="000010DD">
        <w:rPr>
          <w:b/>
          <w:sz w:val="24"/>
          <w:szCs w:val="24"/>
          <w:lang w:eastAsia="ar-SA"/>
        </w:rPr>
        <w:t xml:space="preserve">Краснодарская, </w:t>
      </w:r>
      <w:r w:rsidR="000010DD">
        <w:rPr>
          <w:b/>
          <w:sz w:val="24"/>
          <w:szCs w:val="24"/>
          <w:lang w:eastAsia="ar-SA"/>
        </w:rPr>
        <w:t xml:space="preserve"> </w:t>
      </w:r>
      <w:r w:rsidR="000010DD" w:rsidRPr="000010DD">
        <w:rPr>
          <w:b/>
          <w:sz w:val="24"/>
          <w:szCs w:val="24"/>
          <w:lang w:eastAsia="ar-SA"/>
        </w:rPr>
        <w:t>д. 2</w:t>
      </w:r>
      <w:r w:rsidR="000010DD">
        <w:rPr>
          <w:b/>
          <w:sz w:val="24"/>
          <w:szCs w:val="24"/>
          <w:lang w:eastAsia="ar-SA"/>
        </w:rPr>
        <w:t>.</w:t>
      </w:r>
    </w:p>
    <w:p w14:paraId="47224B26" w14:textId="126C4EAF" w:rsidR="00666F3A" w:rsidRPr="000010DD" w:rsidRDefault="00666F3A" w:rsidP="007866A0">
      <w:pPr>
        <w:jc w:val="both"/>
        <w:rPr>
          <w:b/>
          <w:sz w:val="24"/>
          <w:szCs w:val="24"/>
        </w:rPr>
      </w:pPr>
    </w:p>
    <w:p w14:paraId="6D2F1664" w14:textId="77777777" w:rsidR="001153FC" w:rsidRPr="001153FC" w:rsidRDefault="001153FC" w:rsidP="00B414BB">
      <w:pPr>
        <w:ind w:left="-284"/>
        <w:jc w:val="both"/>
        <w:rPr>
          <w:b/>
          <w:bCs/>
          <w:sz w:val="24"/>
          <w:szCs w:val="24"/>
        </w:rPr>
      </w:pPr>
    </w:p>
    <w:p w14:paraId="09A9C627" w14:textId="77777777" w:rsidR="00760E11" w:rsidRPr="00C16DDA" w:rsidRDefault="00760E11" w:rsidP="00666F3A">
      <w:pPr>
        <w:pStyle w:val="2"/>
        <w:numPr>
          <w:ilvl w:val="0"/>
          <w:numId w:val="12"/>
        </w:numPr>
        <w:ind w:hanging="481"/>
        <w:jc w:val="left"/>
        <w:rPr>
          <w:b/>
        </w:rPr>
      </w:pPr>
      <w:r w:rsidRPr="00C16DDA">
        <w:rPr>
          <w:b/>
        </w:rPr>
        <w:lastRenderedPageBreak/>
        <w:t>Основание для проведения экспертизы:</w:t>
      </w:r>
    </w:p>
    <w:p w14:paraId="585AA7FC" w14:textId="308EFC49" w:rsidR="00760E11" w:rsidRPr="009156C6" w:rsidRDefault="00760E11" w:rsidP="002C2F65">
      <w:pPr>
        <w:rPr>
          <w:sz w:val="24"/>
          <w:szCs w:val="24"/>
        </w:rPr>
      </w:pPr>
      <w:r w:rsidRPr="00C16DDA">
        <w:rPr>
          <w:sz w:val="24"/>
          <w:szCs w:val="24"/>
        </w:rPr>
        <w:t>-</w:t>
      </w:r>
      <w:r w:rsidR="009156C6">
        <w:rPr>
          <w:sz w:val="24"/>
          <w:szCs w:val="24"/>
        </w:rPr>
        <w:t xml:space="preserve"> </w:t>
      </w:r>
      <w:r w:rsidR="001153FC">
        <w:rPr>
          <w:sz w:val="24"/>
          <w:szCs w:val="24"/>
        </w:rPr>
        <w:t xml:space="preserve">Договор   </w:t>
      </w:r>
      <w:r w:rsidR="00C90AAE">
        <w:rPr>
          <w:sz w:val="24"/>
          <w:szCs w:val="24"/>
        </w:rPr>
        <w:t xml:space="preserve">№ </w:t>
      </w:r>
      <w:r w:rsidR="009156C6">
        <w:rPr>
          <w:sz w:val="24"/>
          <w:szCs w:val="24"/>
        </w:rPr>
        <w:t xml:space="preserve"> </w:t>
      </w:r>
      <w:r w:rsidR="000010DD">
        <w:rPr>
          <w:sz w:val="24"/>
          <w:szCs w:val="24"/>
        </w:rPr>
        <w:t>20/2024  от  13 декабря  2024 г.</w:t>
      </w:r>
    </w:p>
    <w:p w14:paraId="28EB4CA9" w14:textId="77777777" w:rsidR="00760E11" w:rsidRPr="00C16DDA" w:rsidRDefault="00760E11" w:rsidP="00760E11">
      <w:pPr>
        <w:rPr>
          <w:color w:val="FF0000"/>
          <w:sz w:val="24"/>
          <w:szCs w:val="24"/>
        </w:rPr>
      </w:pPr>
    </w:p>
    <w:p w14:paraId="65E8A843" w14:textId="77777777" w:rsidR="00760E11" w:rsidRPr="00C16DDA" w:rsidRDefault="00760E11" w:rsidP="00760E11">
      <w:pPr>
        <w:keepNext/>
        <w:outlineLvl w:val="1"/>
        <w:rPr>
          <w:b/>
          <w:sz w:val="24"/>
          <w:szCs w:val="24"/>
        </w:rPr>
      </w:pPr>
      <w:r w:rsidRPr="00C16DDA">
        <w:rPr>
          <w:b/>
          <w:sz w:val="24"/>
          <w:szCs w:val="24"/>
        </w:rPr>
        <w:t>4.    Сведения  об  исполнителях:</w:t>
      </w:r>
    </w:p>
    <w:p w14:paraId="298C0D60" w14:textId="77777777" w:rsidR="00760E11" w:rsidRPr="006E1302" w:rsidRDefault="003B1F06" w:rsidP="00760E11">
      <w:pPr>
        <w:rPr>
          <w:sz w:val="22"/>
          <w:szCs w:val="22"/>
        </w:rPr>
      </w:pPr>
      <w:r w:rsidRPr="006E1302">
        <w:rPr>
          <w:sz w:val="22"/>
          <w:szCs w:val="22"/>
        </w:rPr>
        <w:t>Таблица № 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06"/>
      </w:tblGrid>
      <w:tr w:rsidR="00760E11" w:rsidRPr="00C16DDA" w14:paraId="7D659252" w14:textId="77777777" w:rsidTr="00141378">
        <w:tc>
          <w:tcPr>
            <w:tcW w:w="2880" w:type="dxa"/>
            <w:shd w:val="clear" w:color="auto" w:fill="D9D9D9"/>
          </w:tcPr>
          <w:p w14:paraId="7CE9D917" w14:textId="77777777" w:rsidR="00760E11" w:rsidRPr="006E1302" w:rsidRDefault="00760E11" w:rsidP="00760E11">
            <w:pPr>
              <w:ind w:right="177"/>
              <w:rPr>
                <w:sz w:val="22"/>
                <w:szCs w:val="22"/>
                <w:lang w:eastAsia="en-US"/>
              </w:rPr>
            </w:pPr>
            <w:r w:rsidRPr="006E1302">
              <w:rPr>
                <w:sz w:val="22"/>
                <w:szCs w:val="22"/>
                <w:lang w:eastAsia="en-US"/>
              </w:rPr>
              <w:t>Ф.И.О.</w:t>
            </w:r>
          </w:p>
        </w:tc>
        <w:tc>
          <w:tcPr>
            <w:tcW w:w="7506" w:type="dxa"/>
          </w:tcPr>
          <w:p w14:paraId="323A308E" w14:textId="77777777" w:rsidR="00760E11" w:rsidRPr="006E1302" w:rsidRDefault="00760E11" w:rsidP="00760E11">
            <w:pPr>
              <w:spacing w:after="80"/>
              <w:rPr>
                <w:sz w:val="22"/>
                <w:szCs w:val="22"/>
              </w:rPr>
            </w:pPr>
            <w:r w:rsidRPr="006E1302">
              <w:rPr>
                <w:b/>
                <w:sz w:val="22"/>
                <w:szCs w:val="22"/>
              </w:rPr>
              <w:t>Сазонов Константин Романович</w:t>
            </w:r>
            <w:r w:rsidRPr="006E1302">
              <w:rPr>
                <w:sz w:val="22"/>
                <w:szCs w:val="22"/>
              </w:rPr>
              <w:t>. Эксперт  автотехник. Оценщик I категории. Осуществляет экспертную и оценочную деятельность на основании  трудового договора № 48 от 15.06.2006 г. Адрес места нахождения: Краснодарский край, г. Армавир, ул. Луначарского 139 оф 20.</w:t>
            </w:r>
          </w:p>
        </w:tc>
      </w:tr>
      <w:tr w:rsidR="00760E11" w:rsidRPr="00C16DDA" w14:paraId="4336BCE7" w14:textId="77777777" w:rsidTr="00141378">
        <w:tc>
          <w:tcPr>
            <w:tcW w:w="2880" w:type="dxa"/>
            <w:shd w:val="clear" w:color="auto" w:fill="D9D9D9"/>
          </w:tcPr>
          <w:p w14:paraId="3CAB52B8" w14:textId="77777777" w:rsidR="00760E11" w:rsidRPr="006E1302" w:rsidRDefault="00760E11" w:rsidP="00760E11">
            <w:pPr>
              <w:ind w:right="177"/>
              <w:rPr>
                <w:sz w:val="22"/>
                <w:szCs w:val="22"/>
                <w:lang w:eastAsia="en-US"/>
              </w:rPr>
            </w:pPr>
            <w:r w:rsidRPr="006E1302">
              <w:rPr>
                <w:sz w:val="22"/>
                <w:szCs w:val="22"/>
                <w:lang w:eastAsia="en-US"/>
              </w:rPr>
              <w:t>Информация о членстве в СРОО</w:t>
            </w:r>
          </w:p>
        </w:tc>
        <w:tc>
          <w:tcPr>
            <w:tcW w:w="7506" w:type="dxa"/>
          </w:tcPr>
          <w:p w14:paraId="13912B4C" w14:textId="77777777" w:rsidR="00760E11" w:rsidRPr="006E1302" w:rsidRDefault="00760E11" w:rsidP="00760E11">
            <w:pPr>
              <w:spacing w:after="80"/>
              <w:rPr>
                <w:sz w:val="22"/>
                <w:szCs w:val="22"/>
              </w:rPr>
            </w:pPr>
            <w:r w:rsidRPr="006E1302">
              <w:rPr>
                <w:sz w:val="22"/>
                <w:szCs w:val="22"/>
              </w:rPr>
              <w:t>НП «Саморегулируемая организация судебных экспертов» от 12 марта 2019 г. № 757 согласно реестру.</w:t>
            </w:r>
          </w:p>
        </w:tc>
      </w:tr>
      <w:tr w:rsidR="00760E11" w:rsidRPr="00C16DDA" w14:paraId="4CEC4DF6" w14:textId="77777777" w:rsidTr="00141378">
        <w:tc>
          <w:tcPr>
            <w:tcW w:w="2880" w:type="dxa"/>
            <w:shd w:val="clear" w:color="auto" w:fill="D9D9D9"/>
          </w:tcPr>
          <w:p w14:paraId="25F9CFE6" w14:textId="77777777" w:rsidR="00760E11" w:rsidRPr="006E1302" w:rsidRDefault="00760E11" w:rsidP="00760E11">
            <w:pPr>
              <w:ind w:right="-102"/>
              <w:rPr>
                <w:sz w:val="22"/>
                <w:szCs w:val="22"/>
                <w:lang w:eastAsia="en-US"/>
              </w:rPr>
            </w:pPr>
            <w:r w:rsidRPr="006E1302">
              <w:rPr>
                <w:sz w:val="22"/>
                <w:szCs w:val="22"/>
                <w:lang w:eastAsia="en-US"/>
              </w:rPr>
              <w:t>№, дата документа, подтверждающего получение профессиональных знаний в области экспертной   и  оценочной деятельности</w:t>
            </w:r>
          </w:p>
        </w:tc>
        <w:tc>
          <w:tcPr>
            <w:tcW w:w="7506" w:type="dxa"/>
          </w:tcPr>
          <w:p w14:paraId="7BA96632" w14:textId="77777777" w:rsidR="00760E11" w:rsidRPr="006E1302" w:rsidRDefault="00760E11" w:rsidP="00760E11">
            <w:pPr>
              <w:spacing w:line="240" w:lineRule="atLeast"/>
              <w:jc w:val="both"/>
              <w:rPr>
                <w:bCs/>
                <w:sz w:val="22"/>
                <w:szCs w:val="22"/>
              </w:rPr>
            </w:pPr>
            <w:r w:rsidRPr="006E1302">
              <w:rPr>
                <w:bCs/>
                <w:sz w:val="22"/>
                <w:szCs w:val="22"/>
              </w:rPr>
              <w:t xml:space="preserve">- Диплом   НЧОУ  ВПО </w:t>
            </w:r>
            <w:r w:rsidRPr="006E1302">
              <w:rPr>
                <w:sz w:val="22"/>
                <w:szCs w:val="22"/>
              </w:rPr>
              <w:t xml:space="preserve"> Южный   институт  менеджмента  </w:t>
            </w:r>
            <w:r w:rsidRPr="006E1302">
              <w:rPr>
                <w:bCs/>
                <w:sz w:val="22"/>
                <w:szCs w:val="22"/>
              </w:rPr>
              <w:t xml:space="preserve">регистрационный   номер  ПП – 1  №  424135  по   «Программе  профессиональной   переподготовке   экспертов  техников»,   имеющий   квалификацию  эксперта – техника,  </w:t>
            </w:r>
            <w:r w:rsidRPr="006E1302">
              <w:rPr>
                <w:sz w:val="22"/>
                <w:szCs w:val="22"/>
              </w:rPr>
              <w:t xml:space="preserve">  </w:t>
            </w:r>
            <w:r w:rsidRPr="006E1302">
              <w:rPr>
                <w:bCs/>
                <w:sz w:val="22"/>
                <w:szCs w:val="22"/>
              </w:rPr>
              <w:t xml:space="preserve">Диплом  </w:t>
            </w:r>
            <w:r w:rsidRPr="006E1302">
              <w:rPr>
                <w:sz w:val="22"/>
                <w:szCs w:val="22"/>
              </w:rPr>
              <w:t xml:space="preserve">ЧОУ  ВО   Южный  институт  менеджмента   </w:t>
            </w:r>
            <w:r w:rsidRPr="006E1302">
              <w:rPr>
                <w:bCs/>
                <w:sz w:val="22"/>
                <w:szCs w:val="22"/>
              </w:rPr>
              <w:t xml:space="preserve">регистрационный   номер  0424 – СЭА   о  профессиональной   переподготовке   на   ведение   профессиональной   деятельности  в  сферах:   </w:t>
            </w:r>
            <w:r w:rsidRPr="006E1302">
              <w:rPr>
                <w:bCs/>
                <w:sz w:val="22"/>
                <w:szCs w:val="22"/>
                <w:u w:val="single"/>
              </w:rPr>
              <w:t xml:space="preserve">«судебной   </w:t>
            </w:r>
            <w:r w:rsidRPr="006E1302">
              <w:rPr>
                <w:bCs/>
                <w:sz w:val="22"/>
                <w:szCs w:val="22"/>
              </w:rPr>
              <w:t xml:space="preserve">автотехнической   и   стоимостной  экспертизы  транспортных  средств»,   ЧОУ  ВО    Южный  институт  менеджмента   -  Диплом   регистрационный   номер   0455 –СЭТ   от 16  марта 2014 г.   о  профессиональной   переподготовке  на   ведение профессиональной  деятельности  в  сферах: «судебной     товароведческой   и  стоимостной   экспертизы   промышленных  (непродовольственных) товаров  и  транспортных  средств», </w:t>
            </w:r>
          </w:p>
          <w:p w14:paraId="2CC27C7C" w14:textId="77777777" w:rsidR="00760E11" w:rsidRPr="006E1302" w:rsidRDefault="00760E11" w:rsidP="00760E11">
            <w:pPr>
              <w:spacing w:line="240" w:lineRule="atLeast"/>
              <w:jc w:val="both"/>
              <w:rPr>
                <w:sz w:val="22"/>
                <w:szCs w:val="22"/>
              </w:rPr>
            </w:pPr>
            <w:r w:rsidRPr="006E1302">
              <w:rPr>
                <w:bCs/>
                <w:sz w:val="22"/>
                <w:szCs w:val="22"/>
              </w:rPr>
              <w:t xml:space="preserve">- ЧОУ  ВО    Южный  институт  менеджмента  - Удостоверение о повышении квалификации  рег. № 17730 дата выдачи: 27.09.2019 г. по дополнительной профессиональной программе «Судебная автотехническая экспертиза, в том числе с целью проведения оценки» в объеме 104 час., </w:t>
            </w:r>
            <w:r w:rsidRPr="006E1302">
              <w:rPr>
                <w:sz w:val="22"/>
                <w:szCs w:val="22"/>
              </w:rPr>
              <w:t>стаж   работы   экспертом  -   14  лет.</w:t>
            </w:r>
            <w:r w:rsidRPr="006E1302">
              <w:rPr>
                <w:bCs/>
                <w:sz w:val="22"/>
                <w:szCs w:val="22"/>
              </w:rPr>
              <w:t xml:space="preserve">   </w:t>
            </w:r>
          </w:p>
          <w:p w14:paraId="3C2E5F50" w14:textId="77777777" w:rsidR="00760E11" w:rsidRPr="006E1302" w:rsidRDefault="00760E11" w:rsidP="00760E11">
            <w:pPr>
              <w:spacing w:line="240" w:lineRule="atLeast"/>
              <w:jc w:val="both"/>
              <w:rPr>
                <w:sz w:val="22"/>
                <w:szCs w:val="22"/>
              </w:rPr>
            </w:pPr>
            <w:r w:rsidRPr="006E1302">
              <w:rPr>
                <w:sz w:val="22"/>
                <w:szCs w:val="22"/>
              </w:rPr>
              <w:t xml:space="preserve">-  ГОУ ВПО «Кубанский государственный технологический университет» диплом о профессиональной переподготовке по программе «Оценка стоимости предприятия (бизнеса)»  </w:t>
            </w:r>
          </w:p>
          <w:p w14:paraId="5A0B57BA" w14:textId="77777777" w:rsidR="00760E11" w:rsidRPr="006E1302" w:rsidRDefault="00760E11" w:rsidP="00760E11">
            <w:pPr>
              <w:spacing w:line="240" w:lineRule="atLeast"/>
              <w:jc w:val="both"/>
              <w:rPr>
                <w:sz w:val="22"/>
                <w:szCs w:val="22"/>
              </w:rPr>
            </w:pPr>
            <w:r w:rsidRPr="006E1302">
              <w:rPr>
                <w:sz w:val="22"/>
                <w:szCs w:val="22"/>
              </w:rPr>
              <w:t>ПП  № 792128 от 28 декабря 2004 года.</w:t>
            </w:r>
          </w:p>
          <w:p w14:paraId="00316858" w14:textId="77777777" w:rsidR="00760E11" w:rsidRPr="006E1302" w:rsidRDefault="00760E11" w:rsidP="00760E11">
            <w:pPr>
              <w:jc w:val="both"/>
              <w:rPr>
                <w:sz w:val="22"/>
                <w:szCs w:val="22"/>
              </w:rPr>
            </w:pPr>
            <w:r w:rsidRPr="006E1302">
              <w:rPr>
                <w:sz w:val="22"/>
                <w:szCs w:val="22"/>
              </w:rPr>
              <w:t>-  МГУ «Высшая школа экономики»  (Повышение квалификации – свидетельство №014-ВКО-05) Москва 2005 г.</w:t>
            </w:r>
          </w:p>
          <w:p w14:paraId="027CAF6B" w14:textId="77777777" w:rsidR="00760E11" w:rsidRPr="006E1302" w:rsidRDefault="00760E11" w:rsidP="00760E11">
            <w:pPr>
              <w:jc w:val="both"/>
              <w:rPr>
                <w:sz w:val="22"/>
                <w:szCs w:val="22"/>
              </w:rPr>
            </w:pPr>
            <w:r w:rsidRPr="006E1302">
              <w:rPr>
                <w:sz w:val="22"/>
                <w:szCs w:val="22"/>
              </w:rPr>
              <w:t xml:space="preserve">- НОУ «Институт профессиональной оценки» (Повышение квалификации по программе «Оценочная деятельность» в объеме 104 часа) №  497/2010 от 19 февраля 2010 г.  </w:t>
            </w:r>
          </w:p>
          <w:p w14:paraId="04625F3D" w14:textId="77777777" w:rsidR="00760E11" w:rsidRPr="006E1302" w:rsidRDefault="00760E11" w:rsidP="00760E11">
            <w:pPr>
              <w:spacing w:line="240" w:lineRule="atLeast"/>
              <w:jc w:val="both"/>
              <w:rPr>
                <w:sz w:val="22"/>
                <w:szCs w:val="22"/>
              </w:rPr>
            </w:pPr>
          </w:p>
        </w:tc>
      </w:tr>
      <w:tr w:rsidR="00760E11" w:rsidRPr="00C16DDA" w14:paraId="27821D3B" w14:textId="77777777" w:rsidTr="00141378">
        <w:tc>
          <w:tcPr>
            <w:tcW w:w="2880" w:type="dxa"/>
            <w:shd w:val="clear" w:color="auto" w:fill="D9D9D9"/>
          </w:tcPr>
          <w:p w14:paraId="2077B3C4" w14:textId="77777777" w:rsidR="00760E11" w:rsidRPr="006E1302" w:rsidRDefault="00760E11" w:rsidP="00760E11">
            <w:pPr>
              <w:ind w:right="-102"/>
              <w:jc w:val="both"/>
              <w:rPr>
                <w:sz w:val="22"/>
                <w:szCs w:val="22"/>
                <w:lang w:eastAsia="en-US"/>
              </w:rPr>
            </w:pPr>
            <w:r w:rsidRPr="006E1302">
              <w:rPr>
                <w:sz w:val="22"/>
                <w:szCs w:val="22"/>
                <w:lang w:eastAsia="en-US"/>
              </w:rPr>
              <w:t>Стаж работы  в  экспертной и оценочной   деятельности</w:t>
            </w:r>
          </w:p>
        </w:tc>
        <w:tc>
          <w:tcPr>
            <w:tcW w:w="7506" w:type="dxa"/>
          </w:tcPr>
          <w:p w14:paraId="2B383CD2" w14:textId="77777777" w:rsidR="00760E11" w:rsidRPr="006E1302" w:rsidRDefault="00760E11" w:rsidP="00760E11">
            <w:pPr>
              <w:spacing w:after="80"/>
              <w:rPr>
                <w:sz w:val="22"/>
                <w:szCs w:val="22"/>
              </w:rPr>
            </w:pPr>
            <w:r w:rsidRPr="006E1302">
              <w:rPr>
                <w:sz w:val="22"/>
                <w:szCs w:val="22"/>
              </w:rPr>
              <w:t>с  28.12.2005 г.</w:t>
            </w:r>
          </w:p>
        </w:tc>
      </w:tr>
      <w:tr w:rsidR="00760E11" w:rsidRPr="00C16DDA" w14:paraId="7CE0D7CF" w14:textId="77777777" w:rsidTr="00141378">
        <w:tc>
          <w:tcPr>
            <w:tcW w:w="2880" w:type="dxa"/>
            <w:shd w:val="clear" w:color="auto" w:fill="D9D9D9"/>
          </w:tcPr>
          <w:p w14:paraId="45A82B36" w14:textId="77777777" w:rsidR="00760E11" w:rsidRPr="006E1302" w:rsidRDefault="00760E11" w:rsidP="00760E11">
            <w:pPr>
              <w:ind w:right="177"/>
              <w:rPr>
                <w:sz w:val="22"/>
                <w:szCs w:val="22"/>
                <w:lang w:eastAsia="en-US"/>
              </w:rPr>
            </w:pPr>
            <w:r w:rsidRPr="006E1302">
              <w:rPr>
                <w:sz w:val="22"/>
                <w:szCs w:val="22"/>
                <w:lang w:eastAsia="en-US"/>
              </w:rPr>
              <w:t>П</w:t>
            </w:r>
            <w:r w:rsidRPr="006E1302">
              <w:rPr>
                <w:sz w:val="22"/>
                <w:szCs w:val="22"/>
                <w:lang w:val="en-US" w:eastAsia="en-US"/>
              </w:rPr>
              <w:t xml:space="preserve">олное </w:t>
            </w:r>
            <w:r w:rsidRPr="006E1302">
              <w:rPr>
                <w:sz w:val="22"/>
                <w:szCs w:val="22"/>
                <w:lang w:eastAsia="en-US"/>
              </w:rPr>
              <w:t xml:space="preserve">  </w:t>
            </w:r>
            <w:r w:rsidRPr="006E1302">
              <w:rPr>
                <w:sz w:val="22"/>
                <w:szCs w:val="22"/>
                <w:lang w:val="en-US" w:eastAsia="en-US"/>
              </w:rPr>
              <w:t>наименование</w:t>
            </w:r>
            <w:r w:rsidRPr="006E1302">
              <w:rPr>
                <w:sz w:val="22"/>
                <w:szCs w:val="22"/>
                <w:lang w:eastAsia="en-US"/>
              </w:rPr>
              <w:t xml:space="preserve"> организации</w:t>
            </w:r>
          </w:p>
        </w:tc>
        <w:tc>
          <w:tcPr>
            <w:tcW w:w="7506" w:type="dxa"/>
          </w:tcPr>
          <w:p w14:paraId="5F8E9B18" w14:textId="77777777" w:rsidR="00760E11" w:rsidRPr="006E1302" w:rsidRDefault="00760E11" w:rsidP="00760E11">
            <w:pPr>
              <w:spacing w:after="80"/>
              <w:rPr>
                <w:sz w:val="22"/>
                <w:szCs w:val="22"/>
              </w:rPr>
            </w:pPr>
            <w:r w:rsidRPr="006E1302">
              <w:rPr>
                <w:sz w:val="22"/>
                <w:szCs w:val="22"/>
              </w:rPr>
              <w:t>ООО «Экспертно – оценочная компания  «Консул»</w:t>
            </w:r>
          </w:p>
        </w:tc>
      </w:tr>
      <w:tr w:rsidR="00760E11" w:rsidRPr="00C16DDA" w14:paraId="6E31A77C" w14:textId="77777777" w:rsidTr="00141378">
        <w:tc>
          <w:tcPr>
            <w:tcW w:w="2880" w:type="dxa"/>
            <w:shd w:val="clear" w:color="auto" w:fill="D9D9D9"/>
          </w:tcPr>
          <w:p w14:paraId="58C41636" w14:textId="77777777" w:rsidR="00760E11" w:rsidRPr="006E1302" w:rsidRDefault="00760E11" w:rsidP="00760E11">
            <w:pPr>
              <w:ind w:right="177"/>
              <w:rPr>
                <w:sz w:val="22"/>
                <w:szCs w:val="22"/>
                <w:lang w:val="en-US" w:eastAsia="en-US"/>
              </w:rPr>
            </w:pPr>
            <w:r w:rsidRPr="006E1302">
              <w:rPr>
                <w:sz w:val="22"/>
                <w:szCs w:val="22"/>
                <w:lang w:val="en-US" w:eastAsia="en-US"/>
              </w:rPr>
              <w:t>ОГРН</w:t>
            </w:r>
          </w:p>
        </w:tc>
        <w:tc>
          <w:tcPr>
            <w:tcW w:w="7506" w:type="dxa"/>
          </w:tcPr>
          <w:p w14:paraId="7594F2C0" w14:textId="77777777" w:rsidR="00760E11" w:rsidRPr="006E1302" w:rsidRDefault="00760E11" w:rsidP="00760E11">
            <w:pPr>
              <w:ind w:right="177"/>
              <w:rPr>
                <w:sz w:val="22"/>
                <w:szCs w:val="22"/>
                <w:lang w:eastAsia="en-US"/>
              </w:rPr>
            </w:pPr>
            <w:r w:rsidRPr="006E1302">
              <w:rPr>
                <w:sz w:val="22"/>
                <w:szCs w:val="22"/>
                <w:lang w:val="en-US" w:eastAsia="en-US"/>
              </w:rPr>
              <w:t>1062302002982</w:t>
            </w:r>
          </w:p>
        </w:tc>
      </w:tr>
      <w:tr w:rsidR="00760E11" w:rsidRPr="00C16DDA" w14:paraId="2C98981C" w14:textId="77777777" w:rsidTr="00141378">
        <w:tc>
          <w:tcPr>
            <w:tcW w:w="2880" w:type="dxa"/>
            <w:shd w:val="clear" w:color="auto" w:fill="D9D9D9"/>
          </w:tcPr>
          <w:p w14:paraId="01F32415" w14:textId="77777777" w:rsidR="00760E11" w:rsidRPr="006E1302" w:rsidRDefault="00760E11" w:rsidP="00760E11">
            <w:pPr>
              <w:ind w:right="177"/>
              <w:rPr>
                <w:sz w:val="22"/>
                <w:szCs w:val="22"/>
                <w:lang w:val="en-US" w:eastAsia="en-US"/>
              </w:rPr>
            </w:pPr>
            <w:r w:rsidRPr="006E1302">
              <w:rPr>
                <w:sz w:val="22"/>
                <w:szCs w:val="22"/>
                <w:lang w:eastAsia="en-US"/>
              </w:rPr>
              <w:t>Д</w:t>
            </w:r>
            <w:r w:rsidRPr="006E1302">
              <w:rPr>
                <w:sz w:val="22"/>
                <w:szCs w:val="22"/>
                <w:lang w:val="en-US" w:eastAsia="en-US"/>
              </w:rPr>
              <w:t xml:space="preserve">ата </w:t>
            </w:r>
            <w:r w:rsidRPr="006E1302">
              <w:rPr>
                <w:sz w:val="22"/>
                <w:szCs w:val="22"/>
                <w:lang w:eastAsia="en-US"/>
              </w:rPr>
              <w:t xml:space="preserve"> </w:t>
            </w:r>
            <w:r w:rsidRPr="006E1302">
              <w:rPr>
                <w:sz w:val="22"/>
                <w:szCs w:val="22"/>
                <w:lang w:val="en-US" w:eastAsia="en-US"/>
              </w:rPr>
              <w:t>присвоения</w:t>
            </w:r>
            <w:r w:rsidRPr="006E1302">
              <w:rPr>
                <w:sz w:val="22"/>
                <w:szCs w:val="22"/>
                <w:lang w:eastAsia="en-US"/>
              </w:rPr>
              <w:t xml:space="preserve"> </w:t>
            </w:r>
            <w:r w:rsidRPr="006E1302">
              <w:rPr>
                <w:sz w:val="22"/>
                <w:szCs w:val="22"/>
                <w:lang w:val="en-US" w:eastAsia="en-US"/>
              </w:rPr>
              <w:t xml:space="preserve"> ОГРН</w:t>
            </w:r>
          </w:p>
        </w:tc>
        <w:tc>
          <w:tcPr>
            <w:tcW w:w="7506" w:type="dxa"/>
          </w:tcPr>
          <w:p w14:paraId="67BBD99F" w14:textId="77777777" w:rsidR="00760E11" w:rsidRPr="006E1302" w:rsidRDefault="00760E11" w:rsidP="00760E11">
            <w:pPr>
              <w:ind w:right="177"/>
              <w:rPr>
                <w:sz w:val="22"/>
                <w:szCs w:val="22"/>
                <w:lang w:eastAsia="en-US"/>
              </w:rPr>
            </w:pPr>
            <w:r w:rsidRPr="006E1302">
              <w:rPr>
                <w:sz w:val="22"/>
                <w:szCs w:val="22"/>
                <w:lang w:eastAsia="en-US"/>
              </w:rPr>
              <w:t>08 февраля 2006 г.</w:t>
            </w:r>
          </w:p>
        </w:tc>
      </w:tr>
      <w:tr w:rsidR="00760E11" w:rsidRPr="00C16DDA" w14:paraId="587B6572" w14:textId="77777777" w:rsidTr="00141378">
        <w:tc>
          <w:tcPr>
            <w:tcW w:w="2880" w:type="dxa"/>
            <w:shd w:val="clear" w:color="auto" w:fill="D9D9D9"/>
          </w:tcPr>
          <w:p w14:paraId="75103180" w14:textId="77777777" w:rsidR="00760E11" w:rsidRPr="006E1302" w:rsidRDefault="00760E11" w:rsidP="00760E11">
            <w:pPr>
              <w:ind w:right="177"/>
              <w:rPr>
                <w:sz w:val="22"/>
                <w:szCs w:val="22"/>
                <w:lang w:eastAsia="en-US"/>
              </w:rPr>
            </w:pPr>
            <w:r w:rsidRPr="006E1302">
              <w:rPr>
                <w:sz w:val="22"/>
                <w:szCs w:val="22"/>
                <w:lang w:eastAsia="en-US"/>
              </w:rPr>
              <w:t>Местонахождение юридического лица</w:t>
            </w:r>
          </w:p>
        </w:tc>
        <w:tc>
          <w:tcPr>
            <w:tcW w:w="7506" w:type="dxa"/>
          </w:tcPr>
          <w:p w14:paraId="0947F8B5" w14:textId="77777777" w:rsidR="00760E11" w:rsidRPr="006E1302" w:rsidRDefault="00760E11" w:rsidP="00760E11">
            <w:pPr>
              <w:ind w:right="177"/>
              <w:rPr>
                <w:sz w:val="22"/>
                <w:szCs w:val="22"/>
                <w:lang w:eastAsia="en-US"/>
              </w:rPr>
            </w:pPr>
            <w:r w:rsidRPr="006E1302">
              <w:rPr>
                <w:sz w:val="22"/>
                <w:szCs w:val="22"/>
                <w:lang w:eastAsia="en-US"/>
              </w:rPr>
              <w:t>352905, г. Армавир, ул. Луначарского 139,  офис №  20</w:t>
            </w:r>
          </w:p>
          <w:p w14:paraId="291CFF50" w14:textId="77777777" w:rsidR="00760E11" w:rsidRPr="006E1302" w:rsidRDefault="00760E11" w:rsidP="00760E11">
            <w:pPr>
              <w:ind w:right="177"/>
              <w:rPr>
                <w:sz w:val="22"/>
                <w:szCs w:val="22"/>
                <w:lang w:eastAsia="en-US"/>
              </w:rPr>
            </w:pPr>
          </w:p>
        </w:tc>
      </w:tr>
      <w:tr w:rsidR="00760E11" w:rsidRPr="00C16DDA" w14:paraId="5209198D" w14:textId="77777777" w:rsidTr="00141378">
        <w:tc>
          <w:tcPr>
            <w:tcW w:w="2880" w:type="dxa"/>
            <w:shd w:val="clear" w:color="auto" w:fill="D9D9D9"/>
          </w:tcPr>
          <w:p w14:paraId="10EFA7E6" w14:textId="77777777" w:rsidR="00760E11" w:rsidRPr="006E1302" w:rsidRDefault="00760E11" w:rsidP="00760E11">
            <w:pPr>
              <w:ind w:right="-102"/>
              <w:rPr>
                <w:sz w:val="22"/>
                <w:szCs w:val="22"/>
                <w:lang w:eastAsia="en-US"/>
              </w:rPr>
            </w:pPr>
            <w:r w:rsidRPr="006E1302">
              <w:rPr>
                <w:sz w:val="22"/>
                <w:szCs w:val="22"/>
                <w:lang w:val="en-US" w:eastAsia="en-US"/>
              </w:rPr>
              <w:t>К</w:t>
            </w:r>
            <w:r w:rsidRPr="006E1302">
              <w:rPr>
                <w:sz w:val="22"/>
                <w:szCs w:val="22"/>
                <w:lang w:eastAsia="en-US"/>
              </w:rPr>
              <w:t>о</w:t>
            </w:r>
            <w:r w:rsidRPr="006E1302">
              <w:rPr>
                <w:sz w:val="22"/>
                <w:szCs w:val="22"/>
                <w:lang w:val="en-US" w:eastAsia="en-US"/>
              </w:rPr>
              <w:t xml:space="preserve">нтактная </w:t>
            </w:r>
            <w:r w:rsidRPr="006E1302">
              <w:rPr>
                <w:sz w:val="22"/>
                <w:szCs w:val="22"/>
                <w:lang w:eastAsia="en-US"/>
              </w:rPr>
              <w:t xml:space="preserve"> </w:t>
            </w:r>
            <w:r w:rsidRPr="006E1302">
              <w:rPr>
                <w:sz w:val="22"/>
                <w:szCs w:val="22"/>
                <w:lang w:val="en-US" w:eastAsia="en-US"/>
              </w:rPr>
              <w:t>информация</w:t>
            </w:r>
            <w:r w:rsidRPr="006E1302">
              <w:rPr>
                <w:sz w:val="22"/>
                <w:szCs w:val="22"/>
                <w:lang w:eastAsia="en-US"/>
              </w:rPr>
              <w:t xml:space="preserve"> юридического  лица</w:t>
            </w:r>
          </w:p>
        </w:tc>
        <w:tc>
          <w:tcPr>
            <w:tcW w:w="7506" w:type="dxa"/>
          </w:tcPr>
          <w:p w14:paraId="5508E218" w14:textId="77777777" w:rsidR="00760E11" w:rsidRPr="006E1302" w:rsidRDefault="00760E11" w:rsidP="00760E11">
            <w:pPr>
              <w:ind w:right="177"/>
              <w:rPr>
                <w:sz w:val="22"/>
                <w:szCs w:val="22"/>
                <w:lang w:eastAsia="en-US"/>
              </w:rPr>
            </w:pPr>
            <w:r w:rsidRPr="006E1302">
              <w:rPr>
                <w:sz w:val="22"/>
                <w:szCs w:val="22"/>
                <w:lang w:eastAsia="en-US"/>
              </w:rPr>
              <w:t>тел./факс  8 (86137) 3-33-00,   сот. 8-928-664-60-92,</w:t>
            </w:r>
          </w:p>
          <w:p w14:paraId="50D68DC2" w14:textId="77777777" w:rsidR="00760E11" w:rsidRPr="006E1302" w:rsidRDefault="00760E11" w:rsidP="00760E11">
            <w:pPr>
              <w:ind w:right="177"/>
              <w:rPr>
                <w:sz w:val="22"/>
                <w:szCs w:val="22"/>
                <w:lang w:eastAsia="en-US"/>
              </w:rPr>
            </w:pPr>
            <w:r w:rsidRPr="006E1302">
              <w:rPr>
                <w:sz w:val="22"/>
                <w:szCs w:val="22"/>
                <w:lang w:val="en-US" w:eastAsia="en-US"/>
              </w:rPr>
              <w:t>e</w:t>
            </w:r>
            <w:r w:rsidRPr="006E1302">
              <w:rPr>
                <w:sz w:val="22"/>
                <w:szCs w:val="22"/>
                <w:lang w:eastAsia="en-US"/>
              </w:rPr>
              <w:t>-</w:t>
            </w:r>
            <w:r w:rsidRPr="006E1302">
              <w:rPr>
                <w:sz w:val="22"/>
                <w:szCs w:val="22"/>
                <w:lang w:val="en-US" w:eastAsia="en-US"/>
              </w:rPr>
              <w:t>mail</w:t>
            </w:r>
            <w:r w:rsidRPr="006E1302">
              <w:rPr>
                <w:sz w:val="22"/>
                <w:szCs w:val="22"/>
                <w:lang w:eastAsia="en-US"/>
              </w:rPr>
              <w:t xml:space="preserve">: </w:t>
            </w:r>
            <w:r w:rsidRPr="006E1302">
              <w:rPr>
                <w:sz w:val="22"/>
                <w:szCs w:val="22"/>
                <w:lang w:val="en-US" w:eastAsia="en-US"/>
              </w:rPr>
              <w:t>konsul</w:t>
            </w:r>
            <w:r w:rsidRPr="006E1302">
              <w:rPr>
                <w:sz w:val="22"/>
                <w:szCs w:val="22"/>
                <w:lang w:eastAsia="en-US"/>
              </w:rPr>
              <w:t>-06@</w:t>
            </w:r>
            <w:r w:rsidRPr="006E1302">
              <w:rPr>
                <w:sz w:val="22"/>
                <w:szCs w:val="22"/>
                <w:lang w:val="en-US" w:eastAsia="en-US"/>
              </w:rPr>
              <w:t>mail</w:t>
            </w:r>
            <w:r w:rsidRPr="006E1302">
              <w:rPr>
                <w:sz w:val="22"/>
                <w:szCs w:val="22"/>
                <w:lang w:eastAsia="en-US"/>
              </w:rPr>
              <w:t>.</w:t>
            </w:r>
            <w:r w:rsidRPr="006E1302">
              <w:rPr>
                <w:sz w:val="22"/>
                <w:szCs w:val="22"/>
                <w:lang w:val="en-US" w:eastAsia="en-US"/>
              </w:rPr>
              <w:t>ru</w:t>
            </w:r>
          </w:p>
        </w:tc>
      </w:tr>
      <w:tr w:rsidR="00760E11" w:rsidRPr="00C16DDA" w14:paraId="00172F21" w14:textId="77777777" w:rsidTr="00141378">
        <w:tc>
          <w:tcPr>
            <w:tcW w:w="2880" w:type="dxa"/>
            <w:shd w:val="clear" w:color="auto" w:fill="D9D9D9"/>
          </w:tcPr>
          <w:p w14:paraId="42261A67" w14:textId="77777777" w:rsidR="00760E11" w:rsidRPr="006E1302" w:rsidRDefault="00760E11" w:rsidP="00760E11">
            <w:pPr>
              <w:ind w:right="-102"/>
              <w:rPr>
                <w:sz w:val="22"/>
                <w:szCs w:val="22"/>
                <w:lang w:eastAsia="en-US"/>
              </w:rPr>
            </w:pPr>
            <w:r w:rsidRPr="006E1302">
              <w:rPr>
                <w:sz w:val="22"/>
                <w:szCs w:val="22"/>
                <w:lang w:eastAsia="en-US"/>
              </w:rPr>
              <w:t>Основные виды деятельности Общества</w:t>
            </w:r>
          </w:p>
          <w:p w14:paraId="4ACFB5A3" w14:textId="77777777" w:rsidR="00760E11" w:rsidRPr="006E1302" w:rsidRDefault="00760E11" w:rsidP="00760E11">
            <w:pPr>
              <w:ind w:right="-102"/>
              <w:rPr>
                <w:sz w:val="22"/>
                <w:szCs w:val="22"/>
                <w:lang w:val="en-US" w:eastAsia="en-US"/>
              </w:rPr>
            </w:pPr>
          </w:p>
        </w:tc>
        <w:tc>
          <w:tcPr>
            <w:tcW w:w="7506" w:type="dxa"/>
          </w:tcPr>
          <w:p w14:paraId="1D780E5A" w14:textId="77777777" w:rsidR="00760E11" w:rsidRPr="006E1302" w:rsidRDefault="00760E11" w:rsidP="00760E11">
            <w:pPr>
              <w:ind w:right="177"/>
              <w:rPr>
                <w:sz w:val="22"/>
                <w:szCs w:val="22"/>
                <w:lang w:eastAsia="en-US"/>
              </w:rPr>
            </w:pPr>
            <w:r w:rsidRPr="006E1302">
              <w:rPr>
                <w:sz w:val="22"/>
                <w:szCs w:val="22"/>
                <w:lang w:eastAsia="en-US"/>
              </w:rPr>
              <w:t>ООО «Экспертно – оценочная компания  «Консул» имеет свою станцию технического обслуживания по ремонту легковых автомобилей и прочих автотранспортных средств. (см. приложения Устав и Выписка коды ОКВЭД).</w:t>
            </w:r>
          </w:p>
          <w:p w14:paraId="21CB47E6" w14:textId="77777777" w:rsidR="008E5F64" w:rsidRPr="006E1302" w:rsidRDefault="008E5F64" w:rsidP="00760E11">
            <w:pPr>
              <w:ind w:right="177"/>
              <w:rPr>
                <w:sz w:val="22"/>
                <w:szCs w:val="22"/>
                <w:lang w:eastAsia="en-US"/>
              </w:rPr>
            </w:pPr>
          </w:p>
          <w:p w14:paraId="0E91F4AF" w14:textId="77777777" w:rsidR="008E5F64" w:rsidRPr="006E1302" w:rsidRDefault="008E5F64" w:rsidP="00760E11">
            <w:pPr>
              <w:ind w:right="177"/>
              <w:rPr>
                <w:sz w:val="22"/>
                <w:szCs w:val="22"/>
                <w:lang w:eastAsia="en-US"/>
              </w:rPr>
            </w:pPr>
          </w:p>
          <w:p w14:paraId="1064A4E9" w14:textId="77777777" w:rsidR="008E5F64" w:rsidRPr="006E1302" w:rsidRDefault="008E5F64" w:rsidP="00760E11">
            <w:pPr>
              <w:ind w:right="177"/>
              <w:rPr>
                <w:sz w:val="22"/>
                <w:szCs w:val="22"/>
                <w:lang w:eastAsia="en-US"/>
              </w:rPr>
            </w:pPr>
          </w:p>
        </w:tc>
      </w:tr>
    </w:tbl>
    <w:p w14:paraId="1477A61C" w14:textId="77777777" w:rsidR="005371F0" w:rsidRPr="00C16DDA" w:rsidRDefault="005371F0" w:rsidP="00760E11">
      <w:pPr>
        <w:ind w:left="-284"/>
        <w:rPr>
          <w:b/>
          <w:sz w:val="24"/>
          <w:szCs w:val="24"/>
        </w:rPr>
      </w:pPr>
    </w:p>
    <w:p w14:paraId="4D2C3E97" w14:textId="77777777" w:rsidR="00760E11" w:rsidRPr="00C16DDA" w:rsidRDefault="00760E11" w:rsidP="008E5F64">
      <w:pPr>
        <w:pStyle w:val="2"/>
        <w:numPr>
          <w:ilvl w:val="0"/>
          <w:numId w:val="13"/>
        </w:numPr>
        <w:ind w:left="0" w:firstLine="0"/>
        <w:jc w:val="left"/>
        <w:rPr>
          <w:b/>
        </w:rPr>
      </w:pPr>
      <w:r w:rsidRPr="00C16DDA">
        <w:rPr>
          <w:b/>
        </w:rPr>
        <w:t xml:space="preserve">Дата и место проведения экспертизы: </w:t>
      </w:r>
    </w:p>
    <w:p w14:paraId="3569F3C0" w14:textId="26C5747E" w:rsidR="002C2F65" w:rsidRDefault="00A571B8" w:rsidP="008E5F64">
      <w:pPr>
        <w:ind w:right="177"/>
        <w:rPr>
          <w:sz w:val="24"/>
          <w:szCs w:val="24"/>
        </w:rPr>
      </w:pPr>
      <w:r w:rsidRPr="00A571B8">
        <w:rPr>
          <w:sz w:val="24"/>
          <w:szCs w:val="24"/>
        </w:rPr>
        <w:t>352905, г. Армавир, ул. Луначарского 13</w:t>
      </w:r>
      <w:r>
        <w:rPr>
          <w:sz w:val="24"/>
          <w:szCs w:val="24"/>
        </w:rPr>
        <w:t xml:space="preserve">9,  офис №  20,  осмотр  ТС </w:t>
      </w:r>
      <w:r w:rsidRPr="00663CA8">
        <w:rPr>
          <w:sz w:val="24"/>
          <w:szCs w:val="24"/>
        </w:rPr>
        <w:t xml:space="preserve">- </w:t>
      </w:r>
      <w:r w:rsidR="001153FC">
        <w:rPr>
          <w:sz w:val="24"/>
          <w:szCs w:val="24"/>
        </w:rPr>
        <w:t>08</w:t>
      </w:r>
      <w:r w:rsidR="00663CA8" w:rsidRPr="00663CA8">
        <w:rPr>
          <w:sz w:val="24"/>
          <w:szCs w:val="24"/>
        </w:rPr>
        <w:t>.07</w:t>
      </w:r>
      <w:r w:rsidR="001153FC">
        <w:rPr>
          <w:sz w:val="24"/>
          <w:szCs w:val="24"/>
        </w:rPr>
        <w:t>.2024</w:t>
      </w:r>
      <w:r w:rsidRPr="00663CA8">
        <w:rPr>
          <w:sz w:val="24"/>
          <w:szCs w:val="24"/>
        </w:rPr>
        <w:t xml:space="preserve"> г.  по</w:t>
      </w:r>
      <w:r w:rsidRPr="00A571B8">
        <w:rPr>
          <w:sz w:val="24"/>
          <w:szCs w:val="24"/>
        </w:rPr>
        <w:t xml:space="preserve">  адресу:   Краснодарский край, </w:t>
      </w:r>
      <w:r>
        <w:rPr>
          <w:sz w:val="24"/>
          <w:szCs w:val="24"/>
        </w:rPr>
        <w:t>г. Апшеронск, ул. Ленина, 48.</w:t>
      </w:r>
    </w:p>
    <w:p w14:paraId="3CB8ECA9" w14:textId="77777777" w:rsidR="00A571B8" w:rsidRPr="00C16DDA" w:rsidRDefault="00A571B8" w:rsidP="008E5F64">
      <w:pPr>
        <w:ind w:right="177"/>
        <w:rPr>
          <w:sz w:val="24"/>
          <w:szCs w:val="24"/>
        </w:rPr>
      </w:pPr>
    </w:p>
    <w:p w14:paraId="1D5BD60E" w14:textId="77777777" w:rsidR="00256C42" w:rsidRPr="00C16DDA" w:rsidRDefault="00256C42" w:rsidP="008E5F64">
      <w:pPr>
        <w:pStyle w:val="2"/>
        <w:numPr>
          <w:ilvl w:val="0"/>
          <w:numId w:val="13"/>
        </w:numPr>
        <w:ind w:left="0" w:firstLine="0"/>
        <w:jc w:val="left"/>
        <w:rPr>
          <w:b/>
        </w:rPr>
      </w:pPr>
      <w:r w:rsidRPr="00C16DDA">
        <w:rPr>
          <w:b/>
        </w:rPr>
        <w:t xml:space="preserve">Цель экспертизы: </w:t>
      </w:r>
    </w:p>
    <w:p w14:paraId="672F9593" w14:textId="77777777" w:rsidR="00256C42" w:rsidRPr="003F614F" w:rsidRDefault="00256C42" w:rsidP="008E5F64">
      <w:pPr>
        <w:rPr>
          <w:sz w:val="24"/>
          <w:szCs w:val="24"/>
        </w:rPr>
      </w:pPr>
      <w:r w:rsidRPr="003F614F">
        <w:rPr>
          <w:sz w:val="24"/>
          <w:szCs w:val="24"/>
        </w:rPr>
        <w:t>Определение целесообразности восстановительного ремонта транспортного средства.</w:t>
      </w:r>
    </w:p>
    <w:p w14:paraId="278A14FA" w14:textId="77777777" w:rsidR="00256C42" w:rsidRPr="003F614F" w:rsidRDefault="00256C42" w:rsidP="008E5F64">
      <w:pPr>
        <w:pStyle w:val="2"/>
        <w:keepLines/>
        <w:numPr>
          <w:ilvl w:val="0"/>
          <w:numId w:val="13"/>
        </w:numPr>
        <w:shd w:val="clear" w:color="auto" w:fill="FFFFFF"/>
        <w:spacing w:before="200"/>
        <w:ind w:left="0" w:firstLine="0"/>
        <w:jc w:val="left"/>
        <w:rPr>
          <w:b/>
          <w:szCs w:val="24"/>
        </w:rPr>
      </w:pPr>
      <w:r w:rsidRPr="003F614F">
        <w:rPr>
          <w:b/>
          <w:szCs w:val="24"/>
        </w:rPr>
        <w:t xml:space="preserve">Вопросы, </w:t>
      </w:r>
      <w:r w:rsidR="00780B1A">
        <w:rPr>
          <w:b/>
          <w:szCs w:val="24"/>
        </w:rPr>
        <w:t xml:space="preserve"> </w:t>
      </w:r>
      <w:r w:rsidRPr="003F614F">
        <w:rPr>
          <w:b/>
          <w:szCs w:val="24"/>
        </w:rPr>
        <w:t>поставленные</w:t>
      </w:r>
      <w:r w:rsidR="00780B1A">
        <w:rPr>
          <w:b/>
          <w:szCs w:val="24"/>
        </w:rPr>
        <w:t xml:space="preserve"> </w:t>
      </w:r>
      <w:r w:rsidRPr="003F614F">
        <w:rPr>
          <w:b/>
          <w:szCs w:val="24"/>
        </w:rPr>
        <w:t xml:space="preserve"> перед </w:t>
      </w:r>
      <w:r w:rsidR="00780B1A">
        <w:rPr>
          <w:b/>
          <w:szCs w:val="24"/>
        </w:rPr>
        <w:t xml:space="preserve"> </w:t>
      </w:r>
      <w:r w:rsidRPr="003F614F">
        <w:rPr>
          <w:b/>
          <w:szCs w:val="24"/>
        </w:rPr>
        <w:t xml:space="preserve">экспертом-техником: </w:t>
      </w:r>
    </w:p>
    <w:p w14:paraId="775375DC" w14:textId="77777777" w:rsidR="00256C42" w:rsidRPr="003F614F" w:rsidRDefault="00256C42" w:rsidP="00780B1A">
      <w:pPr>
        <w:pStyle w:val="af5"/>
        <w:numPr>
          <w:ilvl w:val="1"/>
          <w:numId w:val="0"/>
        </w:numPr>
        <w:shd w:val="clear" w:color="auto" w:fill="FFFFFF"/>
        <w:spacing w:after="0" w:line="240" w:lineRule="auto"/>
        <w:rPr>
          <w:rFonts w:ascii="Times New Roman" w:hAnsi="Times New Roman"/>
          <w:sz w:val="24"/>
          <w:szCs w:val="24"/>
        </w:rPr>
      </w:pPr>
      <w:r w:rsidRPr="003F614F">
        <w:rPr>
          <w:rFonts w:ascii="Times New Roman" w:hAnsi="Times New Roman"/>
          <w:sz w:val="24"/>
          <w:szCs w:val="24"/>
        </w:rPr>
        <w:t>- Идентификация объекта экспертизы.</w:t>
      </w:r>
    </w:p>
    <w:p w14:paraId="57DD7E38" w14:textId="77777777" w:rsidR="00256C42" w:rsidRPr="003F614F" w:rsidRDefault="00256C42" w:rsidP="00780B1A">
      <w:pPr>
        <w:pStyle w:val="af5"/>
        <w:numPr>
          <w:ilvl w:val="1"/>
          <w:numId w:val="0"/>
        </w:numPr>
        <w:shd w:val="clear" w:color="auto" w:fill="FFFFFF"/>
        <w:spacing w:after="0" w:line="240" w:lineRule="auto"/>
        <w:rPr>
          <w:rFonts w:ascii="Times New Roman" w:hAnsi="Times New Roman"/>
          <w:sz w:val="24"/>
          <w:szCs w:val="24"/>
        </w:rPr>
      </w:pPr>
      <w:r w:rsidRPr="003F614F">
        <w:rPr>
          <w:rFonts w:ascii="Times New Roman" w:hAnsi="Times New Roman"/>
          <w:sz w:val="24"/>
          <w:szCs w:val="24"/>
        </w:rPr>
        <w:t>- Определение стоимости восстановительного ремонта транспортного средства (Стоимость устранения дефектов эксплуатации ТС без учета износа заменяемых деталей).</w:t>
      </w:r>
    </w:p>
    <w:p w14:paraId="67400993" w14:textId="77777777" w:rsidR="00256C42" w:rsidRPr="003F614F" w:rsidRDefault="00256C42" w:rsidP="00780B1A">
      <w:pPr>
        <w:pStyle w:val="af5"/>
        <w:numPr>
          <w:ilvl w:val="1"/>
          <w:numId w:val="0"/>
        </w:numPr>
        <w:shd w:val="clear" w:color="auto" w:fill="FFFFFF"/>
        <w:spacing w:after="0" w:line="240" w:lineRule="auto"/>
        <w:rPr>
          <w:rFonts w:ascii="Times New Roman" w:hAnsi="Times New Roman"/>
          <w:sz w:val="24"/>
          <w:szCs w:val="24"/>
        </w:rPr>
      </w:pPr>
      <w:r w:rsidRPr="003F614F">
        <w:rPr>
          <w:rFonts w:ascii="Times New Roman" w:hAnsi="Times New Roman"/>
          <w:sz w:val="24"/>
          <w:szCs w:val="24"/>
        </w:rPr>
        <w:t>- Определение стоимости ТС.</w:t>
      </w:r>
    </w:p>
    <w:p w14:paraId="1EBC4770" w14:textId="77777777" w:rsidR="00256C42" w:rsidRDefault="00256C42" w:rsidP="00780B1A">
      <w:pPr>
        <w:pStyle w:val="af5"/>
        <w:numPr>
          <w:ilvl w:val="1"/>
          <w:numId w:val="0"/>
        </w:numPr>
        <w:shd w:val="clear" w:color="auto" w:fill="FFFFFF"/>
        <w:spacing w:after="0" w:line="240" w:lineRule="auto"/>
        <w:jc w:val="both"/>
        <w:rPr>
          <w:rFonts w:ascii="Times New Roman" w:hAnsi="Times New Roman"/>
          <w:sz w:val="24"/>
          <w:szCs w:val="24"/>
        </w:rPr>
      </w:pPr>
      <w:r w:rsidRPr="003F614F">
        <w:rPr>
          <w:rFonts w:ascii="Times New Roman" w:hAnsi="Times New Roman"/>
          <w:sz w:val="24"/>
          <w:szCs w:val="24"/>
        </w:rPr>
        <w:t>- Определить экономическую целесообразность выполнения восстановительного ремонта ТС.</w:t>
      </w:r>
    </w:p>
    <w:p w14:paraId="380D50E8" w14:textId="77777777" w:rsidR="000060BC" w:rsidRDefault="000060BC" w:rsidP="00256C42">
      <w:pPr>
        <w:pStyle w:val="af5"/>
        <w:numPr>
          <w:ilvl w:val="1"/>
          <w:numId w:val="0"/>
        </w:numPr>
        <w:shd w:val="clear" w:color="auto" w:fill="FFFFFF"/>
        <w:spacing w:after="0" w:line="240" w:lineRule="auto"/>
        <w:ind w:left="1128" w:hanging="420"/>
        <w:rPr>
          <w:rFonts w:ascii="Times New Roman" w:hAnsi="Times New Roman"/>
          <w:sz w:val="24"/>
          <w:szCs w:val="24"/>
        </w:rPr>
      </w:pPr>
    </w:p>
    <w:p w14:paraId="71E5971D" w14:textId="77777777" w:rsidR="00391FF9" w:rsidRDefault="00471CAD" w:rsidP="00471CAD">
      <w:pPr>
        <w:autoSpaceDE w:val="0"/>
        <w:autoSpaceDN w:val="0"/>
        <w:jc w:val="both"/>
        <w:rPr>
          <w:b/>
          <w:sz w:val="24"/>
          <w:szCs w:val="24"/>
          <w:lang w:eastAsia="en-US"/>
        </w:rPr>
      </w:pPr>
      <w:r>
        <w:rPr>
          <w:b/>
          <w:sz w:val="24"/>
          <w:szCs w:val="24"/>
          <w:lang w:eastAsia="en-US"/>
        </w:rPr>
        <w:t>8</w:t>
      </w:r>
      <w:r w:rsidRPr="00471CAD">
        <w:rPr>
          <w:b/>
          <w:sz w:val="24"/>
          <w:szCs w:val="24"/>
          <w:lang w:eastAsia="en-US"/>
        </w:rPr>
        <w:t>.  Инструменты   и   оборудование:</w:t>
      </w:r>
      <w:r>
        <w:rPr>
          <w:b/>
          <w:sz w:val="24"/>
          <w:szCs w:val="24"/>
          <w:lang w:eastAsia="en-US"/>
        </w:rPr>
        <w:t xml:space="preserve"> </w:t>
      </w:r>
    </w:p>
    <w:p w14:paraId="0FE334A4" w14:textId="77777777" w:rsidR="001C43FA" w:rsidRDefault="00391FF9" w:rsidP="00471CAD">
      <w:pPr>
        <w:autoSpaceDE w:val="0"/>
        <w:autoSpaceDN w:val="0"/>
        <w:jc w:val="both"/>
        <w:rPr>
          <w:bCs/>
          <w:kern w:val="1"/>
          <w:sz w:val="24"/>
          <w:lang w:eastAsia="hi-IN" w:bidi="hi-IN"/>
        </w:rPr>
      </w:pPr>
      <w:r w:rsidRPr="001C43FA">
        <w:rPr>
          <w:sz w:val="24"/>
          <w:szCs w:val="24"/>
          <w:lang w:eastAsia="en-US"/>
        </w:rPr>
        <w:t>-</w:t>
      </w:r>
      <w:r w:rsidR="00471CAD" w:rsidRPr="001C43FA">
        <w:rPr>
          <w:sz w:val="24"/>
          <w:szCs w:val="24"/>
          <w:lang w:eastAsia="en-US"/>
        </w:rPr>
        <w:t xml:space="preserve"> </w:t>
      </w:r>
      <w:r w:rsidRPr="001C43FA">
        <w:rPr>
          <w:sz w:val="24"/>
          <w:szCs w:val="24"/>
          <w:lang w:eastAsia="en-US"/>
        </w:rPr>
        <w:t>М</w:t>
      </w:r>
      <w:r w:rsidR="00471CAD" w:rsidRPr="001C43FA">
        <w:rPr>
          <w:bCs/>
          <w:kern w:val="1"/>
          <w:sz w:val="24"/>
          <w:lang w:eastAsia="hi-IN" w:bidi="hi-IN"/>
        </w:rPr>
        <w:t xml:space="preserve">еталлическая   рулетка - 5 м. (металлическая  измерительная  лента  с  ценой деления  1мм. м </w:t>
      </w:r>
      <w:r w:rsidR="00471CAD" w:rsidRPr="001C43FA">
        <w:rPr>
          <w:bCs/>
          <w:kern w:val="1"/>
          <w:sz w:val="24"/>
          <w:lang w:val="en-US" w:eastAsia="hi-IN" w:bidi="hi-IN"/>
        </w:rPr>
        <w:t>USP</w:t>
      </w:r>
      <w:r w:rsidR="00471CAD" w:rsidRPr="001C43FA">
        <w:rPr>
          <w:bCs/>
          <w:kern w:val="1"/>
          <w:sz w:val="24"/>
          <w:lang w:eastAsia="hi-IN" w:bidi="hi-IN"/>
        </w:rPr>
        <w:t xml:space="preserve">) серийный номер №1932,  номер сертификата № 10216-КЗ/22,  дата калибровки  15.06.2022 г.; </w:t>
      </w:r>
    </w:p>
    <w:p w14:paraId="1A6729DC" w14:textId="77777777" w:rsidR="00391FF9" w:rsidRPr="001C43FA" w:rsidRDefault="00391FF9" w:rsidP="00471CAD">
      <w:pPr>
        <w:autoSpaceDE w:val="0"/>
        <w:autoSpaceDN w:val="0"/>
        <w:jc w:val="both"/>
        <w:rPr>
          <w:bCs/>
          <w:kern w:val="1"/>
          <w:sz w:val="24"/>
          <w:lang w:eastAsia="hi-IN" w:bidi="hi-IN"/>
        </w:rPr>
      </w:pPr>
      <w:r w:rsidRPr="001C43FA">
        <w:rPr>
          <w:bCs/>
          <w:kern w:val="1"/>
          <w:sz w:val="24"/>
          <w:lang w:eastAsia="hi-IN" w:bidi="hi-IN"/>
        </w:rPr>
        <w:t>- Д</w:t>
      </w:r>
      <w:r w:rsidR="00471CAD" w:rsidRPr="001C43FA">
        <w:rPr>
          <w:bCs/>
          <w:kern w:val="1"/>
          <w:sz w:val="24"/>
          <w:lang w:eastAsia="hi-IN" w:bidi="hi-IN"/>
        </w:rPr>
        <w:t xml:space="preserve">альномер  марки  </w:t>
      </w:r>
      <w:r w:rsidR="00471CAD" w:rsidRPr="001C43FA">
        <w:rPr>
          <w:bCs/>
          <w:kern w:val="1"/>
          <w:sz w:val="24"/>
          <w:lang w:val="en-US" w:eastAsia="hi-IN" w:bidi="hi-IN"/>
        </w:rPr>
        <w:t>leica</w:t>
      </w:r>
      <w:r w:rsidR="00471CAD" w:rsidRPr="001C43FA">
        <w:rPr>
          <w:bCs/>
          <w:kern w:val="1"/>
          <w:sz w:val="24"/>
          <w:lang w:eastAsia="hi-IN" w:bidi="hi-IN"/>
        </w:rPr>
        <w:t xml:space="preserve">  </w:t>
      </w:r>
      <w:r w:rsidR="00471CAD" w:rsidRPr="001C43FA">
        <w:rPr>
          <w:bCs/>
          <w:kern w:val="1"/>
          <w:sz w:val="24"/>
          <w:lang w:val="en-US" w:eastAsia="hi-IN" w:bidi="hi-IN"/>
        </w:rPr>
        <w:t>DISTO</w:t>
      </w:r>
      <w:r w:rsidR="00471CAD" w:rsidRPr="001C43FA">
        <w:rPr>
          <w:bCs/>
          <w:kern w:val="1"/>
          <w:sz w:val="24"/>
          <w:lang w:eastAsia="hi-IN" w:bidi="hi-IN"/>
        </w:rPr>
        <w:t xml:space="preserve">  </w:t>
      </w:r>
      <w:r w:rsidR="00471CAD" w:rsidRPr="001C43FA">
        <w:rPr>
          <w:bCs/>
          <w:kern w:val="1"/>
          <w:sz w:val="24"/>
          <w:lang w:val="en-US" w:eastAsia="hi-IN" w:bidi="hi-IN"/>
        </w:rPr>
        <w:t>D</w:t>
      </w:r>
      <w:r w:rsidR="00471CAD" w:rsidRPr="001C43FA">
        <w:rPr>
          <w:bCs/>
          <w:kern w:val="1"/>
          <w:sz w:val="24"/>
          <w:lang w:eastAsia="hi-IN" w:bidi="hi-IN"/>
        </w:rPr>
        <w:t xml:space="preserve">810 (заводской номер 5042910098),  регистрационный номер  типа СИ № 56285-14, номер свидетельства о поверке № С-ВЮМ/10-06-2021/71962411  от  10.06.2022. </w:t>
      </w:r>
    </w:p>
    <w:p w14:paraId="02BD8BD5" w14:textId="77777777" w:rsidR="00471CAD" w:rsidRPr="001C43FA" w:rsidRDefault="00391FF9" w:rsidP="00471CAD">
      <w:pPr>
        <w:autoSpaceDE w:val="0"/>
        <w:autoSpaceDN w:val="0"/>
        <w:jc w:val="both"/>
        <w:rPr>
          <w:bCs/>
          <w:kern w:val="1"/>
          <w:sz w:val="24"/>
          <w:lang w:eastAsia="hi-IN" w:bidi="hi-IN"/>
        </w:rPr>
      </w:pPr>
      <w:r w:rsidRPr="001C43FA">
        <w:rPr>
          <w:bCs/>
          <w:kern w:val="1"/>
          <w:sz w:val="24"/>
          <w:lang w:eastAsia="hi-IN" w:bidi="hi-IN"/>
        </w:rPr>
        <w:t>-</w:t>
      </w:r>
      <w:r w:rsidR="00471CAD" w:rsidRPr="001C43FA">
        <w:rPr>
          <w:bCs/>
          <w:kern w:val="1"/>
          <w:sz w:val="24"/>
          <w:lang w:eastAsia="hi-IN" w:bidi="hi-IN"/>
        </w:rPr>
        <w:t xml:space="preserve"> Штангенциркуль ШЦ-I-150-0,1,  ГОСТ 166-89.</w:t>
      </w:r>
    </w:p>
    <w:p w14:paraId="3CAA129E" w14:textId="77777777" w:rsidR="00391FF9" w:rsidRPr="001C43FA" w:rsidRDefault="00391FF9" w:rsidP="00471CAD">
      <w:pPr>
        <w:autoSpaceDE w:val="0"/>
        <w:autoSpaceDN w:val="0"/>
        <w:jc w:val="both"/>
        <w:rPr>
          <w:bCs/>
          <w:kern w:val="1"/>
          <w:sz w:val="24"/>
          <w:lang w:eastAsia="hi-IN" w:bidi="hi-IN"/>
        </w:rPr>
      </w:pPr>
      <w:r w:rsidRPr="001C43FA">
        <w:rPr>
          <w:bCs/>
          <w:kern w:val="1"/>
          <w:sz w:val="24"/>
          <w:lang w:eastAsia="hi-IN" w:bidi="hi-IN"/>
        </w:rPr>
        <w:t xml:space="preserve">- </w:t>
      </w:r>
      <w:r w:rsidR="00F21188" w:rsidRPr="001C43FA">
        <w:rPr>
          <w:bCs/>
          <w:kern w:val="1"/>
          <w:sz w:val="24"/>
          <w:lang w:eastAsia="hi-IN" w:bidi="hi-IN"/>
        </w:rPr>
        <w:t xml:space="preserve">Толщинометр   ЕТ 555. </w:t>
      </w:r>
    </w:p>
    <w:p w14:paraId="6398FFA1" w14:textId="32661076" w:rsidR="00391FF9" w:rsidRPr="001C43FA" w:rsidRDefault="00391FF9" w:rsidP="00471CAD">
      <w:pPr>
        <w:autoSpaceDE w:val="0"/>
        <w:autoSpaceDN w:val="0"/>
        <w:jc w:val="both"/>
        <w:rPr>
          <w:bCs/>
          <w:kern w:val="1"/>
          <w:sz w:val="24"/>
          <w:lang w:eastAsia="hi-IN" w:bidi="hi-IN"/>
        </w:rPr>
      </w:pPr>
      <w:r w:rsidRPr="001C43FA">
        <w:rPr>
          <w:bCs/>
          <w:kern w:val="1"/>
          <w:sz w:val="24"/>
          <w:lang w:eastAsia="hi-IN" w:bidi="hi-IN"/>
        </w:rPr>
        <w:t>-</w:t>
      </w:r>
      <w:r w:rsidR="006E0C66">
        <w:rPr>
          <w:bCs/>
          <w:kern w:val="1"/>
          <w:sz w:val="24"/>
          <w:lang w:eastAsia="hi-IN" w:bidi="hi-IN"/>
        </w:rPr>
        <w:t xml:space="preserve"> Компресс</w:t>
      </w:r>
      <w:r w:rsidR="00F21188" w:rsidRPr="001C43FA">
        <w:rPr>
          <w:bCs/>
          <w:kern w:val="1"/>
          <w:sz w:val="24"/>
          <w:lang w:eastAsia="hi-IN" w:bidi="hi-IN"/>
        </w:rPr>
        <w:t xml:space="preserve">ометр  </w:t>
      </w:r>
      <w:r w:rsidR="009D4A6E" w:rsidRPr="001C43FA">
        <w:rPr>
          <w:bCs/>
          <w:kern w:val="1"/>
          <w:sz w:val="24"/>
          <w:lang w:eastAsia="hi-IN" w:bidi="hi-IN"/>
        </w:rPr>
        <w:t xml:space="preserve">для  бензиновых двигателей </w:t>
      </w:r>
      <w:r w:rsidR="006E0C66">
        <w:rPr>
          <w:bCs/>
          <w:kern w:val="1"/>
          <w:sz w:val="24"/>
          <w:lang w:eastAsia="hi-IN" w:bidi="hi-IN"/>
        </w:rPr>
        <w:t xml:space="preserve"> </w:t>
      </w:r>
      <w:r w:rsidR="009D4A6E" w:rsidRPr="001C43FA">
        <w:rPr>
          <w:bCs/>
          <w:kern w:val="1"/>
          <w:sz w:val="24"/>
          <w:lang w:eastAsia="hi-IN" w:bidi="hi-IN"/>
        </w:rPr>
        <w:t>с</w:t>
      </w:r>
      <w:r w:rsidR="006E0C66">
        <w:rPr>
          <w:bCs/>
          <w:kern w:val="1"/>
          <w:sz w:val="24"/>
          <w:lang w:eastAsia="hi-IN" w:bidi="hi-IN"/>
        </w:rPr>
        <w:t xml:space="preserve"> </w:t>
      </w:r>
      <w:r w:rsidR="009D4A6E" w:rsidRPr="001C43FA">
        <w:rPr>
          <w:bCs/>
          <w:kern w:val="1"/>
          <w:sz w:val="24"/>
          <w:lang w:eastAsia="hi-IN" w:bidi="hi-IN"/>
        </w:rPr>
        <w:t xml:space="preserve"> насадками  </w:t>
      </w:r>
      <w:r w:rsidR="00F21188" w:rsidRPr="001C43FA">
        <w:rPr>
          <w:bCs/>
          <w:kern w:val="1"/>
          <w:sz w:val="24"/>
          <w:lang w:eastAsia="hi-IN" w:bidi="hi-IN"/>
        </w:rPr>
        <w:t>GOODKING</w:t>
      </w:r>
      <w:r w:rsidR="009D4A6E" w:rsidRPr="001C43FA">
        <w:rPr>
          <w:bCs/>
          <w:kern w:val="1"/>
          <w:sz w:val="24"/>
          <w:lang w:eastAsia="hi-IN" w:bidi="hi-IN"/>
        </w:rPr>
        <w:t xml:space="preserve">. </w:t>
      </w:r>
    </w:p>
    <w:p w14:paraId="7F93B839" w14:textId="77777777" w:rsidR="00391FF9" w:rsidRPr="001C43FA" w:rsidRDefault="00391FF9" w:rsidP="00471CAD">
      <w:pPr>
        <w:autoSpaceDE w:val="0"/>
        <w:autoSpaceDN w:val="0"/>
        <w:jc w:val="both"/>
        <w:rPr>
          <w:bCs/>
          <w:kern w:val="1"/>
          <w:sz w:val="24"/>
          <w:lang w:eastAsia="hi-IN" w:bidi="hi-IN"/>
        </w:rPr>
      </w:pPr>
      <w:r w:rsidRPr="001C43FA">
        <w:rPr>
          <w:bCs/>
          <w:kern w:val="1"/>
          <w:sz w:val="24"/>
          <w:lang w:eastAsia="hi-IN" w:bidi="hi-IN"/>
        </w:rPr>
        <w:t xml:space="preserve">- </w:t>
      </w:r>
      <w:r w:rsidR="009D4A6E" w:rsidRPr="001C43FA">
        <w:rPr>
          <w:bCs/>
          <w:kern w:val="1"/>
          <w:sz w:val="24"/>
          <w:lang w:eastAsia="hi-IN" w:bidi="hi-IN"/>
        </w:rPr>
        <w:t xml:space="preserve">Тестер </w:t>
      </w:r>
      <w:r w:rsidR="00882BE0" w:rsidRPr="001C43FA">
        <w:rPr>
          <w:bCs/>
          <w:kern w:val="1"/>
          <w:sz w:val="24"/>
          <w:lang w:eastAsia="hi-IN" w:bidi="hi-IN"/>
        </w:rPr>
        <w:t xml:space="preserve"> </w:t>
      </w:r>
      <w:r w:rsidR="009D4A6E" w:rsidRPr="001C43FA">
        <w:rPr>
          <w:bCs/>
          <w:kern w:val="1"/>
          <w:sz w:val="24"/>
          <w:lang w:eastAsia="hi-IN" w:bidi="hi-IN"/>
        </w:rPr>
        <w:t xml:space="preserve"> батарей  (АКБ)  цифровой TOP AUTO ВИН-101 автомобильный.  </w:t>
      </w:r>
    </w:p>
    <w:p w14:paraId="610F62C2" w14:textId="77777777" w:rsidR="00391FF9" w:rsidRPr="001C43FA" w:rsidRDefault="00391FF9" w:rsidP="00471CAD">
      <w:pPr>
        <w:autoSpaceDE w:val="0"/>
        <w:autoSpaceDN w:val="0"/>
        <w:jc w:val="both"/>
        <w:rPr>
          <w:bCs/>
          <w:kern w:val="1"/>
          <w:sz w:val="24"/>
          <w:lang w:eastAsia="hi-IN" w:bidi="hi-IN"/>
        </w:rPr>
      </w:pPr>
      <w:r w:rsidRPr="001C43FA">
        <w:rPr>
          <w:bCs/>
          <w:kern w:val="1"/>
          <w:sz w:val="24"/>
          <w:lang w:eastAsia="hi-IN" w:bidi="hi-IN"/>
        </w:rPr>
        <w:t xml:space="preserve">- </w:t>
      </w:r>
      <w:r w:rsidR="009D4A6E" w:rsidRPr="001C43FA">
        <w:rPr>
          <w:bCs/>
          <w:kern w:val="1"/>
          <w:sz w:val="24"/>
          <w:lang w:eastAsia="hi-IN" w:bidi="hi-IN"/>
        </w:rPr>
        <w:t>Стетоскоп для выявления шумов AVS MS-30</w:t>
      </w:r>
      <w:r w:rsidRPr="001C43FA">
        <w:rPr>
          <w:bCs/>
          <w:kern w:val="1"/>
          <w:sz w:val="24"/>
          <w:lang w:eastAsia="hi-IN" w:bidi="hi-IN"/>
        </w:rPr>
        <w:t xml:space="preserve">  в  ДВС.  </w:t>
      </w:r>
    </w:p>
    <w:p w14:paraId="264C96A7" w14:textId="77777777" w:rsidR="000D6430" w:rsidRPr="001C43FA" w:rsidRDefault="00391FF9" w:rsidP="00471CAD">
      <w:pPr>
        <w:autoSpaceDE w:val="0"/>
        <w:autoSpaceDN w:val="0"/>
        <w:jc w:val="both"/>
        <w:rPr>
          <w:bCs/>
          <w:kern w:val="1"/>
          <w:sz w:val="24"/>
          <w:lang w:eastAsia="hi-IN" w:bidi="hi-IN"/>
        </w:rPr>
      </w:pPr>
      <w:r w:rsidRPr="001C43FA">
        <w:rPr>
          <w:bCs/>
          <w:kern w:val="1"/>
          <w:sz w:val="24"/>
          <w:lang w:eastAsia="hi-IN" w:bidi="hi-IN"/>
        </w:rPr>
        <w:t xml:space="preserve">- Тестер DC напряжения и обрыва цепи автомобильный iCartool IC-U100A. </w:t>
      </w:r>
    </w:p>
    <w:p w14:paraId="633C46E7" w14:textId="7B1C9F0D" w:rsidR="00F21188" w:rsidRPr="001C43FA" w:rsidRDefault="000D6430" w:rsidP="00471CAD">
      <w:pPr>
        <w:autoSpaceDE w:val="0"/>
        <w:autoSpaceDN w:val="0"/>
        <w:jc w:val="both"/>
        <w:rPr>
          <w:bCs/>
          <w:kern w:val="1"/>
          <w:sz w:val="24"/>
          <w:lang w:eastAsia="hi-IN" w:bidi="hi-IN"/>
        </w:rPr>
      </w:pPr>
      <w:r w:rsidRPr="001C43FA">
        <w:rPr>
          <w:bCs/>
          <w:kern w:val="1"/>
          <w:sz w:val="24"/>
          <w:lang w:eastAsia="hi-IN" w:bidi="hi-IN"/>
        </w:rPr>
        <w:t xml:space="preserve">- </w:t>
      </w:r>
      <w:r w:rsidR="00391FF9" w:rsidRPr="001C43FA">
        <w:rPr>
          <w:bCs/>
          <w:kern w:val="1"/>
          <w:sz w:val="24"/>
          <w:lang w:eastAsia="hi-IN" w:bidi="hi-IN"/>
        </w:rPr>
        <w:t xml:space="preserve"> </w:t>
      </w:r>
      <w:r w:rsidRPr="001C43FA">
        <w:rPr>
          <w:bCs/>
          <w:kern w:val="1"/>
          <w:sz w:val="24"/>
          <w:lang w:eastAsia="hi-IN" w:bidi="hi-IN"/>
        </w:rPr>
        <w:t>Мультиметр</w:t>
      </w:r>
      <w:r w:rsidR="00882BE0" w:rsidRPr="001C43FA">
        <w:rPr>
          <w:bCs/>
          <w:kern w:val="1"/>
          <w:sz w:val="24"/>
          <w:lang w:eastAsia="hi-IN" w:bidi="hi-IN"/>
        </w:rPr>
        <w:t xml:space="preserve"> </w:t>
      </w:r>
      <w:r w:rsidR="006E0C66">
        <w:rPr>
          <w:bCs/>
          <w:kern w:val="1"/>
          <w:sz w:val="24"/>
          <w:lang w:eastAsia="hi-IN" w:bidi="hi-IN"/>
        </w:rPr>
        <w:t xml:space="preserve"> </w:t>
      </w:r>
      <w:r w:rsidRPr="001C43FA">
        <w:rPr>
          <w:bCs/>
          <w:kern w:val="1"/>
          <w:sz w:val="24"/>
          <w:lang w:eastAsia="hi-IN" w:bidi="hi-IN"/>
        </w:rPr>
        <w:t xml:space="preserve"> цифровой </w:t>
      </w:r>
      <w:r w:rsidR="006E0C66">
        <w:rPr>
          <w:bCs/>
          <w:kern w:val="1"/>
          <w:sz w:val="24"/>
          <w:lang w:eastAsia="hi-IN" w:bidi="hi-IN"/>
        </w:rPr>
        <w:t xml:space="preserve"> </w:t>
      </w:r>
      <w:r w:rsidRPr="001C43FA">
        <w:rPr>
          <w:bCs/>
          <w:kern w:val="1"/>
          <w:sz w:val="24"/>
          <w:lang w:eastAsia="hi-IN" w:bidi="hi-IN"/>
        </w:rPr>
        <w:t>TEK DT 9205A.</w:t>
      </w:r>
      <w:r w:rsidR="00391FF9" w:rsidRPr="001C43FA">
        <w:rPr>
          <w:bCs/>
          <w:kern w:val="1"/>
          <w:sz w:val="24"/>
          <w:lang w:eastAsia="hi-IN" w:bidi="hi-IN"/>
        </w:rPr>
        <w:t xml:space="preserve"> </w:t>
      </w:r>
    </w:p>
    <w:p w14:paraId="1A78FBA3" w14:textId="5AB21F60" w:rsidR="00882BE0" w:rsidRPr="001C43FA" w:rsidRDefault="00882BE0" w:rsidP="00471CAD">
      <w:pPr>
        <w:autoSpaceDE w:val="0"/>
        <w:autoSpaceDN w:val="0"/>
        <w:jc w:val="both"/>
        <w:rPr>
          <w:bCs/>
          <w:kern w:val="1"/>
          <w:sz w:val="24"/>
          <w:lang w:eastAsia="hi-IN" w:bidi="hi-IN"/>
        </w:rPr>
      </w:pPr>
      <w:r w:rsidRPr="001C43FA">
        <w:rPr>
          <w:bCs/>
          <w:kern w:val="1"/>
          <w:sz w:val="24"/>
          <w:lang w:eastAsia="hi-IN" w:bidi="hi-IN"/>
        </w:rPr>
        <w:t xml:space="preserve">- </w:t>
      </w:r>
      <w:r w:rsidR="006E0C66">
        <w:rPr>
          <w:bCs/>
          <w:kern w:val="1"/>
          <w:sz w:val="24"/>
          <w:lang w:eastAsia="hi-IN" w:bidi="hi-IN"/>
        </w:rPr>
        <w:t xml:space="preserve"> </w:t>
      </w:r>
      <w:r w:rsidRPr="001C43FA">
        <w:rPr>
          <w:bCs/>
          <w:kern w:val="1"/>
          <w:sz w:val="24"/>
          <w:lang w:eastAsia="hi-IN" w:bidi="hi-IN"/>
        </w:rPr>
        <w:t>Газоанализатор цифровой</w:t>
      </w:r>
      <w:r w:rsidR="006E0C66">
        <w:rPr>
          <w:bCs/>
          <w:kern w:val="1"/>
          <w:sz w:val="24"/>
          <w:lang w:eastAsia="hi-IN" w:bidi="hi-IN"/>
        </w:rPr>
        <w:t xml:space="preserve">  </w:t>
      </w:r>
      <w:r w:rsidRPr="001C43FA">
        <w:rPr>
          <w:bCs/>
          <w:kern w:val="1"/>
          <w:sz w:val="24"/>
          <w:lang w:eastAsia="hi-IN" w:bidi="hi-IN"/>
        </w:rPr>
        <w:t xml:space="preserve"> iCartool IC-M101B.</w:t>
      </w:r>
    </w:p>
    <w:p w14:paraId="2E5A6F63" w14:textId="16EB95E6" w:rsidR="00882BE0" w:rsidRPr="001C43FA" w:rsidRDefault="00A211FB" w:rsidP="00471CAD">
      <w:pPr>
        <w:autoSpaceDE w:val="0"/>
        <w:autoSpaceDN w:val="0"/>
        <w:jc w:val="both"/>
        <w:rPr>
          <w:bCs/>
          <w:kern w:val="1"/>
          <w:sz w:val="24"/>
          <w:lang w:eastAsia="hi-IN" w:bidi="hi-IN"/>
        </w:rPr>
      </w:pPr>
      <w:r w:rsidRPr="001C43FA">
        <w:rPr>
          <w:bCs/>
          <w:kern w:val="1"/>
          <w:sz w:val="24"/>
          <w:lang w:eastAsia="hi-IN" w:bidi="hi-IN"/>
        </w:rPr>
        <w:t xml:space="preserve">- </w:t>
      </w:r>
      <w:r w:rsidR="006E0C66">
        <w:rPr>
          <w:bCs/>
          <w:kern w:val="1"/>
          <w:sz w:val="24"/>
          <w:lang w:eastAsia="hi-IN" w:bidi="hi-IN"/>
        </w:rPr>
        <w:t xml:space="preserve"> </w:t>
      </w:r>
      <w:r w:rsidRPr="001C43FA">
        <w:rPr>
          <w:bCs/>
          <w:kern w:val="1"/>
          <w:sz w:val="24"/>
          <w:lang w:eastAsia="hi-IN" w:bidi="hi-IN"/>
        </w:rPr>
        <w:t xml:space="preserve">Мини-измеритель уровня звука </w:t>
      </w:r>
      <w:r w:rsidR="006E0C66">
        <w:rPr>
          <w:bCs/>
          <w:kern w:val="1"/>
          <w:sz w:val="24"/>
          <w:lang w:eastAsia="hi-IN" w:bidi="hi-IN"/>
        </w:rPr>
        <w:t xml:space="preserve"> </w:t>
      </w:r>
      <w:r w:rsidRPr="001C43FA">
        <w:rPr>
          <w:bCs/>
          <w:kern w:val="1"/>
          <w:sz w:val="24"/>
          <w:lang w:eastAsia="hi-IN" w:bidi="hi-IN"/>
        </w:rPr>
        <w:t>(шумомер) UNI-T UT353-BT.</w:t>
      </w:r>
    </w:p>
    <w:p w14:paraId="5E6FF444" w14:textId="0E1A42B4" w:rsidR="00A211FB" w:rsidRPr="001C43FA" w:rsidRDefault="00A211FB" w:rsidP="00471CAD">
      <w:pPr>
        <w:autoSpaceDE w:val="0"/>
        <w:autoSpaceDN w:val="0"/>
        <w:jc w:val="both"/>
        <w:rPr>
          <w:bCs/>
          <w:kern w:val="1"/>
          <w:sz w:val="24"/>
          <w:lang w:eastAsia="hi-IN" w:bidi="hi-IN"/>
        </w:rPr>
      </w:pPr>
      <w:r w:rsidRPr="001C43FA">
        <w:rPr>
          <w:bCs/>
          <w:kern w:val="1"/>
          <w:sz w:val="24"/>
          <w:lang w:eastAsia="hi-IN" w:bidi="hi-IN"/>
        </w:rPr>
        <w:t xml:space="preserve">- </w:t>
      </w:r>
      <w:r w:rsidR="006E0C66">
        <w:rPr>
          <w:bCs/>
          <w:kern w:val="1"/>
          <w:sz w:val="24"/>
          <w:lang w:eastAsia="hi-IN" w:bidi="hi-IN"/>
        </w:rPr>
        <w:t xml:space="preserve"> </w:t>
      </w:r>
      <w:r w:rsidRPr="001C43FA">
        <w:rPr>
          <w:bCs/>
          <w:kern w:val="1"/>
          <w:sz w:val="24"/>
          <w:lang w:eastAsia="hi-IN" w:bidi="hi-IN"/>
        </w:rPr>
        <w:t>Цифровой измеритель глубины протектора шин 0-25.4mm/0.01 мм TOTAL.</w:t>
      </w:r>
    </w:p>
    <w:p w14:paraId="07FAC39A" w14:textId="6EBF4777" w:rsidR="001C43FA" w:rsidRPr="001C43FA" w:rsidRDefault="00A211FB" w:rsidP="001C43FA">
      <w:pPr>
        <w:autoSpaceDE w:val="0"/>
        <w:autoSpaceDN w:val="0"/>
        <w:jc w:val="both"/>
        <w:rPr>
          <w:bCs/>
          <w:kern w:val="1"/>
          <w:sz w:val="24"/>
          <w:lang w:eastAsia="hi-IN" w:bidi="hi-IN"/>
        </w:rPr>
      </w:pPr>
      <w:r w:rsidRPr="001C43FA">
        <w:rPr>
          <w:bCs/>
          <w:kern w:val="1"/>
          <w:sz w:val="24"/>
          <w:lang w:eastAsia="hi-IN" w:bidi="hi-IN"/>
        </w:rPr>
        <w:t xml:space="preserve">- </w:t>
      </w:r>
      <w:r w:rsidR="006E0C66">
        <w:rPr>
          <w:bCs/>
          <w:kern w:val="1"/>
          <w:sz w:val="24"/>
          <w:lang w:eastAsia="hi-IN" w:bidi="hi-IN"/>
        </w:rPr>
        <w:t xml:space="preserve"> </w:t>
      </w:r>
      <w:r w:rsidR="001C43FA" w:rsidRPr="001C43FA">
        <w:rPr>
          <w:bCs/>
          <w:kern w:val="1"/>
          <w:sz w:val="24"/>
          <w:lang w:eastAsia="hi-IN" w:bidi="hi-IN"/>
        </w:rPr>
        <w:t>Магнитно-вихретоковый</w:t>
      </w:r>
      <w:r w:rsidR="004F5A6C">
        <w:rPr>
          <w:bCs/>
          <w:kern w:val="1"/>
          <w:sz w:val="24"/>
          <w:lang w:eastAsia="hi-IN" w:bidi="hi-IN"/>
        </w:rPr>
        <w:t xml:space="preserve"> </w:t>
      </w:r>
      <w:r w:rsidR="006E0C66">
        <w:rPr>
          <w:bCs/>
          <w:kern w:val="1"/>
          <w:sz w:val="24"/>
          <w:lang w:eastAsia="hi-IN" w:bidi="hi-IN"/>
        </w:rPr>
        <w:t xml:space="preserve"> </w:t>
      </w:r>
      <w:r w:rsidR="001C43FA" w:rsidRPr="001C43FA">
        <w:rPr>
          <w:bCs/>
          <w:kern w:val="1"/>
          <w:sz w:val="24"/>
          <w:lang w:eastAsia="hi-IN" w:bidi="hi-IN"/>
        </w:rPr>
        <w:t xml:space="preserve"> дефектоскоп </w:t>
      </w:r>
      <w:r w:rsidR="006E0C66">
        <w:rPr>
          <w:bCs/>
          <w:kern w:val="1"/>
          <w:sz w:val="24"/>
          <w:lang w:eastAsia="hi-IN" w:bidi="hi-IN"/>
        </w:rPr>
        <w:t xml:space="preserve"> </w:t>
      </w:r>
      <w:r w:rsidR="001C43FA" w:rsidRPr="001C43FA">
        <w:rPr>
          <w:bCs/>
          <w:kern w:val="1"/>
          <w:sz w:val="24"/>
          <w:lang w:eastAsia="hi-IN" w:bidi="hi-IN"/>
        </w:rPr>
        <w:t>ВИД-345.</w:t>
      </w:r>
    </w:p>
    <w:p w14:paraId="3A2E97D4" w14:textId="49AB3227" w:rsidR="00471CAD" w:rsidRPr="00471CAD" w:rsidRDefault="001C43FA" w:rsidP="001C43FA">
      <w:pPr>
        <w:autoSpaceDE w:val="0"/>
        <w:autoSpaceDN w:val="0"/>
        <w:jc w:val="both"/>
        <w:rPr>
          <w:bCs/>
          <w:color w:val="C00000"/>
          <w:sz w:val="24"/>
          <w:szCs w:val="24"/>
          <w:u w:val="single"/>
          <w:lang w:eastAsia="en-US"/>
        </w:rPr>
      </w:pPr>
      <w:r>
        <w:rPr>
          <w:bCs/>
          <w:color w:val="FF0000"/>
          <w:kern w:val="1"/>
          <w:sz w:val="24"/>
          <w:lang w:eastAsia="hi-IN" w:bidi="hi-IN"/>
        </w:rPr>
        <w:t xml:space="preserve"> </w:t>
      </w:r>
      <w:r w:rsidR="00F21188">
        <w:rPr>
          <w:bCs/>
          <w:color w:val="C00000"/>
          <w:sz w:val="24"/>
          <w:szCs w:val="24"/>
          <w:u w:val="single"/>
          <w:lang w:eastAsia="en-US"/>
        </w:rPr>
        <w:t xml:space="preserve"> </w:t>
      </w:r>
    </w:p>
    <w:p w14:paraId="2883724A" w14:textId="77777777" w:rsidR="00471CAD" w:rsidRPr="00471CAD" w:rsidRDefault="00471CAD" w:rsidP="00471CAD">
      <w:pPr>
        <w:autoSpaceDE w:val="0"/>
        <w:autoSpaceDN w:val="0"/>
        <w:spacing w:line="25" w:lineRule="atLeast"/>
        <w:jc w:val="both"/>
        <w:rPr>
          <w:b/>
          <w:sz w:val="24"/>
          <w:szCs w:val="24"/>
          <w:lang w:eastAsia="en-US"/>
        </w:rPr>
      </w:pPr>
      <w:r w:rsidRPr="00471CAD">
        <w:rPr>
          <w:b/>
          <w:sz w:val="24"/>
          <w:szCs w:val="24"/>
          <w:lang w:eastAsia="en-US"/>
        </w:rPr>
        <w:t>9.  Фиксирующие   инструменты  и  материалы:</w:t>
      </w:r>
      <w:r w:rsidRPr="00471CAD">
        <w:rPr>
          <w:sz w:val="24"/>
          <w:szCs w:val="24"/>
          <w:lang w:eastAsia="en-US"/>
        </w:rPr>
        <w:t xml:space="preserve">  </w:t>
      </w:r>
      <w:r w:rsidRPr="00471CAD">
        <w:rPr>
          <w:kern w:val="1"/>
          <w:sz w:val="24"/>
          <w:szCs w:val="24"/>
          <w:lang w:eastAsia="hi-IN" w:bidi="hi-IN"/>
        </w:rPr>
        <w:t xml:space="preserve">электронный  прибор  фотофискации -  фотоаппарат  марки  </w:t>
      </w:r>
      <w:r w:rsidRPr="00471CAD">
        <w:rPr>
          <w:kern w:val="1"/>
          <w:sz w:val="24"/>
          <w:szCs w:val="24"/>
          <w:lang w:val="en-US" w:eastAsia="hi-IN" w:bidi="hi-IN"/>
        </w:rPr>
        <w:t>Nikon</w:t>
      </w:r>
      <w:r w:rsidRPr="00471CAD">
        <w:rPr>
          <w:kern w:val="1"/>
          <w:sz w:val="24"/>
          <w:szCs w:val="24"/>
          <w:lang w:eastAsia="hi-IN" w:bidi="hi-IN"/>
        </w:rPr>
        <w:t xml:space="preserve"> </w:t>
      </w:r>
      <w:r w:rsidRPr="00471CAD">
        <w:rPr>
          <w:kern w:val="1"/>
          <w:sz w:val="24"/>
          <w:szCs w:val="24"/>
          <w:lang w:val="en-US" w:eastAsia="hi-IN" w:bidi="hi-IN"/>
        </w:rPr>
        <w:t>P</w:t>
      </w:r>
      <w:r w:rsidRPr="00471CAD">
        <w:rPr>
          <w:kern w:val="1"/>
          <w:sz w:val="24"/>
          <w:szCs w:val="24"/>
          <w:lang w:eastAsia="hi-IN" w:bidi="hi-IN"/>
        </w:rPr>
        <w:t xml:space="preserve"> 500 (разрешением снимков 1024х768 </w:t>
      </w:r>
      <w:r w:rsidRPr="00471CAD">
        <w:rPr>
          <w:kern w:val="1"/>
          <w:sz w:val="24"/>
          <w:szCs w:val="24"/>
          <w:lang w:val="en-US" w:eastAsia="hi-IN" w:bidi="hi-IN"/>
        </w:rPr>
        <w:t>px</w:t>
      </w:r>
      <w:r w:rsidRPr="00471CAD">
        <w:rPr>
          <w:kern w:val="1"/>
          <w:sz w:val="24"/>
          <w:szCs w:val="24"/>
          <w:lang w:eastAsia="hi-IN" w:bidi="hi-IN"/>
        </w:rPr>
        <w:t>)</w:t>
      </w:r>
    </w:p>
    <w:p w14:paraId="55C4454B" w14:textId="77777777" w:rsidR="00471CAD" w:rsidRPr="00471CAD" w:rsidRDefault="00471CAD" w:rsidP="00471CAD">
      <w:pPr>
        <w:tabs>
          <w:tab w:val="left" w:pos="426"/>
          <w:tab w:val="left" w:pos="2410"/>
        </w:tabs>
        <w:autoSpaceDE w:val="0"/>
        <w:autoSpaceDN w:val="0"/>
        <w:spacing w:line="25" w:lineRule="atLeast"/>
        <w:jc w:val="both"/>
        <w:rPr>
          <w:b/>
          <w:sz w:val="24"/>
          <w:szCs w:val="24"/>
          <w:lang w:eastAsia="en-US"/>
        </w:rPr>
      </w:pPr>
    </w:p>
    <w:p w14:paraId="65A321DD" w14:textId="77777777" w:rsidR="00471CAD" w:rsidRPr="00471CAD" w:rsidRDefault="00471CAD" w:rsidP="00471CAD">
      <w:pPr>
        <w:tabs>
          <w:tab w:val="left" w:pos="426"/>
          <w:tab w:val="left" w:pos="2410"/>
        </w:tabs>
        <w:autoSpaceDE w:val="0"/>
        <w:autoSpaceDN w:val="0"/>
        <w:spacing w:line="25" w:lineRule="atLeast"/>
        <w:jc w:val="both"/>
        <w:rPr>
          <w:b/>
          <w:sz w:val="24"/>
          <w:szCs w:val="24"/>
          <w:lang w:eastAsia="en-US"/>
        </w:rPr>
      </w:pPr>
      <w:r w:rsidRPr="00471CAD">
        <w:rPr>
          <w:b/>
          <w:sz w:val="24"/>
          <w:szCs w:val="24"/>
          <w:lang w:eastAsia="en-US"/>
        </w:rPr>
        <w:t>10.  Оборудование   и  программное  обеспечение:</w:t>
      </w:r>
    </w:p>
    <w:p w14:paraId="3E571066" w14:textId="77777777" w:rsidR="00471CAD" w:rsidRPr="00471CAD" w:rsidRDefault="00471CAD" w:rsidP="00471CAD">
      <w:pPr>
        <w:autoSpaceDE w:val="0"/>
        <w:autoSpaceDN w:val="0"/>
        <w:spacing w:line="25" w:lineRule="atLeast"/>
        <w:rPr>
          <w:sz w:val="24"/>
          <w:szCs w:val="24"/>
          <w:lang w:eastAsia="en-US"/>
        </w:rPr>
      </w:pPr>
      <w:r w:rsidRPr="00471CAD">
        <w:rPr>
          <w:sz w:val="24"/>
          <w:szCs w:val="24"/>
          <w:lang w:eastAsia="en-US"/>
        </w:rPr>
        <w:t>- персональный компьютер с установленной операционной системой Windows 10;</w:t>
      </w:r>
    </w:p>
    <w:p w14:paraId="2D1CEF39" w14:textId="77777777" w:rsidR="00471CAD" w:rsidRPr="00471CAD" w:rsidRDefault="00471CAD" w:rsidP="00471CAD">
      <w:pPr>
        <w:autoSpaceDE w:val="0"/>
        <w:autoSpaceDN w:val="0"/>
        <w:spacing w:line="25" w:lineRule="atLeast"/>
        <w:rPr>
          <w:sz w:val="24"/>
          <w:szCs w:val="24"/>
          <w:lang w:eastAsia="en-US"/>
        </w:rPr>
      </w:pPr>
      <w:r w:rsidRPr="00471CAD">
        <w:rPr>
          <w:sz w:val="24"/>
          <w:szCs w:val="24"/>
          <w:lang w:eastAsia="en-US"/>
        </w:rPr>
        <w:t xml:space="preserve">- лазерный принтер «hp 3110», </w:t>
      </w:r>
    </w:p>
    <w:p w14:paraId="4A123333" w14:textId="77777777" w:rsidR="00471CAD" w:rsidRPr="00471CAD" w:rsidRDefault="00471CAD" w:rsidP="00471CAD">
      <w:pPr>
        <w:autoSpaceDE w:val="0"/>
        <w:autoSpaceDN w:val="0"/>
        <w:spacing w:line="25" w:lineRule="atLeast"/>
        <w:rPr>
          <w:sz w:val="24"/>
          <w:szCs w:val="24"/>
          <w:lang w:eastAsia="en-US"/>
        </w:rPr>
      </w:pPr>
      <w:r w:rsidRPr="00471CAD">
        <w:rPr>
          <w:sz w:val="24"/>
          <w:szCs w:val="24"/>
          <w:lang w:eastAsia="en-US"/>
        </w:rPr>
        <w:t>- струйный   принтер «</w:t>
      </w:r>
      <w:r w:rsidRPr="00471CAD">
        <w:rPr>
          <w:sz w:val="24"/>
          <w:szCs w:val="24"/>
          <w:lang w:val="en-US" w:eastAsia="en-US"/>
        </w:rPr>
        <w:t>Epson</w:t>
      </w:r>
      <w:r w:rsidRPr="00471CAD">
        <w:rPr>
          <w:sz w:val="24"/>
          <w:szCs w:val="24"/>
          <w:lang w:eastAsia="en-US"/>
        </w:rPr>
        <w:t xml:space="preserve"> </w:t>
      </w:r>
      <w:r w:rsidRPr="00471CAD">
        <w:rPr>
          <w:sz w:val="24"/>
          <w:szCs w:val="24"/>
          <w:lang w:val="en-US" w:eastAsia="en-US"/>
        </w:rPr>
        <w:t>L</w:t>
      </w:r>
      <w:r w:rsidRPr="00471CAD">
        <w:rPr>
          <w:sz w:val="24"/>
          <w:szCs w:val="24"/>
          <w:lang w:eastAsia="en-US"/>
        </w:rPr>
        <w:t xml:space="preserve">110» </w:t>
      </w:r>
    </w:p>
    <w:p w14:paraId="37430F08" w14:textId="77777777" w:rsidR="00471CAD" w:rsidRDefault="00471CAD" w:rsidP="00780B1A">
      <w:pPr>
        <w:jc w:val="both"/>
        <w:rPr>
          <w:b/>
          <w:bCs/>
          <w:color w:val="000000"/>
          <w:sz w:val="24"/>
          <w:szCs w:val="24"/>
        </w:rPr>
      </w:pPr>
    </w:p>
    <w:p w14:paraId="22A48824" w14:textId="77777777" w:rsidR="00780B1A" w:rsidRPr="00886E33" w:rsidRDefault="00471CAD" w:rsidP="00780B1A">
      <w:pPr>
        <w:jc w:val="both"/>
        <w:rPr>
          <w:color w:val="000000"/>
          <w:sz w:val="24"/>
          <w:szCs w:val="24"/>
        </w:rPr>
      </w:pPr>
      <w:r w:rsidRPr="00886E33">
        <w:rPr>
          <w:b/>
          <w:bCs/>
          <w:color w:val="000000"/>
          <w:sz w:val="24"/>
          <w:szCs w:val="24"/>
        </w:rPr>
        <w:t>11</w:t>
      </w:r>
      <w:r w:rsidR="00780B1A" w:rsidRPr="00886E33">
        <w:rPr>
          <w:b/>
          <w:bCs/>
          <w:color w:val="000000"/>
          <w:sz w:val="24"/>
          <w:szCs w:val="24"/>
        </w:rPr>
        <w:t>.</w:t>
      </w:r>
      <w:r w:rsidR="00780B1A" w:rsidRPr="00886E33">
        <w:rPr>
          <w:color w:val="000000"/>
          <w:sz w:val="24"/>
          <w:szCs w:val="24"/>
        </w:rPr>
        <w:t xml:space="preserve">   </w:t>
      </w:r>
      <w:r w:rsidR="00780B1A" w:rsidRPr="00886E33">
        <w:rPr>
          <w:b/>
          <w:bCs/>
          <w:color w:val="000000"/>
          <w:sz w:val="24"/>
          <w:szCs w:val="24"/>
        </w:rPr>
        <w:t>Исследовательская часть:</w:t>
      </w:r>
      <w:r w:rsidR="00780B1A" w:rsidRPr="00886E33">
        <w:rPr>
          <w:color w:val="000000"/>
          <w:sz w:val="24"/>
          <w:szCs w:val="24"/>
        </w:rPr>
        <w:t xml:space="preserve">  </w:t>
      </w:r>
    </w:p>
    <w:p w14:paraId="1D078594" w14:textId="77777777" w:rsidR="00780B1A" w:rsidRPr="00780B1A" w:rsidRDefault="00780B1A" w:rsidP="00780B1A">
      <w:pPr>
        <w:jc w:val="both"/>
        <w:rPr>
          <w:sz w:val="24"/>
          <w:szCs w:val="24"/>
        </w:rPr>
      </w:pPr>
      <w:r>
        <w:rPr>
          <w:color w:val="000000"/>
          <w:sz w:val="24"/>
          <w:szCs w:val="24"/>
        </w:rPr>
        <w:t xml:space="preserve">      </w:t>
      </w:r>
      <w:r w:rsidR="008E5F64">
        <w:rPr>
          <w:color w:val="000000"/>
          <w:sz w:val="24"/>
          <w:szCs w:val="24"/>
        </w:rPr>
        <w:t xml:space="preserve">       </w:t>
      </w:r>
      <w:r w:rsidRPr="00780B1A">
        <w:rPr>
          <w:color w:val="000000"/>
          <w:sz w:val="24"/>
          <w:szCs w:val="24"/>
        </w:rPr>
        <w:t>В рамках процедуры технической экспертизы проведен внешний визуальный осмотр, оценка технического состояния и техническая диагностика автотранспортного средства с целью определения его технического состояния, наличия дефектов и неисправностей, возможности его дальнейшей эксплуатации, ремонтопригодности, целесообразности проведения восстановительного ремонта, возможности демонтажа отдельных узлов и деталей автотранспортного средства для да</w:t>
      </w:r>
      <w:r w:rsidR="00265045">
        <w:rPr>
          <w:color w:val="000000"/>
          <w:sz w:val="24"/>
          <w:szCs w:val="24"/>
        </w:rPr>
        <w:t>л</w:t>
      </w:r>
      <w:r w:rsidRPr="00780B1A">
        <w:rPr>
          <w:color w:val="000000"/>
          <w:sz w:val="24"/>
          <w:szCs w:val="24"/>
        </w:rPr>
        <w:t>ьнейшего ремонта и/или модернизации однотипного автотранспортного средства, выработки рекомендаций по дальнейшему использованию</w:t>
      </w:r>
      <w:r w:rsidR="00265045">
        <w:rPr>
          <w:color w:val="000000"/>
          <w:sz w:val="24"/>
          <w:szCs w:val="24"/>
        </w:rPr>
        <w:t>.</w:t>
      </w:r>
    </w:p>
    <w:p w14:paraId="449C3098" w14:textId="5BDDA463" w:rsidR="00780B1A" w:rsidRPr="00780B1A" w:rsidRDefault="00265045" w:rsidP="00780B1A">
      <w:pPr>
        <w:jc w:val="both"/>
        <w:rPr>
          <w:sz w:val="24"/>
          <w:szCs w:val="24"/>
        </w:rPr>
      </w:pPr>
      <w:r>
        <w:rPr>
          <w:color w:val="000000"/>
          <w:sz w:val="24"/>
          <w:szCs w:val="24"/>
        </w:rPr>
        <w:t xml:space="preserve">     </w:t>
      </w:r>
      <w:r w:rsidR="008E5F64">
        <w:rPr>
          <w:color w:val="000000"/>
          <w:sz w:val="24"/>
          <w:szCs w:val="24"/>
        </w:rPr>
        <w:t xml:space="preserve">      </w:t>
      </w:r>
      <w:r w:rsidR="00780B1A" w:rsidRPr="00780B1A">
        <w:rPr>
          <w:color w:val="000000"/>
          <w:sz w:val="24"/>
          <w:szCs w:val="24"/>
        </w:rPr>
        <w:t>При внешнем осмотре автотранспортного средства проведена визуальная идентификация марки, модели, заводского (серийного) номера, модификации представленного экземпляра автомобиля и его конструктивных элементов, по результатам которой установлено соответствие заявленных данных</w:t>
      </w:r>
      <w:r w:rsidR="00886E33">
        <w:rPr>
          <w:color w:val="000000"/>
          <w:sz w:val="24"/>
          <w:szCs w:val="24"/>
        </w:rPr>
        <w:t xml:space="preserve">  с  данными  в  технической  документации</w:t>
      </w:r>
      <w:r w:rsidR="00780B1A" w:rsidRPr="00780B1A">
        <w:rPr>
          <w:color w:val="000000"/>
          <w:sz w:val="24"/>
          <w:szCs w:val="24"/>
        </w:rPr>
        <w:t>.</w:t>
      </w:r>
    </w:p>
    <w:p w14:paraId="3701090B" w14:textId="77777777" w:rsidR="00780B1A" w:rsidRPr="00886E33" w:rsidRDefault="00265045" w:rsidP="00780B1A">
      <w:pPr>
        <w:jc w:val="both"/>
        <w:rPr>
          <w:sz w:val="24"/>
          <w:szCs w:val="24"/>
          <w:u w:val="single"/>
        </w:rPr>
      </w:pPr>
      <w:r>
        <w:rPr>
          <w:color w:val="000000"/>
          <w:sz w:val="24"/>
          <w:szCs w:val="24"/>
        </w:rPr>
        <w:t xml:space="preserve">     </w:t>
      </w:r>
      <w:r w:rsidR="008E5F64">
        <w:rPr>
          <w:color w:val="000000"/>
          <w:sz w:val="24"/>
          <w:szCs w:val="24"/>
        </w:rPr>
        <w:t xml:space="preserve">      </w:t>
      </w:r>
      <w:r w:rsidR="00780B1A" w:rsidRPr="00780B1A">
        <w:rPr>
          <w:color w:val="000000"/>
          <w:sz w:val="24"/>
          <w:szCs w:val="24"/>
        </w:rPr>
        <w:t xml:space="preserve">При оценке технического состояния автотранспортного средства выявлено несоответствие его реальных значений потребительских свойств и технических характеристик значениям потребительских свойств и технических характеристик, установленных эксплуатационными и/или технологическими документами, в результате чего автотранспортное средство </w:t>
      </w:r>
      <w:r w:rsidR="00780B1A" w:rsidRPr="00886E33">
        <w:rPr>
          <w:color w:val="000000"/>
          <w:sz w:val="24"/>
          <w:szCs w:val="24"/>
          <w:u w:val="single"/>
        </w:rPr>
        <w:t>признано неработоспособным.</w:t>
      </w:r>
    </w:p>
    <w:p w14:paraId="3DC4ABF6" w14:textId="4F2C15A9" w:rsidR="00780B1A" w:rsidRPr="00780B1A" w:rsidRDefault="00265045" w:rsidP="00780B1A">
      <w:pPr>
        <w:jc w:val="both"/>
        <w:rPr>
          <w:sz w:val="24"/>
          <w:szCs w:val="24"/>
        </w:rPr>
      </w:pPr>
      <w:r>
        <w:rPr>
          <w:color w:val="000000"/>
          <w:sz w:val="24"/>
          <w:szCs w:val="24"/>
        </w:rPr>
        <w:t xml:space="preserve">     </w:t>
      </w:r>
      <w:r w:rsidR="008E5F64">
        <w:rPr>
          <w:color w:val="000000"/>
          <w:sz w:val="24"/>
          <w:szCs w:val="24"/>
        </w:rPr>
        <w:t xml:space="preserve">      </w:t>
      </w:r>
      <w:r w:rsidR="00780B1A" w:rsidRPr="00780B1A">
        <w:rPr>
          <w:color w:val="000000"/>
          <w:sz w:val="24"/>
          <w:szCs w:val="24"/>
        </w:rPr>
        <w:t xml:space="preserve">Фотосъемка автотранспортного средства, представленного на техническую экспертизу выполнена экспертом в день проведения технической экспертизы, при дневном освещении, в ясную погоду цифровым фотоаппаратом </w:t>
      </w:r>
      <w:r w:rsidR="00886E33">
        <w:rPr>
          <w:color w:val="000000"/>
          <w:sz w:val="24"/>
          <w:szCs w:val="24"/>
        </w:rPr>
        <w:t xml:space="preserve"> </w:t>
      </w:r>
      <w:r w:rsidR="00780B1A" w:rsidRPr="00780B1A">
        <w:rPr>
          <w:color w:val="000000"/>
          <w:sz w:val="24"/>
          <w:szCs w:val="24"/>
        </w:rPr>
        <w:t xml:space="preserve">и </w:t>
      </w:r>
      <w:r w:rsidR="00886E33">
        <w:rPr>
          <w:color w:val="000000"/>
          <w:sz w:val="24"/>
          <w:szCs w:val="24"/>
        </w:rPr>
        <w:t xml:space="preserve"> </w:t>
      </w:r>
      <w:r w:rsidR="00780B1A" w:rsidRPr="00780B1A">
        <w:rPr>
          <w:color w:val="000000"/>
          <w:sz w:val="24"/>
          <w:szCs w:val="24"/>
        </w:rPr>
        <w:t>приведена</w:t>
      </w:r>
      <w:r w:rsidR="00886E33">
        <w:rPr>
          <w:color w:val="000000"/>
          <w:sz w:val="24"/>
          <w:szCs w:val="24"/>
        </w:rPr>
        <w:t xml:space="preserve"> </w:t>
      </w:r>
      <w:r w:rsidR="00780B1A" w:rsidRPr="00780B1A">
        <w:rPr>
          <w:color w:val="000000"/>
          <w:sz w:val="24"/>
          <w:szCs w:val="24"/>
        </w:rPr>
        <w:t xml:space="preserve"> в</w:t>
      </w:r>
      <w:r w:rsidR="00886E33">
        <w:rPr>
          <w:color w:val="000000"/>
          <w:sz w:val="24"/>
          <w:szCs w:val="24"/>
        </w:rPr>
        <w:t xml:space="preserve"> </w:t>
      </w:r>
      <w:r w:rsidR="00780B1A" w:rsidRPr="00780B1A">
        <w:rPr>
          <w:color w:val="000000"/>
          <w:sz w:val="24"/>
          <w:szCs w:val="24"/>
        </w:rPr>
        <w:t xml:space="preserve"> фото</w:t>
      </w:r>
      <w:r w:rsidR="00886E33">
        <w:rPr>
          <w:color w:val="000000"/>
          <w:sz w:val="24"/>
          <w:szCs w:val="24"/>
        </w:rPr>
        <w:t>-</w:t>
      </w:r>
      <w:r w:rsidR="00780B1A" w:rsidRPr="00780B1A">
        <w:rPr>
          <w:color w:val="000000"/>
          <w:sz w:val="24"/>
          <w:szCs w:val="24"/>
        </w:rPr>
        <w:t>таблице.</w:t>
      </w:r>
    </w:p>
    <w:p w14:paraId="3D05C25A" w14:textId="62310681" w:rsidR="00780B1A" w:rsidRDefault="00265045" w:rsidP="00780B1A">
      <w:pPr>
        <w:jc w:val="both"/>
        <w:rPr>
          <w:color w:val="000000"/>
          <w:sz w:val="24"/>
          <w:szCs w:val="24"/>
        </w:rPr>
      </w:pPr>
      <w:r>
        <w:rPr>
          <w:color w:val="000000"/>
          <w:sz w:val="24"/>
          <w:szCs w:val="24"/>
        </w:rPr>
        <w:lastRenderedPageBreak/>
        <w:t xml:space="preserve">    </w:t>
      </w:r>
      <w:r w:rsidR="008E5F64">
        <w:rPr>
          <w:color w:val="000000"/>
          <w:sz w:val="24"/>
          <w:szCs w:val="24"/>
        </w:rPr>
        <w:t xml:space="preserve">      </w:t>
      </w:r>
      <w:r>
        <w:rPr>
          <w:color w:val="000000"/>
          <w:sz w:val="24"/>
          <w:szCs w:val="24"/>
        </w:rPr>
        <w:t xml:space="preserve"> </w:t>
      </w:r>
      <w:r w:rsidR="00780B1A" w:rsidRPr="00780B1A">
        <w:rPr>
          <w:color w:val="000000"/>
          <w:sz w:val="24"/>
          <w:szCs w:val="24"/>
        </w:rPr>
        <w:t>В фото</w:t>
      </w:r>
      <w:r w:rsidR="00886E33">
        <w:rPr>
          <w:color w:val="000000"/>
          <w:sz w:val="24"/>
          <w:szCs w:val="24"/>
        </w:rPr>
        <w:t>-</w:t>
      </w:r>
      <w:r w:rsidR="00780B1A" w:rsidRPr="00780B1A">
        <w:rPr>
          <w:color w:val="000000"/>
          <w:sz w:val="24"/>
          <w:szCs w:val="24"/>
        </w:rPr>
        <w:t xml:space="preserve">таблице содержатся фотографии, фиксирующие внешнее состояние </w:t>
      </w:r>
      <w:r w:rsidR="00886E33">
        <w:rPr>
          <w:color w:val="000000"/>
          <w:sz w:val="24"/>
          <w:szCs w:val="24"/>
        </w:rPr>
        <w:t xml:space="preserve">кузовных  элементов  и  </w:t>
      </w:r>
      <w:r w:rsidR="00780B1A" w:rsidRPr="00780B1A">
        <w:rPr>
          <w:color w:val="000000"/>
          <w:sz w:val="24"/>
          <w:szCs w:val="24"/>
        </w:rPr>
        <w:t xml:space="preserve">оборудования </w:t>
      </w:r>
      <w:r w:rsidR="004057C8">
        <w:rPr>
          <w:color w:val="000000"/>
          <w:sz w:val="24"/>
          <w:szCs w:val="24"/>
        </w:rPr>
        <w:t xml:space="preserve"> с  видимыми  дефектами </w:t>
      </w:r>
      <w:r w:rsidR="00780B1A" w:rsidRPr="00780B1A">
        <w:rPr>
          <w:color w:val="000000"/>
          <w:sz w:val="24"/>
          <w:szCs w:val="24"/>
        </w:rPr>
        <w:t xml:space="preserve"> блоков, </w:t>
      </w:r>
      <w:r w:rsidR="004057C8">
        <w:rPr>
          <w:color w:val="000000"/>
          <w:sz w:val="24"/>
          <w:szCs w:val="24"/>
        </w:rPr>
        <w:t xml:space="preserve"> </w:t>
      </w:r>
      <w:r w:rsidR="00780B1A" w:rsidRPr="00780B1A">
        <w:rPr>
          <w:color w:val="000000"/>
          <w:sz w:val="24"/>
          <w:szCs w:val="24"/>
        </w:rPr>
        <w:t>узлов и деталей этого оборудования. Скрытые дефекты блоков, узлов и деталей оборудования, выявленные с помощью диагностического оборудования, в фото</w:t>
      </w:r>
      <w:r w:rsidR="004057C8">
        <w:rPr>
          <w:color w:val="000000"/>
          <w:sz w:val="24"/>
          <w:szCs w:val="24"/>
        </w:rPr>
        <w:t>-</w:t>
      </w:r>
      <w:r w:rsidR="00780B1A" w:rsidRPr="00780B1A">
        <w:rPr>
          <w:color w:val="000000"/>
          <w:sz w:val="24"/>
          <w:szCs w:val="24"/>
        </w:rPr>
        <w:t>таблице не фиксируютс</w:t>
      </w:r>
      <w:r w:rsidR="004057C8">
        <w:rPr>
          <w:color w:val="000000"/>
          <w:sz w:val="24"/>
          <w:szCs w:val="24"/>
        </w:rPr>
        <w:t xml:space="preserve">я, поскольку их фото-фиксация </w:t>
      </w:r>
      <w:r w:rsidR="00780B1A" w:rsidRPr="00780B1A">
        <w:rPr>
          <w:color w:val="000000"/>
          <w:sz w:val="24"/>
          <w:szCs w:val="24"/>
        </w:rPr>
        <w:t xml:space="preserve"> не представляется возможным.</w:t>
      </w:r>
    </w:p>
    <w:p w14:paraId="20FDC333" w14:textId="77777777" w:rsidR="008E5F64" w:rsidRDefault="008E5F64" w:rsidP="008E5F64">
      <w:pPr>
        <w:ind w:firstLine="708"/>
        <w:jc w:val="both"/>
        <w:rPr>
          <w:sz w:val="24"/>
          <w:szCs w:val="24"/>
        </w:rPr>
      </w:pPr>
      <w:r w:rsidRPr="00C16DDA">
        <w:rPr>
          <w:sz w:val="24"/>
          <w:szCs w:val="24"/>
        </w:rPr>
        <w:t xml:space="preserve">При составлении технического заключения эксперт руководствовался   методическими  рекомендациями  по  определению  стоимости  транспортных средств с учетом естественного износа и технического состояния на момент предъявления. РД 37.009.015-98 утвержденного Минэкономики России 04.07.1998 г. согласованного  Министерством Юстиции РФ, </w:t>
      </w:r>
      <w:r w:rsidRPr="00C16DDA">
        <w:rPr>
          <w:iCs/>
          <w:sz w:val="24"/>
          <w:szCs w:val="24"/>
        </w:rPr>
        <w:t>рекомендациями методического руководства для судебных экспертов, Министерство юстиции Российской Федерации «Методические рекомендации по проведению судебных автотехнических экспертиз и исследований колесных транспортных средств в целях определения размера ущерба, стоимости восстановительного ремонта и оценки», Российский федеральный центр судебной экспертизы Северо-Западный региональный центр судебной экспертизы, печатаемое по решению научно-методического совета Российского Федерального Центра Судебной Экспертизы при Минюсте России, Москва 2018г. (далее МЮ 2018)</w:t>
      </w:r>
      <w:r w:rsidRPr="00C16DDA">
        <w:rPr>
          <w:sz w:val="24"/>
          <w:szCs w:val="24"/>
        </w:rPr>
        <w:t>.</w:t>
      </w:r>
    </w:p>
    <w:p w14:paraId="3653CCE7" w14:textId="538B49F4" w:rsidR="00A4382D" w:rsidRDefault="00A4382D" w:rsidP="0005634C">
      <w:pPr>
        <w:shd w:val="clear" w:color="auto" w:fill="FFFFFF"/>
        <w:jc w:val="both"/>
        <w:outlineLvl w:val="0"/>
        <w:rPr>
          <w:sz w:val="24"/>
          <w:szCs w:val="24"/>
        </w:rPr>
      </w:pPr>
      <w:r w:rsidRPr="00432E74">
        <w:rPr>
          <w:sz w:val="24"/>
          <w:szCs w:val="24"/>
        </w:rPr>
        <w:t xml:space="preserve">Порядок согласования списания государственного имущества Краснодарского края,  утвержденного  постановлением главы администрации Краснодарского края  от 15 марта 2005 г. № 215 </w:t>
      </w:r>
      <w:r w:rsidR="0005634C" w:rsidRPr="0005634C">
        <w:rPr>
          <w:sz w:val="24"/>
          <w:szCs w:val="24"/>
        </w:rPr>
        <w:t>(с изменениями на 1 апреля 2024 года)</w:t>
      </w:r>
    </w:p>
    <w:p w14:paraId="21A108F5" w14:textId="77777777" w:rsidR="0005634C" w:rsidRDefault="0005634C" w:rsidP="0005634C">
      <w:pPr>
        <w:shd w:val="clear" w:color="auto" w:fill="FFFFFF"/>
        <w:jc w:val="both"/>
        <w:outlineLvl w:val="0"/>
      </w:pPr>
    </w:p>
    <w:p w14:paraId="47E8922F" w14:textId="77777777" w:rsidR="00256C42" w:rsidRDefault="00471CAD" w:rsidP="00265045">
      <w:pPr>
        <w:pStyle w:val="2"/>
        <w:jc w:val="left"/>
        <w:rPr>
          <w:b/>
        </w:rPr>
      </w:pPr>
      <w:r>
        <w:rPr>
          <w:b/>
        </w:rPr>
        <w:t>12</w:t>
      </w:r>
      <w:r w:rsidR="00265045">
        <w:rPr>
          <w:b/>
        </w:rPr>
        <w:t xml:space="preserve">.    </w:t>
      </w:r>
      <w:r w:rsidR="008E5F64">
        <w:rPr>
          <w:b/>
        </w:rPr>
        <w:t xml:space="preserve">Результаты </w:t>
      </w:r>
      <w:r w:rsidR="00256C42" w:rsidRPr="00C16DDA">
        <w:rPr>
          <w:b/>
        </w:rPr>
        <w:t xml:space="preserve"> </w:t>
      </w:r>
      <w:r w:rsidR="00265045">
        <w:rPr>
          <w:b/>
        </w:rPr>
        <w:t xml:space="preserve"> </w:t>
      </w:r>
      <w:r w:rsidR="00256C42" w:rsidRPr="00C16DDA">
        <w:rPr>
          <w:b/>
        </w:rPr>
        <w:t>проведенных</w:t>
      </w:r>
      <w:r w:rsidR="00265045">
        <w:rPr>
          <w:b/>
        </w:rPr>
        <w:t xml:space="preserve"> </w:t>
      </w:r>
      <w:r w:rsidR="00256C42" w:rsidRPr="00C16DDA">
        <w:rPr>
          <w:b/>
        </w:rPr>
        <w:t xml:space="preserve"> исследований: </w:t>
      </w:r>
    </w:p>
    <w:p w14:paraId="403CEDDD" w14:textId="7D99193E" w:rsidR="00603DF1" w:rsidRDefault="00603DF1" w:rsidP="00131EC5">
      <w:pPr>
        <w:jc w:val="both"/>
        <w:rPr>
          <w:sz w:val="24"/>
          <w:szCs w:val="24"/>
        </w:rPr>
      </w:pPr>
      <w:r w:rsidRPr="00161B3D">
        <w:rPr>
          <w:sz w:val="24"/>
          <w:szCs w:val="24"/>
        </w:rPr>
        <w:t xml:space="preserve">      В   соответствии   с </w:t>
      </w:r>
      <w:r w:rsidR="00131EC5" w:rsidRPr="00161B3D">
        <w:rPr>
          <w:sz w:val="24"/>
          <w:szCs w:val="24"/>
        </w:rPr>
        <w:t xml:space="preserve"> </w:t>
      </w:r>
      <w:r w:rsidRPr="00161B3D">
        <w:rPr>
          <w:sz w:val="24"/>
          <w:szCs w:val="24"/>
        </w:rPr>
        <w:t xml:space="preserve"> требованиями</w:t>
      </w:r>
      <w:r w:rsidR="00D4782C" w:rsidRPr="00161B3D">
        <w:rPr>
          <w:sz w:val="24"/>
          <w:szCs w:val="24"/>
        </w:rPr>
        <w:t xml:space="preserve"> </w:t>
      </w:r>
      <w:r w:rsidRPr="00161B3D">
        <w:rPr>
          <w:sz w:val="24"/>
          <w:szCs w:val="24"/>
        </w:rPr>
        <w:t xml:space="preserve">  (Изменение №1 к ГОСТ Р 51709-2001 г.</w:t>
      </w:r>
      <w:r w:rsidR="00D4782C" w:rsidRPr="00161B3D">
        <w:rPr>
          <w:sz w:val="24"/>
          <w:szCs w:val="24"/>
        </w:rPr>
        <w:t>, п. 4.7.25, 4.7.26</w:t>
      </w:r>
      <w:r w:rsidRPr="00161B3D">
        <w:rPr>
          <w:sz w:val="24"/>
          <w:szCs w:val="24"/>
        </w:rPr>
        <w:t xml:space="preserve">)  </w:t>
      </w:r>
      <w:r w:rsidRPr="00161B3D">
        <w:rPr>
          <w:b/>
          <w:sz w:val="24"/>
          <w:szCs w:val="24"/>
        </w:rPr>
        <w:t>по    ограничению   эксплуатации транспортных   средств</w:t>
      </w:r>
      <w:r w:rsidRPr="00161B3D">
        <w:rPr>
          <w:sz w:val="24"/>
          <w:szCs w:val="24"/>
        </w:rPr>
        <w:t xml:space="preserve">   и </w:t>
      </w:r>
      <w:r w:rsidR="00131EC5" w:rsidRPr="00161B3D">
        <w:rPr>
          <w:sz w:val="24"/>
          <w:szCs w:val="24"/>
        </w:rPr>
        <w:t xml:space="preserve"> </w:t>
      </w:r>
      <w:r w:rsidRPr="00161B3D">
        <w:rPr>
          <w:sz w:val="24"/>
          <w:szCs w:val="24"/>
        </w:rPr>
        <w:t xml:space="preserve"> </w:t>
      </w:r>
      <w:r w:rsidR="0001475D">
        <w:rPr>
          <w:sz w:val="24"/>
          <w:szCs w:val="24"/>
        </w:rPr>
        <w:t>по  Решению</w:t>
      </w:r>
      <w:r w:rsidR="0001475D" w:rsidRPr="0001475D">
        <w:rPr>
          <w:sz w:val="24"/>
          <w:szCs w:val="24"/>
        </w:rPr>
        <w:t xml:space="preserve"> Комиссии Таможенного союза от </w:t>
      </w:r>
      <w:r w:rsidR="0001475D" w:rsidRPr="0001475D">
        <w:rPr>
          <w:b/>
          <w:sz w:val="24"/>
          <w:szCs w:val="24"/>
        </w:rPr>
        <w:t>09.12.2011 N 877</w:t>
      </w:r>
      <w:r w:rsidR="0001475D" w:rsidRPr="0001475D">
        <w:rPr>
          <w:sz w:val="24"/>
          <w:szCs w:val="24"/>
        </w:rPr>
        <w:t xml:space="preserve"> (ред. от 29.08.2023) "О принятии технического регламента Таможенного союза "О безопасности колесных транспортных средств" (вместе с "ТР ТС 018/2011. Техническ</w:t>
      </w:r>
      <w:r w:rsidR="0001475D">
        <w:rPr>
          <w:sz w:val="24"/>
          <w:szCs w:val="24"/>
        </w:rPr>
        <w:t>ий регламент Таможенного союза,</w:t>
      </w:r>
      <w:r w:rsidR="004F5A6C">
        <w:rPr>
          <w:sz w:val="24"/>
          <w:szCs w:val="24"/>
        </w:rPr>
        <w:t xml:space="preserve">   а  так   же  требований  ПДД  РФ,  </w:t>
      </w:r>
      <w:r w:rsidR="0001475D" w:rsidRPr="0001475D">
        <w:rPr>
          <w:sz w:val="24"/>
          <w:szCs w:val="24"/>
        </w:rPr>
        <w:t xml:space="preserve"> </w:t>
      </w:r>
      <w:r w:rsidRPr="00161B3D">
        <w:rPr>
          <w:sz w:val="24"/>
          <w:szCs w:val="24"/>
        </w:rPr>
        <w:t xml:space="preserve">  экспертом </w:t>
      </w:r>
      <w:r w:rsidR="00131EC5" w:rsidRPr="00161B3D">
        <w:rPr>
          <w:sz w:val="24"/>
          <w:szCs w:val="24"/>
        </w:rPr>
        <w:t xml:space="preserve"> </w:t>
      </w:r>
      <w:r w:rsidR="00996338" w:rsidRPr="00161B3D">
        <w:rPr>
          <w:sz w:val="24"/>
          <w:szCs w:val="24"/>
        </w:rPr>
        <w:t xml:space="preserve"> произведен</w:t>
      </w:r>
      <w:r w:rsidRPr="00161B3D">
        <w:rPr>
          <w:sz w:val="24"/>
          <w:szCs w:val="24"/>
        </w:rPr>
        <w:t xml:space="preserve"> </w:t>
      </w:r>
      <w:r w:rsidR="00131EC5" w:rsidRPr="00161B3D">
        <w:rPr>
          <w:sz w:val="24"/>
          <w:szCs w:val="24"/>
        </w:rPr>
        <w:t xml:space="preserve"> </w:t>
      </w:r>
      <w:r w:rsidR="00997BD1">
        <w:rPr>
          <w:sz w:val="24"/>
          <w:szCs w:val="24"/>
        </w:rPr>
        <w:t xml:space="preserve">осмотр   и </w:t>
      </w:r>
      <w:r w:rsidRPr="00161B3D">
        <w:rPr>
          <w:sz w:val="24"/>
          <w:szCs w:val="24"/>
        </w:rPr>
        <w:t xml:space="preserve"> </w:t>
      </w:r>
      <w:r w:rsidR="00996338" w:rsidRPr="00161B3D">
        <w:rPr>
          <w:sz w:val="24"/>
          <w:szCs w:val="24"/>
        </w:rPr>
        <w:t>анализ</w:t>
      </w:r>
      <w:r w:rsidR="00131EC5" w:rsidRPr="00161B3D">
        <w:rPr>
          <w:sz w:val="24"/>
          <w:szCs w:val="24"/>
        </w:rPr>
        <w:t xml:space="preserve">  технического  состояния  КТС  с  частичной</w:t>
      </w:r>
      <w:r w:rsidR="00D4782C" w:rsidRPr="00161B3D">
        <w:rPr>
          <w:sz w:val="24"/>
          <w:szCs w:val="24"/>
        </w:rPr>
        <w:t xml:space="preserve"> </w:t>
      </w:r>
      <w:r w:rsidR="00131EC5" w:rsidRPr="00161B3D">
        <w:rPr>
          <w:sz w:val="24"/>
          <w:szCs w:val="24"/>
        </w:rPr>
        <w:t xml:space="preserve">  инструментальной    дефектовкой    узлов    и   агрегатов   (без </w:t>
      </w:r>
      <w:r w:rsidR="00997BD1">
        <w:rPr>
          <w:sz w:val="24"/>
          <w:szCs w:val="24"/>
        </w:rPr>
        <w:t>полного</w:t>
      </w:r>
      <w:r w:rsidR="00131EC5" w:rsidRPr="00161B3D">
        <w:rPr>
          <w:sz w:val="24"/>
          <w:szCs w:val="24"/>
        </w:rPr>
        <w:t xml:space="preserve"> демонтажа)</w:t>
      </w:r>
      <w:r w:rsidR="00996338" w:rsidRPr="00161B3D">
        <w:rPr>
          <w:sz w:val="24"/>
          <w:szCs w:val="24"/>
        </w:rPr>
        <w:t xml:space="preserve">  с  рекомендациями </w:t>
      </w:r>
      <w:r w:rsidR="00131EC5" w:rsidRPr="00161B3D">
        <w:rPr>
          <w:sz w:val="24"/>
          <w:szCs w:val="24"/>
        </w:rPr>
        <w:t xml:space="preserve">  по  ремонтным  воздействиям</w:t>
      </w:r>
      <w:r w:rsidR="00D4782C" w:rsidRPr="00161B3D">
        <w:rPr>
          <w:sz w:val="24"/>
          <w:szCs w:val="24"/>
        </w:rPr>
        <w:t xml:space="preserve">  для  дальнейшей </w:t>
      </w:r>
      <w:r w:rsidR="00996338" w:rsidRPr="00161B3D">
        <w:rPr>
          <w:sz w:val="24"/>
          <w:szCs w:val="24"/>
        </w:rPr>
        <w:t xml:space="preserve"> </w:t>
      </w:r>
      <w:r w:rsidR="00D4782C" w:rsidRPr="00161B3D">
        <w:rPr>
          <w:sz w:val="24"/>
          <w:szCs w:val="24"/>
        </w:rPr>
        <w:t xml:space="preserve"> эксплуатации</w:t>
      </w:r>
      <w:r w:rsidR="00996338" w:rsidRPr="00161B3D">
        <w:rPr>
          <w:sz w:val="24"/>
          <w:szCs w:val="24"/>
        </w:rPr>
        <w:t xml:space="preserve"> </w:t>
      </w:r>
      <w:r w:rsidR="00D4782C" w:rsidRPr="00161B3D">
        <w:rPr>
          <w:sz w:val="24"/>
          <w:szCs w:val="24"/>
        </w:rPr>
        <w:t xml:space="preserve"> КТС</w:t>
      </w:r>
      <w:r w:rsidR="00996338" w:rsidRPr="00161B3D">
        <w:rPr>
          <w:sz w:val="24"/>
          <w:szCs w:val="24"/>
        </w:rPr>
        <w:t xml:space="preserve">  или  принятия  управленческих  решений</w:t>
      </w:r>
      <w:r w:rsidR="00131EC5" w:rsidRPr="00161B3D">
        <w:rPr>
          <w:sz w:val="24"/>
          <w:szCs w:val="24"/>
        </w:rPr>
        <w:t>.</w:t>
      </w:r>
    </w:p>
    <w:p w14:paraId="7C7E1A7D" w14:textId="77777777" w:rsidR="00471CAD" w:rsidRDefault="00471CAD" w:rsidP="008E5F64">
      <w:pPr>
        <w:spacing w:after="160" w:line="259" w:lineRule="auto"/>
        <w:rPr>
          <w:rFonts w:ascii="Bookman Old Style" w:eastAsiaTheme="minorHAnsi" w:hAnsi="Bookman Old Style" w:cs="Bookman Old Style"/>
          <w:b/>
          <w:bCs/>
          <w:sz w:val="22"/>
          <w:szCs w:val="22"/>
          <w:u w:val="single"/>
          <w:lang w:eastAsia="en-US"/>
        </w:rPr>
      </w:pPr>
    </w:p>
    <w:p w14:paraId="4650D65D" w14:textId="5108012B" w:rsidR="00E019C2" w:rsidRDefault="000010DD" w:rsidP="00C92D31">
      <w:pPr>
        <w:spacing w:after="160" w:line="259" w:lineRule="auto"/>
        <w:jc w:val="both"/>
        <w:rPr>
          <w:rFonts w:eastAsiaTheme="minorHAnsi"/>
          <w:b/>
          <w:bCs/>
          <w:color w:val="FF0000"/>
          <w:sz w:val="24"/>
          <w:szCs w:val="24"/>
          <w:lang w:eastAsia="en-US"/>
        </w:rPr>
      </w:pPr>
      <w:r>
        <w:rPr>
          <w:rFonts w:eastAsiaTheme="minorHAnsi"/>
          <w:b/>
          <w:bCs/>
          <w:sz w:val="24"/>
          <w:szCs w:val="24"/>
          <w:lang w:eastAsia="en-US"/>
        </w:rPr>
        <w:t xml:space="preserve">        </w:t>
      </w:r>
      <w:r w:rsidR="004F5A6C">
        <w:rPr>
          <w:rFonts w:eastAsiaTheme="minorHAnsi"/>
          <w:b/>
          <w:bCs/>
          <w:sz w:val="24"/>
          <w:szCs w:val="24"/>
          <w:lang w:eastAsia="en-US"/>
        </w:rPr>
        <w:t xml:space="preserve">По   результатам   произведенного   визуального   </w:t>
      </w:r>
      <w:r w:rsidR="004F5A6C" w:rsidRPr="004F5A6C">
        <w:rPr>
          <w:rFonts w:eastAsiaTheme="minorHAnsi"/>
          <w:b/>
          <w:bCs/>
          <w:sz w:val="24"/>
          <w:szCs w:val="24"/>
          <w:lang w:eastAsia="en-US"/>
        </w:rPr>
        <w:t xml:space="preserve">осмотра </w:t>
      </w:r>
      <w:r w:rsidR="004F5A6C">
        <w:rPr>
          <w:rFonts w:eastAsiaTheme="minorHAnsi"/>
          <w:b/>
          <w:bCs/>
          <w:sz w:val="24"/>
          <w:szCs w:val="24"/>
          <w:lang w:eastAsia="en-US"/>
        </w:rPr>
        <w:t xml:space="preserve">  и   инструментального  исследования, </w:t>
      </w:r>
      <w:r w:rsidR="00C92D31">
        <w:rPr>
          <w:rFonts w:eastAsiaTheme="minorHAnsi"/>
          <w:b/>
          <w:bCs/>
          <w:sz w:val="24"/>
          <w:szCs w:val="24"/>
          <w:lang w:eastAsia="en-US"/>
        </w:rPr>
        <w:t xml:space="preserve"> </w:t>
      </w:r>
      <w:r w:rsidR="004F5A6C">
        <w:rPr>
          <w:rFonts w:eastAsiaTheme="minorHAnsi"/>
          <w:b/>
          <w:bCs/>
          <w:sz w:val="24"/>
          <w:szCs w:val="24"/>
          <w:lang w:eastAsia="en-US"/>
        </w:rPr>
        <w:t xml:space="preserve">  экспертом   установлен   перечень  неисправностей  КТС  с </w:t>
      </w:r>
      <w:r w:rsidR="008E5F64" w:rsidRPr="007577E9">
        <w:rPr>
          <w:rFonts w:eastAsiaTheme="minorHAnsi"/>
          <w:b/>
          <w:bCs/>
          <w:color w:val="FF0000"/>
          <w:sz w:val="24"/>
          <w:szCs w:val="24"/>
          <w:lang w:eastAsia="en-US"/>
        </w:rPr>
        <w:t xml:space="preserve"> </w:t>
      </w:r>
      <w:r w:rsidR="00A36404" w:rsidRPr="007577E9">
        <w:rPr>
          <w:rFonts w:eastAsiaTheme="minorHAnsi"/>
          <w:b/>
          <w:bCs/>
          <w:color w:val="FF0000"/>
          <w:sz w:val="24"/>
          <w:szCs w:val="24"/>
          <w:lang w:eastAsia="en-US"/>
        </w:rPr>
        <w:t xml:space="preserve"> </w:t>
      </w:r>
      <w:r w:rsidR="006E0C66" w:rsidRPr="006E0C66">
        <w:rPr>
          <w:rFonts w:eastAsiaTheme="minorHAnsi"/>
          <w:b/>
          <w:bCs/>
          <w:sz w:val="24"/>
          <w:szCs w:val="24"/>
          <w:lang w:eastAsia="en-US"/>
        </w:rPr>
        <w:t xml:space="preserve">последующей </w:t>
      </w:r>
      <w:r w:rsidR="004F5A6C" w:rsidRPr="00251D73">
        <w:rPr>
          <w:rFonts w:eastAsiaTheme="minorHAnsi"/>
          <w:b/>
          <w:bCs/>
          <w:sz w:val="24"/>
          <w:szCs w:val="24"/>
          <w:lang w:eastAsia="en-US"/>
        </w:rPr>
        <w:t>оценкой</w:t>
      </w:r>
      <w:r w:rsidR="008E5F64" w:rsidRPr="00251D73">
        <w:rPr>
          <w:rFonts w:eastAsiaTheme="minorHAnsi"/>
          <w:b/>
          <w:bCs/>
          <w:sz w:val="24"/>
          <w:szCs w:val="24"/>
          <w:lang w:eastAsia="en-US"/>
        </w:rPr>
        <w:t xml:space="preserve"> </w:t>
      </w:r>
      <w:r w:rsidR="00D359FC" w:rsidRPr="00251D73">
        <w:rPr>
          <w:rFonts w:eastAsiaTheme="minorHAnsi"/>
          <w:b/>
          <w:bCs/>
          <w:sz w:val="24"/>
          <w:szCs w:val="24"/>
          <w:lang w:eastAsia="en-US"/>
        </w:rPr>
        <w:t xml:space="preserve"> </w:t>
      </w:r>
      <w:r w:rsidR="004A7201" w:rsidRPr="00251D73">
        <w:rPr>
          <w:rFonts w:eastAsiaTheme="minorHAnsi"/>
          <w:b/>
          <w:bCs/>
          <w:sz w:val="24"/>
          <w:szCs w:val="24"/>
          <w:lang w:eastAsia="en-US"/>
        </w:rPr>
        <w:t xml:space="preserve"> </w:t>
      </w:r>
      <w:r w:rsidR="00C92D31" w:rsidRPr="00251D73">
        <w:rPr>
          <w:rFonts w:eastAsiaTheme="minorHAnsi"/>
          <w:b/>
          <w:bCs/>
          <w:sz w:val="24"/>
          <w:szCs w:val="24"/>
          <w:lang w:eastAsia="en-US"/>
        </w:rPr>
        <w:t xml:space="preserve">его   </w:t>
      </w:r>
      <w:r w:rsidR="008E5F64" w:rsidRPr="00251D73">
        <w:rPr>
          <w:rFonts w:eastAsiaTheme="minorHAnsi"/>
          <w:b/>
          <w:bCs/>
          <w:sz w:val="24"/>
          <w:szCs w:val="24"/>
          <w:lang w:eastAsia="en-US"/>
        </w:rPr>
        <w:t>технического</w:t>
      </w:r>
      <w:r w:rsidR="004A7201" w:rsidRPr="00251D73">
        <w:rPr>
          <w:rFonts w:eastAsiaTheme="minorHAnsi"/>
          <w:b/>
          <w:bCs/>
          <w:sz w:val="24"/>
          <w:szCs w:val="24"/>
          <w:lang w:eastAsia="en-US"/>
        </w:rPr>
        <w:t xml:space="preserve"> </w:t>
      </w:r>
      <w:r w:rsidR="008E5F64" w:rsidRPr="00251D73">
        <w:rPr>
          <w:rFonts w:eastAsiaTheme="minorHAnsi"/>
          <w:b/>
          <w:bCs/>
          <w:sz w:val="24"/>
          <w:szCs w:val="24"/>
          <w:lang w:eastAsia="en-US"/>
        </w:rPr>
        <w:t xml:space="preserve"> </w:t>
      </w:r>
      <w:r w:rsidR="007211E6" w:rsidRPr="00251D73">
        <w:rPr>
          <w:rFonts w:eastAsiaTheme="minorHAnsi"/>
          <w:b/>
          <w:bCs/>
          <w:sz w:val="24"/>
          <w:szCs w:val="24"/>
          <w:lang w:eastAsia="en-US"/>
        </w:rPr>
        <w:t xml:space="preserve"> </w:t>
      </w:r>
      <w:r w:rsidR="008E5F64" w:rsidRPr="00816C05">
        <w:rPr>
          <w:rFonts w:eastAsiaTheme="minorHAnsi"/>
          <w:b/>
          <w:bCs/>
          <w:sz w:val="22"/>
          <w:szCs w:val="22"/>
          <w:lang w:eastAsia="en-US"/>
        </w:rPr>
        <w:t>состояния</w:t>
      </w:r>
      <w:r w:rsidR="00816C05">
        <w:rPr>
          <w:rFonts w:eastAsiaTheme="minorHAnsi"/>
          <w:b/>
          <w:bCs/>
          <w:sz w:val="22"/>
          <w:szCs w:val="22"/>
          <w:lang w:eastAsia="en-US"/>
        </w:rPr>
        <w:t>,</w:t>
      </w:r>
      <w:r w:rsidR="00816C05">
        <w:t xml:space="preserve">  </w:t>
      </w:r>
      <w:r w:rsidR="00816C05" w:rsidRPr="00816C05">
        <w:rPr>
          <w:rFonts w:eastAsiaTheme="minorHAnsi"/>
          <w:b/>
          <w:bCs/>
          <w:sz w:val="24"/>
          <w:szCs w:val="24"/>
          <w:lang w:eastAsia="en-US"/>
        </w:rPr>
        <w:t>составлен  акт  дефектовки</w:t>
      </w:r>
      <w:r w:rsidR="00C92D31" w:rsidRPr="00816C05">
        <w:rPr>
          <w:rFonts w:eastAsiaTheme="minorHAnsi"/>
          <w:b/>
          <w:bCs/>
          <w:sz w:val="24"/>
          <w:szCs w:val="24"/>
          <w:lang w:eastAsia="en-US"/>
        </w:rPr>
        <w:t>.</w:t>
      </w:r>
      <w:r w:rsidR="00C92D31" w:rsidRPr="00251D73">
        <w:rPr>
          <w:rFonts w:eastAsiaTheme="minorHAnsi"/>
          <w:b/>
          <w:bCs/>
          <w:sz w:val="24"/>
          <w:szCs w:val="24"/>
          <w:lang w:eastAsia="en-US"/>
        </w:rPr>
        <w:t xml:space="preserve">  </w:t>
      </w:r>
      <w:r w:rsidR="00997BD1" w:rsidRPr="00997BD1">
        <w:rPr>
          <w:rFonts w:eastAsiaTheme="minorHAnsi"/>
          <w:b/>
          <w:bCs/>
          <w:sz w:val="24"/>
          <w:szCs w:val="24"/>
          <w:lang w:eastAsia="en-US"/>
        </w:rPr>
        <w:t xml:space="preserve"> </w:t>
      </w:r>
      <w:r w:rsidR="00C92D31" w:rsidRPr="00251D73">
        <w:rPr>
          <w:rFonts w:eastAsiaTheme="minorHAnsi"/>
          <w:b/>
          <w:bCs/>
          <w:sz w:val="24"/>
          <w:szCs w:val="24"/>
          <w:lang w:eastAsia="en-US"/>
        </w:rPr>
        <w:t xml:space="preserve">В    результате   </w:t>
      </w:r>
      <w:r w:rsidR="006E0C66">
        <w:rPr>
          <w:rFonts w:eastAsiaTheme="minorHAnsi"/>
          <w:b/>
          <w:bCs/>
          <w:sz w:val="24"/>
          <w:szCs w:val="24"/>
          <w:lang w:eastAsia="en-US"/>
        </w:rPr>
        <w:t xml:space="preserve">произведенных    </w:t>
      </w:r>
      <w:r w:rsidR="00C92D31" w:rsidRPr="00251D73">
        <w:rPr>
          <w:rFonts w:eastAsiaTheme="minorHAnsi"/>
          <w:b/>
          <w:bCs/>
          <w:sz w:val="24"/>
          <w:szCs w:val="24"/>
          <w:lang w:eastAsia="en-US"/>
        </w:rPr>
        <w:t>исследований</w:t>
      </w:r>
      <w:r w:rsidR="008E5F64" w:rsidRPr="00251D73">
        <w:rPr>
          <w:rFonts w:eastAsiaTheme="minorHAnsi"/>
          <w:b/>
          <w:bCs/>
          <w:sz w:val="24"/>
          <w:szCs w:val="24"/>
          <w:lang w:eastAsia="en-US"/>
        </w:rPr>
        <w:t xml:space="preserve"> </w:t>
      </w:r>
      <w:r w:rsidR="00816C05">
        <w:rPr>
          <w:rFonts w:eastAsiaTheme="minorHAnsi"/>
          <w:b/>
          <w:bCs/>
          <w:sz w:val="24"/>
          <w:szCs w:val="24"/>
          <w:lang w:eastAsia="en-US"/>
        </w:rPr>
        <w:t xml:space="preserve"> </w:t>
      </w:r>
      <w:r w:rsidR="006E0C66">
        <w:rPr>
          <w:rFonts w:eastAsiaTheme="minorHAnsi"/>
          <w:b/>
          <w:bCs/>
          <w:sz w:val="24"/>
          <w:szCs w:val="24"/>
          <w:lang w:eastAsia="en-US"/>
        </w:rPr>
        <w:t xml:space="preserve"> </w:t>
      </w:r>
      <w:r w:rsidR="004A7201" w:rsidRPr="00251D73">
        <w:rPr>
          <w:rFonts w:eastAsiaTheme="minorHAnsi"/>
          <w:b/>
          <w:bCs/>
          <w:sz w:val="24"/>
          <w:szCs w:val="24"/>
          <w:lang w:eastAsia="en-US"/>
        </w:rPr>
        <w:t xml:space="preserve"> установлено </w:t>
      </w:r>
      <w:r w:rsidR="00997BD1" w:rsidRPr="00816C05">
        <w:rPr>
          <w:rFonts w:eastAsiaTheme="minorHAnsi"/>
          <w:b/>
          <w:bCs/>
          <w:sz w:val="24"/>
          <w:szCs w:val="24"/>
          <w:lang w:eastAsia="en-US"/>
        </w:rPr>
        <w:t xml:space="preserve"> </w:t>
      </w:r>
      <w:r w:rsidR="00C92D31" w:rsidRPr="00251D73">
        <w:rPr>
          <w:rFonts w:eastAsiaTheme="minorHAnsi"/>
          <w:b/>
          <w:bCs/>
          <w:sz w:val="24"/>
          <w:szCs w:val="24"/>
          <w:lang w:eastAsia="en-US"/>
        </w:rPr>
        <w:t xml:space="preserve"> </w:t>
      </w:r>
      <w:r w:rsidR="004A7201" w:rsidRPr="00251D73">
        <w:rPr>
          <w:rFonts w:eastAsiaTheme="minorHAnsi"/>
          <w:b/>
          <w:bCs/>
          <w:sz w:val="24"/>
          <w:szCs w:val="24"/>
          <w:lang w:eastAsia="en-US"/>
        </w:rPr>
        <w:t>следующее</w:t>
      </w:r>
      <w:r w:rsidR="008E5F64" w:rsidRPr="00251D73">
        <w:rPr>
          <w:rFonts w:eastAsiaTheme="minorHAnsi"/>
          <w:b/>
          <w:bCs/>
          <w:sz w:val="24"/>
          <w:szCs w:val="24"/>
          <w:lang w:eastAsia="en-US"/>
        </w:rPr>
        <w:t>:</w:t>
      </w:r>
      <w:r w:rsidR="008E5F64" w:rsidRPr="007577E9">
        <w:rPr>
          <w:rFonts w:eastAsiaTheme="minorHAnsi"/>
          <w:b/>
          <w:bCs/>
          <w:color w:val="FF0000"/>
          <w:sz w:val="24"/>
          <w:szCs w:val="24"/>
          <w:lang w:eastAsia="en-US"/>
        </w:rPr>
        <w:t xml:space="preserve"> </w:t>
      </w:r>
      <w:r w:rsidR="00816C05">
        <w:rPr>
          <w:rFonts w:eastAsiaTheme="minorHAnsi"/>
          <w:b/>
          <w:bCs/>
          <w:color w:val="FF0000"/>
          <w:sz w:val="24"/>
          <w:szCs w:val="24"/>
          <w:lang w:eastAsia="en-US"/>
        </w:rPr>
        <w:t xml:space="preserve">   </w:t>
      </w:r>
    </w:p>
    <w:p w14:paraId="0CCB1A22" w14:textId="060F96A5" w:rsidR="008E5F64" w:rsidRDefault="00E019C2" w:rsidP="00C92D31">
      <w:pPr>
        <w:spacing w:after="160" w:line="259" w:lineRule="auto"/>
        <w:jc w:val="both"/>
        <w:rPr>
          <w:rFonts w:eastAsiaTheme="minorHAnsi"/>
          <w:b/>
          <w:bCs/>
          <w:sz w:val="24"/>
          <w:szCs w:val="24"/>
          <w:u w:val="single"/>
          <w:lang w:eastAsia="en-US"/>
        </w:rPr>
      </w:pPr>
      <w:r>
        <w:rPr>
          <w:rFonts w:eastAsiaTheme="minorHAnsi"/>
          <w:b/>
          <w:bCs/>
          <w:color w:val="FF0000"/>
          <w:sz w:val="24"/>
          <w:szCs w:val="24"/>
          <w:lang w:eastAsia="en-US"/>
        </w:rPr>
        <w:t xml:space="preserve">                                                               </w:t>
      </w:r>
      <w:r w:rsidR="00816C05">
        <w:rPr>
          <w:rFonts w:eastAsiaTheme="minorHAnsi"/>
          <w:b/>
          <w:bCs/>
          <w:color w:val="FF0000"/>
          <w:sz w:val="24"/>
          <w:szCs w:val="24"/>
          <w:lang w:eastAsia="en-US"/>
        </w:rPr>
        <w:t xml:space="preserve">  </w:t>
      </w:r>
      <w:r w:rsidR="00816C05" w:rsidRPr="000564DB">
        <w:rPr>
          <w:rFonts w:eastAsiaTheme="minorHAnsi"/>
          <w:b/>
          <w:bCs/>
          <w:sz w:val="24"/>
          <w:szCs w:val="24"/>
          <w:u w:val="single"/>
          <w:lang w:eastAsia="en-US"/>
        </w:rPr>
        <w:t xml:space="preserve">АКТ  </w:t>
      </w:r>
      <w:r w:rsidR="000010DD" w:rsidRPr="000564DB">
        <w:rPr>
          <w:rFonts w:eastAsiaTheme="minorHAnsi"/>
          <w:b/>
          <w:bCs/>
          <w:sz w:val="24"/>
          <w:szCs w:val="24"/>
          <w:u w:val="single"/>
          <w:lang w:eastAsia="en-US"/>
        </w:rPr>
        <w:t xml:space="preserve"> </w:t>
      </w:r>
      <w:r w:rsidR="00816C05" w:rsidRPr="000564DB">
        <w:rPr>
          <w:rFonts w:eastAsiaTheme="minorHAnsi"/>
          <w:b/>
          <w:bCs/>
          <w:sz w:val="24"/>
          <w:szCs w:val="24"/>
          <w:u w:val="single"/>
          <w:lang w:eastAsia="en-US"/>
        </w:rPr>
        <w:t>ДЕФЕКТОВКИ</w:t>
      </w:r>
      <w:r w:rsidR="000564DB">
        <w:rPr>
          <w:rFonts w:eastAsiaTheme="minorHAnsi"/>
          <w:b/>
          <w:bCs/>
          <w:sz w:val="24"/>
          <w:szCs w:val="24"/>
          <w:u w:val="single"/>
          <w:lang w:eastAsia="en-US"/>
        </w:rPr>
        <w:t>.</w:t>
      </w:r>
    </w:p>
    <w:p w14:paraId="1F12DCF5" w14:textId="70BE42D5" w:rsidR="006E0C66" w:rsidRPr="006E0C66" w:rsidRDefault="006E0C66" w:rsidP="006E0C66">
      <w:pPr>
        <w:spacing w:after="160" w:line="259" w:lineRule="auto"/>
        <w:jc w:val="both"/>
        <w:rPr>
          <w:rFonts w:eastAsiaTheme="minorHAnsi"/>
          <w:bCs/>
          <w:sz w:val="24"/>
          <w:szCs w:val="24"/>
          <w:lang w:eastAsia="en-US"/>
        </w:rPr>
      </w:pPr>
      <w:r w:rsidRPr="006E0C66">
        <w:rPr>
          <w:rFonts w:eastAsiaTheme="minorHAnsi"/>
          <w:bCs/>
          <w:sz w:val="24"/>
          <w:szCs w:val="24"/>
          <w:lang w:eastAsia="en-US"/>
        </w:rPr>
        <w:t>КТС     ВАЗ - 210740 / LADA   -  2107</w:t>
      </w:r>
      <w:r>
        <w:rPr>
          <w:rFonts w:eastAsiaTheme="minorHAnsi"/>
          <w:bCs/>
          <w:sz w:val="24"/>
          <w:szCs w:val="24"/>
          <w:lang w:eastAsia="en-US"/>
        </w:rPr>
        <w:t>;</w:t>
      </w:r>
      <w:r w:rsidRPr="006E0C66">
        <w:rPr>
          <w:rFonts w:eastAsiaTheme="minorHAnsi"/>
          <w:bCs/>
          <w:sz w:val="24"/>
          <w:szCs w:val="24"/>
          <w:lang w:eastAsia="en-US"/>
        </w:rPr>
        <w:t xml:space="preserve">  гос. рег</w:t>
      </w:r>
      <w:r>
        <w:rPr>
          <w:rFonts w:eastAsiaTheme="minorHAnsi"/>
          <w:bCs/>
          <w:sz w:val="24"/>
          <w:szCs w:val="24"/>
          <w:lang w:eastAsia="en-US"/>
        </w:rPr>
        <w:t>.</w:t>
      </w:r>
      <w:r w:rsidRPr="006E0C66">
        <w:rPr>
          <w:rFonts w:eastAsiaTheme="minorHAnsi"/>
          <w:bCs/>
          <w:sz w:val="24"/>
          <w:szCs w:val="24"/>
          <w:lang w:eastAsia="en-US"/>
        </w:rPr>
        <w:t xml:space="preserve">  знак  - </w:t>
      </w:r>
      <w:r>
        <w:rPr>
          <w:rFonts w:eastAsiaTheme="minorHAnsi"/>
          <w:bCs/>
          <w:sz w:val="24"/>
          <w:szCs w:val="24"/>
          <w:lang w:eastAsia="en-US"/>
        </w:rPr>
        <w:t xml:space="preserve"> </w:t>
      </w:r>
      <w:r w:rsidRPr="006E0C66">
        <w:rPr>
          <w:rFonts w:eastAsiaTheme="minorHAnsi"/>
          <w:bCs/>
          <w:sz w:val="24"/>
          <w:szCs w:val="24"/>
          <w:lang w:eastAsia="en-US"/>
        </w:rPr>
        <w:t>Х 256 МН 93</w:t>
      </w:r>
      <w:r>
        <w:rPr>
          <w:rFonts w:eastAsiaTheme="minorHAnsi"/>
          <w:bCs/>
          <w:sz w:val="24"/>
          <w:szCs w:val="24"/>
          <w:lang w:eastAsia="en-US"/>
        </w:rPr>
        <w:t xml:space="preserve">;  </w:t>
      </w:r>
      <w:r w:rsidRPr="006E0C66">
        <w:rPr>
          <w:rFonts w:eastAsiaTheme="minorHAnsi"/>
          <w:bCs/>
          <w:sz w:val="24"/>
          <w:szCs w:val="24"/>
          <w:lang w:eastAsia="en-US"/>
        </w:rPr>
        <w:t xml:space="preserve"> (</w:t>
      </w:r>
      <w:r w:rsidRPr="006E0C66">
        <w:rPr>
          <w:rFonts w:eastAsiaTheme="minorHAnsi"/>
          <w:bCs/>
          <w:sz w:val="24"/>
          <w:szCs w:val="24"/>
          <w:lang w:val="en-US" w:eastAsia="en-US"/>
        </w:rPr>
        <w:t>VIN</w:t>
      </w:r>
      <w:r w:rsidRPr="006E0C66">
        <w:rPr>
          <w:rFonts w:eastAsiaTheme="minorHAnsi"/>
          <w:bCs/>
          <w:sz w:val="24"/>
          <w:szCs w:val="24"/>
          <w:lang w:eastAsia="en-US"/>
        </w:rPr>
        <w:t xml:space="preserve">)  - </w:t>
      </w:r>
      <w:r w:rsidRPr="006E0C66">
        <w:rPr>
          <w:rFonts w:eastAsiaTheme="minorHAnsi"/>
          <w:bCs/>
          <w:sz w:val="24"/>
          <w:szCs w:val="24"/>
          <w:lang w:val="en-US" w:eastAsia="en-US"/>
        </w:rPr>
        <w:t>XT</w:t>
      </w:r>
      <w:r w:rsidRPr="006E0C66">
        <w:rPr>
          <w:rFonts w:eastAsiaTheme="minorHAnsi"/>
          <w:bCs/>
          <w:sz w:val="24"/>
          <w:szCs w:val="24"/>
          <w:lang w:eastAsia="en-US"/>
        </w:rPr>
        <w:t>А21074082720183;</w:t>
      </w:r>
      <w:r>
        <w:rPr>
          <w:rFonts w:eastAsiaTheme="minorHAnsi"/>
          <w:bCs/>
          <w:sz w:val="24"/>
          <w:szCs w:val="24"/>
          <w:lang w:eastAsia="en-US"/>
        </w:rPr>
        <w:t xml:space="preserve"> </w:t>
      </w:r>
      <w:r w:rsidRPr="006E0C66">
        <w:rPr>
          <w:rFonts w:eastAsiaTheme="minorHAnsi"/>
          <w:bCs/>
          <w:sz w:val="24"/>
          <w:szCs w:val="24"/>
          <w:lang w:eastAsia="en-US"/>
        </w:rPr>
        <w:t xml:space="preserve"> седан (легковой); </w:t>
      </w:r>
      <w:r w:rsidRPr="006E0C66">
        <w:rPr>
          <w:rFonts w:eastAsiaTheme="minorHAnsi"/>
          <w:bCs/>
          <w:sz w:val="24"/>
          <w:szCs w:val="24"/>
          <w:lang w:eastAsia="en-US"/>
        </w:rPr>
        <w:tab/>
      </w:r>
      <w:r>
        <w:rPr>
          <w:rFonts w:eastAsiaTheme="minorHAnsi"/>
          <w:bCs/>
          <w:sz w:val="24"/>
          <w:szCs w:val="24"/>
          <w:lang w:eastAsia="en-US"/>
        </w:rPr>
        <w:t xml:space="preserve">  </w:t>
      </w:r>
      <w:r w:rsidRPr="006E0C66">
        <w:rPr>
          <w:rFonts w:eastAsiaTheme="minorHAnsi"/>
          <w:bCs/>
          <w:sz w:val="24"/>
          <w:szCs w:val="24"/>
          <w:lang w:eastAsia="en-US"/>
        </w:rPr>
        <w:t xml:space="preserve"> категория ТС – В;</w:t>
      </w:r>
      <w:r>
        <w:rPr>
          <w:rFonts w:eastAsiaTheme="minorHAnsi"/>
          <w:bCs/>
          <w:sz w:val="24"/>
          <w:szCs w:val="24"/>
          <w:lang w:eastAsia="en-US"/>
        </w:rPr>
        <w:t xml:space="preserve">  </w:t>
      </w:r>
      <w:r w:rsidRPr="006E0C66">
        <w:rPr>
          <w:rFonts w:eastAsiaTheme="minorHAnsi"/>
          <w:bCs/>
          <w:sz w:val="24"/>
          <w:szCs w:val="24"/>
          <w:lang w:eastAsia="en-US"/>
        </w:rPr>
        <w:t xml:space="preserve"> год   выпуска  - 2008</w:t>
      </w:r>
      <w:r>
        <w:rPr>
          <w:rFonts w:eastAsiaTheme="minorHAnsi"/>
          <w:bCs/>
          <w:sz w:val="24"/>
          <w:szCs w:val="24"/>
          <w:lang w:eastAsia="en-US"/>
        </w:rPr>
        <w:t>.</w:t>
      </w:r>
    </w:p>
    <w:tbl>
      <w:tblPr>
        <w:tblW w:w="10500" w:type="dxa"/>
        <w:tblInd w:w="-5" w:type="dxa"/>
        <w:tblLayout w:type="fixed"/>
        <w:tblCellMar>
          <w:left w:w="0" w:type="dxa"/>
          <w:right w:w="0" w:type="dxa"/>
        </w:tblCellMar>
        <w:tblLook w:val="0000" w:firstRow="0" w:lastRow="0" w:firstColumn="0" w:lastColumn="0" w:noHBand="0" w:noVBand="0"/>
      </w:tblPr>
      <w:tblGrid>
        <w:gridCol w:w="577"/>
        <w:gridCol w:w="1134"/>
        <w:gridCol w:w="6680"/>
        <w:gridCol w:w="2109"/>
      </w:tblGrid>
      <w:tr w:rsidR="00441F67" w:rsidRPr="008E5F64" w14:paraId="266F4F6F" w14:textId="77777777" w:rsidTr="00D35395">
        <w:trPr>
          <w:trHeight w:val="718"/>
        </w:trPr>
        <w:tc>
          <w:tcPr>
            <w:tcW w:w="577" w:type="dxa"/>
            <w:tcBorders>
              <w:top w:val="single" w:sz="4" w:space="0" w:color="auto"/>
              <w:left w:val="single" w:sz="4" w:space="0" w:color="auto"/>
              <w:bottom w:val="single" w:sz="4" w:space="0" w:color="auto"/>
              <w:right w:val="nil"/>
            </w:tcBorders>
            <w:shd w:val="clear" w:color="auto" w:fill="D9D9D9" w:themeFill="background1" w:themeFillShade="D9"/>
          </w:tcPr>
          <w:p w14:paraId="66B65368" w14:textId="77777777" w:rsidR="00441F67" w:rsidRPr="002A2782" w:rsidRDefault="00441F67" w:rsidP="00F70C79">
            <w:pPr>
              <w:spacing w:line="180" w:lineRule="exact"/>
              <w:rPr>
                <w:b/>
                <w:bCs/>
                <w:sz w:val="18"/>
                <w:szCs w:val="18"/>
              </w:rPr>
            </w:pPr>
            <w:r w:rsidRPr="002A2782">
              <w:rPr>
                <w:b/>
                <w:bCs/>
                <w:color w:val="000000"/>
                <w:sz w:val="18"/>
                <w:szCs w:val="18"/>
              </w:rPr>
              <w:t xml:space="preserve">  №</w:t>
            </w:r>
          </w:p>
          <w:p w14:paraId="7BAA9A70" w14:textId="77777777" w:rsidR="00441F67" w:rsidRPr="002A2782" w:rsidRDefault="00441F67" w:rsidP="00AB212E">
            <w:pPr>
              <w:spacing w:line="180" w:lineRule="exact"/>
              <w:ind w:left="8"/>
              <w:rPr>
                <w:b/>
                <w:bCs/>
                <w:sz w:val="18"/>
                <w:szCs w:val="18"/>
              </w:rPr>
            </w:pPr>
            <w:r w:rsidRPr="002A2782">
              <w:rPr>
                <w:b/>
                <w:bCs/>
                <w:color w:val="000000"/>
                <w:sz w:val="18"/>
                <w:szCs w:val="18"/>
              </w:rPr>
              <w:t xml:space="preserve"> п/п</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tcPr>
          <w:p w14:paraId="5AF3BCD6" w14:textId="77777777" w:rsidR="00441F67" w:rsidRPr="002A2782" w:rsidRDefault="00441F67" w:rsidP="00F70C79">
            <w:pPr>
              <w:spacing w:line="180" w:lineRule="exact"/>
              <w:jc w:val="center"/>
              <w:rPr>
                <w:b/>
                <w:bCs/>
                <w:sz w:val="18"/>
                <w:szCs w:val="18"/>
              </w:rPr>
            </w:pPr>
            <w:r w:rsidRPr="002A2782">
              <w:rPr>
                <w:b/>
                <w:bCs/>
                <w:color w:val="000000"/>
                <w:sz w:val="18"/>
                <w:szCs w:val="18"/>
              </w:rPr>
              <w:t>Наименование</w:t>
            </w:r>
          </w:p>
          <w:p w14:paraId="53A04B36" w14:textId="77777777" w:rsidR="00441F67" w:rsidRPr="002A2782" w:rsidRDefault="00441F67" w:rsidP="00F70C79">
            <w:pPr>
              <w:spacing w:line="180" w:lineRule="exact"/>
              <w:rPr>
                <w:b/>
                <w:bCs/>
                <w:sz w:val="18"/>
                <w:szCs w:val="18"/>
              </w:rPr>
            </w:pPr>
            <w:r w:rsidRPr="002A2782">
              <w:rPr>
                <w:b/>
                <w:bCs/>
                <w:color w:val="000000"/>
                <w:sz w:val="18"/>
                <w:szCs w:val="18"/>
              </w:rPr>
              <w:t xml:space="preserve">   системы</w:t>
            </w:r>
          </w:p>
        </w:tc>
        <w:tc>
          <w:tcPr>
            <w:tcW w:w="6680" w:type="dxa"/>
            <w:tcBorders>
              <w:top w:val="single" w:sz="4" w:space="0" w:color="auto"/>
              <w:left w:val="single" w:sz="4" w:space="0" w:color="auto"/>
              <w:bottom w:val="single" w:sz="4" w:space="0" w:color="auto"/>
              <w:right w:val="nil"/>
            </w:tcBorders>
            <w:shd w:val="clear" w:color="auto" w:fill="D9D9D9" w:themeFill="background1" w:themeFillShade="D9"/>
          </w:tcPr>
          <w:p w14:paraId="47723EEB" w14:textId="77777777" w:rsidR="00441F67" w:rsidRPr="002A2782" w:rsidRDefault="00441F67" w:rsidP="00F70C79">
            <w:pPr>
              <w:spacing w:line="180" w:lineRule="exact"/>
              <w:jc w:val="center"/>
              <w:rPr>
                <w:b/>
                <w:bCs/>
                <w:sz w:val="18"/>
                <w:szCs w:val="18"/>
              </w:rPr>
            </w:pPr>
            <w:r w:rsidRPr="002A2782">
              <w:rPr>
                <w:b/>
                <w:bCs/>
                <w:color w:val="000000"/>
                <w:sz w:val="18"/>
                <w:szCs w:val="18"/>
              </w:rPr>
              <w:t>Выявленные неисправности</w:t>
            </w:r>
          </w:p>
        </w:tc>
        <w:tc>
          <w:tcPr>
            <w:tcW w:w="2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E49138" w14:textId="77777777" w:rsidR="00441F67" w:rsidRDefault="00441F67" w:rsidP="00F70C79">
            <w:pPr>
              <w:ind w:left="143" w:hanging="143"/>
              <w:jc w:val="center"/>
              <w:rPr>
                <w:b/>
                <w:bCs/>
                <w:color w:val="000000"/>
                <w:sz w:val="18"/>
                <w:szCs w:val="18"/>
              </w:rPr>
            </w:pPr>
            <w:r>
              <w:rPr>
                <w:b/>
                <w:bCs/>
                <w:color w:val="000000"/>
                <w:sz w:val="18"/>
                <w:szCs w:val="18"/>
              </w:rPr>
              <w:t>Вид ремонта</w:t>
            </w:r>
          </w:p>
          <w:p w14:paraId="4FA3CEA2" w14:textId="77777777" w:rsidR="00441F67" w:rsidRPr="002A2782" w:rsidRDefault="00441F67" w:rsidP="00F70C79">
            <w:pPr>
              <w:ind w:left="143" w:hanging="143"/>
              <w:jc w:val="center"/>
              <w:rPr>
                <w:b/>
                <w:bCs/>
                <w:color w:val="000000"/>
                <w:sz w:val="18"/>
                <w:szCs w:val="18"/>
              </w:rPr>
            </w:pPr>
            <w:r>
              <w:rPr>
                <w:b/>
                <w:bCs/>
                <w:color w:val="000000"/>
                <w:sz w:val="18"/>
                <w:szCs w:val="18"/>
              </w:rPr>
              <w:t>(ремонт, замена)</w:t>
            </w:r>
          </w:p>
          <w:p w14:paraId="5A3B0D05" w14:textId="77777777" w:rsidR="00441F67" w:rsidRPr="002A2782" w:rsidRDefault="00441F67" w:rsidP="00F70C79">
            <w:pPr>
              <w:ind w:left="140"/>
              <w:rPr>
                <w:b/>
                <w:bCs/>
                <w:sz w:val="18"/>
                <w:szCs w:val="18"/>
              </w:rPr>
            </w:pPr>
          </w:p>
        </w:tc>
      </w:tr>
      <w:tr w:rsidR="00441F67" w:rsidRPr="008E5F64" w14:paraId="23CFF50F" w14:textId="77777777" w:rsidTr="00D35395">
        <w:trPr>
          <w:trHeight w:val="3818"/>
        </w:trPr>
        <w:tc>
          <w:tcPr>
            <w:tcW w:w="577" w:type="dxa"/>
            <w:tcBorders>
              <w:top w:val="single" w:sz="4" w:space="0" w:color="auto"/>
              <w:left w:val="single" w:sz="4" w:space="0" w:color="auto"/>
              <w:bottom w:val="single" w:sz="4" w:space="0" w:color="auto"/>
              <w:right w:val="single" w:sz="4" w:space="0" w:color="auto"/>
            </w:tcBorders>
            <w:shd w:val="clear" w:color="auto" w:fill="FFFFFF"/>
          </w:tcPr>
          <w:p w14:paraId="17472E44" w14:textId="337CBAD1" w:rsidR="00441F67" w:rsidRPr="008A3629" w:rsidRDefault="00441F67" w:rsidP="00AB212E">
            <w:pPr>
              <w:pStyle w:val="af5"/>
              <w:numPr>
                <w:ilvl w:val="0"/>
                <w:numId w:val="20"/>
              </w:numPr>
              <w:spacing w:line="180" w:lineRule="exact"/>
              <w:ind w:hanging="691"/>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C6B17C" w14:textId="77777777" w:rsidR="00441F67" w:rsidRPr="00441F67" w:rsidRDefault="00441F67" w:rsidP="00F70C79">
            <w:pPr>
              <w:spacing w:line="180" w:lineRule="exact"/>
              <w:jc w:val="center"/>
              <w:rPr>
                <w:sz w:val="22"/>
                <w:szCs w:val="22"/>
              </w:rPr>
            </w:pPr>
            <w:r w:rsidRPr="007017E8">
              <w:rPr>
                <w:b/>
                <w:sz w:val="22"/>
                <w:szCs w:val="22"/>
              </w:rPr>
              <w:t>Двигатель</w:t>
            </w:r>
            <w:r w:rsidR="005D18AD" w:rsidRPr="007017E8">
              <w:rPr>
                <w:b/>
                <w:sz w:val="22"/>
                <w:szCs w:val="22"/>
              </w:rPr>
              <w:t xml:space="preserve">  (ДВС</w:t>
            </w:r>
            <w:r w:rsidR="005D18AD">
              <w:rPr>
                <w:sz w:val="22"/>
                <w:szCs w:val="22"/>
              </w:rPr>
              <w:t>)</w:t>
            </w:r>
          </w:p>
        </w:tc>
        <w:tc>
          <w:tcPr>
            <w:tcW w:w="6680" w:type="dxa"/>
            <w:tcBorders>
              <w:top w:val="single" w:sz="4" w:space="0" w:color="auto"/>
              <w:left w:val="single" w:sz="4" w:space="0" w:color="auto"/>
              <w:bottom w:val="single" w:sz="4" w:space="0" w:color="auto"/>
              <w:right w:val="single" w:sz="4" w:space="0" w:color="auto"/>
            </w:tcBorders>
            <w:shd w:val="clear" w:color="auto" w:fill="FFFFFF"/>
            <w:vAlign w:val="bottom"/>
          </w:tcPr>
          <w:p w14:paraId="62A43B85" w14:textId="0A01B148" w:rsidR="00C92D31" w:rsidRDefault="00441F67" w:rsidP="00F70C79">
            <w:pPr>
              <w:ind w:left="145" w:right="140" w:hanging="141"/>
              <w:jc w:val="both"/>
              <w:rPr>
                <w:sz w:val="22"/>
                <w:szCs w:val="22"/>
              </w:rPr>
            </w:pPr>
            <w:r w:rsidRPr="00441F67">
              <w:rPr>
                <w:sz w:val="22"/>
                <w:szCs w:val="22"/>
              </w:rPr>
              <w:t xml:space="preserve">  </w:t>
            </w:r>
            <w:r w:rsidR="00C36A78">
              <w:rPr>
                <w:sz w:val="22"/>
                <w:szCs w:val="22"/>
              </w:rPr>
              <w:t xml:space="preserve"> </w:t>
            </w:r>
            <w:r w:rsidR="008C3AF3">
              <w:rPr>
                <w:sz w:val="22"/>
                <w:szCs w:val="22"/>
              </w:rPr>
              <w:t>ДВС</w:t>
            </w:r>
            <w:r w:rsidR="00C92D31">
              <w:rPr>
                <w:sz w:val="22"/>
                <w:szCs w:val="22"/>
              </w:rPr>
              <w:t>,   запускается  с  трудом,</w:t>
            </w:r>
            <w:r w:rsidR="008C3AF3">
              <w:rPr>
                <w:sz w:val="22"/>
                <w:szCs w:val="22"/>
              </w:rPr>
              <w:t xml:space="preserve"> </w:t>
            </w:r>
            <w:r w:rsidR="00BD05CB">
              <w:rPr>
                <w:sz w:val="22"/>
                <w:szCs w:val="22"/>
              </w:rPr>
              <w:t xml:space="preserve"> </w:t>
            </w:r>
            <w:r w:rsidR="008C3AF3">
              <w:rPr>
                <w:sz w:val="22"/>
                <w:szCs w:val="22"/>
              </w:rPr>
              <w:t xml:space="preserve"> н</w:t>
            </w:r>
            <w:r w:rsidRPr="00441F67">
              <w:rPr>
                <w:sz w:val="22"/>
                <w:szCs w:val="22"/>
              </w:rPr>
              <w:t xml:space="preserve">е   развивает </w:t>
            </w:r>
            <w:r w:rsidR="008C3AF3">
              <w:rPr>
                <w:sz w:val="22"/>
                <w:szCs w:val="22"/>
              </w:rPr>
              <w:t xml:space="preserve"> </w:t>
            </w:r>
            <w:r w:rsidR="004057C8">
              <w:rPr>
                <w:sz w:val="22"/>
                <w:szCs w:val="22"/>
              </w:rPr>
              <w:t>достаточной</w:t>
            </w:r>
            <w:r w:rsidRPr="00441F67">
              <w:rPr>
                <w:sz w:val="22"/>
                <w:szCs w:val="22"/>
              </w:rPr>
              <w:t xml:space="preserve">  </w:t>
            </w:r>
            <w:r w:rsidR="004057C8">
              <w:rPr>
                <w:sz w:val="22"/>
                <w:szCs w:val="22"/>
              </w:rPr>
              <w:t>(</w:t>
            </w:r>
            <w:r w:rsidRPr="00441F67">
              <w:rPr>
                <w:sz w:val="22"/>
                <w:szCs w:val="22"/>
              </w:rPr>
              <w:t>паспортной</w:t>
            </w:r>
            <w:r w:rsidR="004057C8">
              <w:rPr>
                <w:sz w:val="22"/>
                <w:szCs w:val="22"/>
              </w:rPr>
              <w:t>)</w:t>
            </w:r>
            <w:r w:rsidRPr="00441F67">
              <w:rPr>
                <w:sz w:val="22"/>
                <w:szCs w:val="22"/>
              </w:rPr>
              <w:t xml:space="preserve">   мощности, </w:t>
            </w:r>
            <w:r w:rsidR="00C36A78">
              <w:rPr>
                <w:sz w:val="22"/>
                <w:szCs w:val="22"/>
              </w:rPr>
              <w:t xml:space="preserve"> </w:t>
            </w:r>
            <w:r w:rsidRPr="00441F67">
              <w:rPr>
                <w:sz w:val="22"/>
                <w:szCs w:val="22"/>
              </w:rPr>
              <w:t xml:space="preserve"> при эксплуатации </w:t>
            </w:r>
            <w:r w:rsidR="00A36404">
              <w:rPr>
                <w:sz w:val="22"/>
                <w:szCs w:val="22"/>
              </w:rPr>
              <w:t xml:space="preserve"> зафиксирован </w:t>
            </w:r>
            <w:r w:rsidR="0004098D">
              <w:rPr>
                <w:sz w:val="22"/>
                <w:szCs w:val="22"/>
              </w:rPr>
              <w:t xml:space="preserve"> </w:t>
            </w:r>
            <w:r w:rsidR="00A52018">
              <w:rPr>
                <w:sz w:val="22"/>
                <w:szCs w:val="22"/>
              </w:rPr>
              <w:t xml:space="preserve">   </w:t>
            </w:r>
            <w:r w:rsidRPr="00441F67">
              <w:rPr>
                <w:sz w:val="22"/>
                <w:szCs w:val="22"/>
              </w:rPr>
              <w:t xml:space="preserve">повышенный  расход  топлива </w:t>
            </w:r>
            <w:r w:rsidR="0004098D">
              <w:rPr>
                <w:sz w:val="22"/>
                <w:szCs w:val="22"/>
              </w:rPr>
              <w:t xml:space="preserve"> до  </w:t>
            </w:r>
            <w:r w:rsidR="00A52018">
              <w:rPr>
                <w:sz w:val="22"/>
                <w:szCs w:val="22"/>
              </w:rPr>
              <w:t>≈</w:t>
            </w:r>
            <w:r w:rsidR="006E0C66">
              <w:rPr>
                <w:b/>
                <w:sz w:val="22"/>
                <w:szCs w:val="22"/>
              </w:rPr>
              <w:t>16</w:t>
            </w:r>
            <w:r w:rsidR="0004098D" w:rsidRPr="0004098D">
              <w:rPr>
                <w:b/>
                <w:sz w:val="22"/>
                <w:szCs w:val="22"/>
              </w:rPr>
              <w:t xml:space="preserve"> </w:t>
            </w:r>
            <w:r w:rsidR="0004098D" w:rsidRPr="0004098D">
              <w:rPr>
                <w:sz w:val="22"/>
                <w:szCs w:val="22"/>
              </w:rPr>
              <w:t>л/100</w:t>
            </w:r>
            <w:r w:rsidR="0004098D">
              <w:rPr>
                <w:sz w:val="22"/>
                <w:szCs w:val="22"/>
              </w:rPr>
              <w:t xml:space="preserve"> км. </w:t>
            </w:r>
            <w:r w:rsidR="00A52018">
              <w:rPr>
                <w:sz w:val="22"/>
                <w:szCs w:val="22"/>
              </w:rPr>
              <w:t xml:space="preserve">в  смешанном  цикле </w:t>
            </w:r>
            <w:r w:rsidR="006E0C66">
              <w:rPr>
                <w:sz w:val="22"/>
                <w:szCs w:val="22"/>
              </w:rPr>
              <w:t xml:space="preserve"> </w:t>
            </w:r>
            <w:r w:rsidR="0004098D">
              <w:rPr>
                <w:sz w:val="22"/>
                <w:szCs w:val="22"/>
              </w:rPr>
              <w:t>(</w:t>
            </w:r>
            <w:r w:rsidR="00A52018">
              <w:rPr>
                <w:sz w:val="22"/>
                <w:szCs w:val="22"/>
              </w:rPr>
              <w:t xml:space="preserve">при   этом </w:t>
            </w:r>
            <w:r w:rsidR="00B05AFA">
              <w:rPr>
                <w:sz w:val="22"/>
                <w:szCs w:val="22"/>
              </w:rPr>
              <w:t xml:space="preserve">  </w:t>
            </w:r>
            <w:r w:rsidR="0004098D">
              <w:rPr>
                <w:sz w:val="22"/>
                <w:szCs w:val="22"/>
              </w:rPr>
              <w:t>з</w:t>
            </w:r>
            <w:r w:rsidR="0004098D" w:rsidRPr="0004098D">
              <w:rPr>
                <w:sz w:val="22"/>
                <w:szCs w:val="22"/>
              </w:rPr>
              <w:t>аявленный производителем рас</w:t>
            </w:r>
            <w:r w:rsidR="0004098D">
              <w:rPr>
                <w:sz w:val="22"/>
                <w:szCs w:val="22"/>
              </w:rPr>
              <w:t xml:space="preserve">ход </w:t>
            </w:r>
            <w:r w:rsidR="006E0C66">
              <w:rPr>
                <w:sz w:val="22"/>
                <w:szCs w:val="22"/>
              </w:rPr>
              <w:t xml:space="preserve"> </w:t>
            </w:r>
            <w:r w:rsidR="0004098D">
              <w:rPr>
                <w:sz w:val="22"/>
                <w:szCs w:val="22"/>
              </w:rPr>
              <w:t xml:space="preserve"> на 100 км.  в   смешанном </w:t>
            </w:r>
            <w:r w:rsidR="00BD05CB">
              <w:rPr>
                <w:sz w:val="22"/>
                <w:szCs w:val="22"/>
              </w:rPr>
              <w:t xml:space="preserve"> </w:t>
            </w:r>
            <w:r w:rsidR="00B05AFA">
              <w:rPr>
                <w:sz w:val="22"/>
                <w:szCs w:val="22"/>
              </w:rPr>
              <w:t xml:space="preserve"> </w:t>
            </w:r>
            <w:r w:rsidR="006E0C66">
              <w:rPr>
                <w:sz w:val="22"/>
                <w:szCs w:val="22"/>
              </w:rPr>
              <w:t xml:space="preserve">городском </w:t>
            </w:r>
            <w:r w:rsidR="0004098D">
              <w:rPr>
                <w:sz w:val="22"/>
                <w:szCs w:val="22"/>
              </w:rPr>
              <w:t xml:space="preserve"> цикле</w:t>
            </w:r>
            <w:r w:rsidR="00C36A78">
              <w:rPr>
                <w:sz w:val="22"/>
                <w:szCs w:val="22"/>
              </w:rPr>
              <w:t xml:space="preserve"> </w:t>
            </w:r>
            <w:r w:rsidR="0004098D">
              <w:rPr>
                <w:sz w:val="22"/>
                <w:szCs w:val="22"/>
              </w:rPr>
              <w:t xml:space="preserve"> </w:t>
            </w:r>
            <w:r w:rsidR="00C92D31">
              <w:rPr>
                <w:sz w:val="22"/>
                <w:szCs w:val="22"/>
              </w:rPr>
              <w:t xml:space="preserve">составляет </w:t>
            </w:r>
            <w:r w:rsidR="0004098D">
              <w:rPr>
                <w:sz w:val="22"/>
                <w:szCs w:val="22"/>
              </w:rPr>
              <w:t xml:space="preserve"> </w:t>
            </w:r>
            <w:r w:rsidR="0004098D" w:rsidRPr="0004098D">
              <w:rPr>
                <w:b/>
                <w:sz w:val="22"/>
                <w:szCs w:val="22"/>
              </w:rPr>
              <w:t>1</w:t>
            </w:r>
            <w:r w:rsidR="006E0C66">
              <w:rPr>
                <w:b/>
                <w:sz w:val="22"/>
                <w:szCs w:val="22"/>
              </w:rPr>
              <w:t>1</w:t>
            </w:r>
            <w:r w:rsidR="0004098D" w:rsidRPr="0004098D">
              <w:rPr>
                <w:b/>
                <w:sz w:val="22"/>
                <w:szCs w:val="22"/>
              </w:rPr>
              <w:t>,</w:t>
            </w:r>
            <w:r w:rsidR="006E0C66">
              <w:rPr>
                <w:b/>
                <w:sz w:val="22"/>
                <w:szCs w:val="22"/>
              </w:rPr>
              <w:t>5</w:t>
            </w:r>
            <w:r w:rsidR="0004098D">
              <w:rPr>
                <w:sz w:val="22"/>
                <w:szCs w:val="22"/>
              </w:rPr>
              <w:t xml:space="preserve"> л/100 км.)</w:t>
            </w:r>
            <w:r w:rsidR="00A52018">
              <w:rPr>
                <w:sz w:val="22"/>
                <w:szCs w:val="22"/>
              </w:rPr>
              <w:t>,</w:t>
            </w:r>
            <w:r w:rsidR="00C92D31">
              <w:rPr>
                <w:sz w:val="22"/>
                <w:szCs w:val="22"/>
              </w:rPr>
              <w:t xml:space="preserve"> </w:t>
            </w:r>
            <w:r w:rsidR="00A52018">
              <w:rPr>
                <w:sz w:val="22"/>
                <w:szCs w:val="22"/>
              </w:rPr>
              <w:t xml:space="preserve"> а  так же</w:t>
            </w:r>
            <w:r w:rsidRPr="00441F67">
              <w:rPr>
                <w:sz w:val="22"/>
                <w:szCs w:val="22"/>
              </w:rPr>
              <w:t xml:space="preserve"> </w:t>
            </w:r>
            <w:r w:rsidR="00C92D31">
              <w:rPr>
                <w:sz w:val="22"/>
                <w:szCs w:val="22"/>
              </w:rPr>
              <w:t xml:space="preserve"> </w:t>
            </w:r>
            <w:r w:rsidRPr="00441F67">
              <w:rPr>
                <w:sz w:val="22"/>
                <w:szCs w:val="22"/>
              </w:rPr>
              <w:t xml:space="preserve"> </w:t>
            </w:r>
            <w:r w:rsidR="00C36A78">
              <w:rPr>
                <w:sz w:val="22"/>
                <w:szCs w:val="22"/>
              </w:rPr>
              <w:t xml:space="preserve">повышенный   расход  </w:t>
            </w:r>
            <w:r w:rsidRPr="00441F67">
              <w:rPr>
                <w:sz w:val="22"/>
                <w:szCs w:val="22"/>
              </w:rPr>
              <w:t>моторного</w:t>
            </w:r>
            <w:r w:rsidR="00C36A78">
              <w:rPr>
                <w:sz w:val="22"/>
                <w:szCs w:val="22"/>
              </w:rPr>
              <w:t xml:space="preserve"> </w:t>
            </w:r>
            <w:r w:rsidRPr="00441F67">
              <w:rPr>
                <w:sz w:val="22"/>
                <w:szCs w:val="22"/>
              </w:rPr>
              <w:t xml:space="preserve"> масла</w:t>
            </w:r>
            <w:r w:rsidR="00C92D31">
              <w:rPr>
                <w:sz w:val="22"/>
                <w:szCs w:val="22"/>
              </w:rPr>
              <w:t xml:space="preserve"> </w:t>
            </w:r>
            <w:r w:rsidR="0004098D">
              <w:rPr>
                <w:sz w:val="22"/>
                <w:szCs w:val="22"/>
              </w:rPr>
              <w:t xml:space="preserve"> </w:t>
            </w:r>
            <w:r w:rsidR="006E0C66">
              <w:rPr>
                <w:b/>
                <w:sz w:val="22"/>
                <w:szCs w:val="22"/>
              </w:rPr>
              <w:t>0,9</w:t>
            </w:r>
            <w:r w:rsidR="0004098D">
              <w:rPr>
                <w:sz w:val="22"/>
                <w:szCs w:val="22"/>
              </w:rPr>
              <w:t xml:space="preserve"> л.</w:t>
            </w:r>
            <w:r w:rsidR="00BD05CB">
              <w:rPr>
                <w:sz w:val="22"/>
                <w:szCs w:val="22"/>
              </w:rPr>
              <w:t>/1000 км.</w:t>
            </w:r>
            <w:r w:rsidR="0004098D">
              <w:rPr>
                <w:sz w:val="22"/>
                <w:szCs w:val="22"/>
              </w:rPr>
              <w:t xml:space="preserve">  </w:t>
            </w:r>
            <w:r w:rsidR="00BD05CB">
              <w:rPr>
                <w:sz w:val="22"/>
                <w:szCs w:val="22"/>
              </w:rPr>
              <w:t>(</w:t>
            </w:r>
            <w:r w:rsidR="00BD3D87">
              <w:rPr>
                <w:sz w:val="22"/>
                <w:szCs w:val="22"/>
              </w:rPr>
              <w:t xml:space="preserve">при </w:t>
            </w:r>
            <w:r w:rsidR="00C92D31">
              <w:rPr>
                <w:sz w:val="22"/>
                <w:szCs w:val="22"/>
              </w:rPr>
              <w:t xml:space="preserve"> </w:t>
            </w:r>
            <w:r w:rsidR="00BD05CB">
              <w:rPr>
                <w:sz w:val="22"/>
                <w:szCs w:val="22"/>
              </w:rPr>
              <w:t>н</w:t>
            </w:r>
            <w:r w:rsidR="00BD3D87">
              <w:rPr>
                <w:sz w:val="22"/>
                <w:szCs w:val="22"/>
              </w:rPr>
              <w:t xml:space="preserve">орме </w:t>
            </w:r>
            <w:r w:rsidR="00BD05CB" w:rsidRPr="00BD05CB">
              <w:rPr>
                <w:sz w:val="22"/>
                <w:szCs w:val="22"/>
              </w:rPr>
              <w:t xml:space="preserve"> расход</w:t>
            </w:r>
            <w:r w:rsidR="00BD3D87">
              <w:rPr>
                <w:sz w:val="22"/>
                <w:szCs w:val="22"/>
              </w:rPr>
              <w:t>а</w:t>
            </w:r>
            <w:r w:rsidR="00C36A78">
              <w:rPr>
                <w:sz w:val="22"/>
                <w:szCs w:val="22"/>
              </w:rPr>
              <w:t xml:space="preserve"> </w:t>
            </w:r>
            <w:r w:rsidR="00BD05CB" w:rsidRPr="00BD05CB">
              <w:rPr>
                <w:sz w:val="22"/>
                <w:szCs w:val="22"/>
              </w:rPr>
              <w:t xml:space="preserve"> масла </w:t>
            </w:r>
            <w:r w:rsidR="00BD3D87">
              <w:rPr>
                <w:sz w:val="22"/>
                <w:szCs w:val="22"/>
              </w:rPr>
              <w:t xml:space="preserve"> </w:t>
            </w:r>
            <w:r w:rsidR="00BD05CB" w:rsidRPr="00BD05CB">
              <w:rPr>
                <w:sz w:val="22"/>
                <w:szCs w:val="22"/>
              </w:rPr>
              <w:t xml:space="preserve">на  движке </w:t>
            </w:r>
            <w:r w:rsidR="00C36A78">
              <w:rPr>
                <w:sz w:val="22"/>
                <w:szCs w:val="22"/>
              </w:rPr>
              <w:t xml:space="preserve"> (</w:t>
            </w:r>
            <w:r w:rsidR="006E0C66">
              <w:rPr>
                <w:sz w:val="22"/>
                <w:szCs w:val="22"/>
                <w:lang w:val="en-US"/>
              </w:rPr>
              <w:t>III</w:t>
            </w:r>
            <w:r w:rsidR="00C36A78" w:rsidRPr="00C36A78">
              <w:rPr>
                <w:sz w:val="22"/>
                <w:szCs w:val="22"/>
              </w:rPr>
              <w:t xml:space="preserve"> </w:t>
            </w:r>
            <w:r w:rsidR="00C36A78">
              <w:rPr>
                <w:sz w:val="22"/>
                <w:szCs w:val="22"/>
              </w:rPr>
              <w:t xml:space="preserve"> класс</w:t>
            </w:r>
            <w:r w:rsidR="006E0C66" w:rsidRPr="006E0C66">
              <w:rPr>
                <w:sz w:val="22"/>
                <w:szCs w:val="22"/>
              </w:rPr>
              <w:t>а</w:t>
            </w:r>
            <w:r w:rsidR="00C36A78">
              <w:rPr>
                <w:sz w:val="22"/>
                <w:szCs w:val="22"/>
              </w:rPr>
              <w:t xml:space="preserve">) </w:t>
            </w:r>
            <w:r w:rsidR="00BD05CB" w:rsidRPr="00BD05CB">
              <w:rPr>
                <w:sz w:val="22"/>
                <w:szCs w:val="22"/>
              </w:rPr>
              <w:t xml:space="preserve">составляет </w:t>
            </w:r>
            <w:r w:rsidR="00BD05CB">
              <w:rPr>
                <w:sz w:val="22"/>
                <w:szCs w:val="22"/>
              </w:rPr>
              <w:t xml:space="preserve"> </w:t>
            </w:r>
            <w:r w:rsidR="006E0C66">
              <w:rPr>
                <w:b/>
                <w:sz w:val="22"/>
                <w:szCs w:val="22"/>
              </w:rPr>
              <w:t>2,5</w:t>
            </w:r>
            <w:r w:rsidR="00BD05CB" w:rsidRPr="00BD05CB">
              <w:rPr>
                <w:sz w:val="22"/>
                <w:szCs w:val="22"/>
              </w:rPr>
              <w:t xml:space="preserve">% </w:t>
            </w:r>
            <w:r w:rsidR="00BD05CB">
              <w:rPr>
                <w:sz w:val="22"/>
                <w:szCs w:val="22"/>
              </w:rPr>
              <w:t xml:space="preserve"> </w:t>
            </w:r>
            <w:r w:rsidR="00BD05CB" w:rsidRPr="00BD05CB">
              <w:rPr>
                <w:sz w:val="22"/>
                <w:szCs w:val="22"/>
              </w:rPr>
              <w:t xml:space="preserve">от </w:t>
            </w:r>
            <w:r w:rsidR="00BD3D87">
              <w:rPr>
                <w:sz w:val="22"/>
                <w:szCs w:val="22"/>
              </w:rPr>
              <w:t xml:space="preserve"> </w:t>
            </w:r>
            <w:r w:rsidR="00BD05CB" w:rsidRPr="00BD05CB">
              <w:rPr>
                <w:sz w:val="22"/>
                <w:szCs w:val="22"/>
              </w:rPr>
              <w:t>расхода топлива</w:t>
            </w:r>
            <w:r w:rsidR="00BD3D87">
              <w:rPr>
                <w:sz w:val="22"/>
                <w:szCs w:val="22"/>
              </w:rPr>
              <w:t>)</w:t>
            </w:r>
            <w:r w:rsidR="00C36A78">
              <w:rPr>
                <w:sz w:val="22"/>
                <w:szCs w:val="22"/>
              </w:rPr>
              <w:t xml:space="preserve">,  </w:t>
            </w:r>
            <w:r w:rsidR="00C36A78" w:rsidRPr="00C92D31">
              <w:rPr>
                <w:sz w:val="22"/>
                <w:szCs w:val="22"/>
                <w:u w:val="single"/>
              </w:rPr>
              <w:t>что  в  два  раза  превышает  нормативный</w:t>
            </w:r>
            <w:r w:rsidRPr="00441F67">
              <w:rPr>
                <w:sz w:val="22"/>
                <w:szCs w:val="22"/>
              </w:rPr>
              <w:t>.</w:t>
            </w:r>
          </w:p>
          <w:p w14:paraId="67B6773F" w14:textId="73C4CD09" w:rsidR="00C92D31" w:rsidRDefault="00C92D31" w:rsidP="00F70C79">
            <w:pPr>
              <w:ind w:left="145" w:right="140" w:hanging="141"/>
              <w:jc w:val="both"/>
              <w:rPr>
                <w:sz w:val="22"/>
                <w:szCs w:val="22"/>
              </w:rPr>
            </w:pPr>
            <w:r>
              <w:rPr>
                <w:sz w:val="22"/>
                <w:szCs w:val="22"/>
              </w:rPr>
              <w:t xml:space="preserve">   Наблюдается </w:t>
            </w:r>
            <w:r w:rsidR="006E0C66">
              <w:rPr>
                <w:sz w:val="22"/>
                <w:szCs w:val="22"/>
              </w:rPr>
              <w:t xml:space="preserve"> </w:t>
            </w:r>
            <w:r>
              <w:rPr>
                <w:sz w:val="22"/>
                <w:szCs w:val="22"/>
              </w:rPr>
              <w:t xml:space="preserve"> </w:t>
            </w:r>
            <w:r w:rsidR="006E0C66">
              <w:rPr>
                <w:sz w:val="22"/>
                <w:szCs w:val="22"/>
              </w:rPr>
              <w:t>протечки</w:t>
            </w:r>
            <w:r>
              <w:rPr>
                <w:sz w:val="22"/>
                <w:szCs w:val="22"/>
              </w:rPr>
              <w:t xml:space="preserve"> </w:t>
            </w:r>
            <w:r w:rsidR="006E0C66">
              <w:rPr>
                <w:sz w:val="22"/>
                <w:szCs w:val="22"/>
              </w:rPr>
              <w:t xml:space="preserve"> </w:t>
            </w:r>
            <w:r>
              <w:rPr>
                <w:sz w:val="22"/>
                <w:szCs w:val="22"/>
              </w:rPr>
              <w:t xml:space="preserve"> моторного</w:t>
            </w:r>
            <w:r w:rsidR="00B05AFA">
              <w:rPr>
                <w:sz w:val="22"/>
                <w:szCs w:val="22"/>
              </w:rPr>
              <w:t xml:space="preserve"> </w:t>
            </w:r>
            <w:r>
              <w:rPr>
                <w:sz w:val="22"/>
                <w:szCs w:val="22"/>
              </w:rPr>
              <w:t xml:space="preserve">  масла  из  под  клапанной  крышки</w:t>
            </w:r>
            <w:r w:rsidR="006E0C66">
              <w:rPr>
                <w:sz w:val="22"/>
                <w:szCs w:val="22"/>
              </w:rPr>
              <w:t xml:space="preserve"> </w:t>
            </w:r>
            <w:r w:rsidR="00441F67" w:rsidRPr="00441F67">
              <w:rPr>
                <w:sz w:val="22"/>
                <w:szCs w:val="22"/>
              </w:rPr>
              <w:t xml:space="preserve"> </w:t>
            </w:r>
            <w:r>
              <w:rPr>
                <w:sz w:val="22"/>
                <w:szCs w:val="22"/>
              </w:rPr>
              <w:t xml:space="preserve">по  блоку  цилиндров  в  следствии </w:t>
            </w:r>
            <w:r w:rsidR="006E0C66">
              <w:rPr>
                <w:sz w:val="22"/>
                <w:szCs w:val="22"/>
              </w:rPr>
              <w:t xml:space="preserve"> </w:t>
            </w:r>
            <w:r>
              <w:rPr>
                <w:sz w:val="22"/>
                <w:szCs w:val="22"/>
              </w:rPr>
              <w:t xml:space="preserve">повышенного  износа  и  потери  герметичности  </w:t>
            </w:r>
            <w:r w:rsidR="006E0C66">
              <w:rPr>
                <w:sz w:val="22"/>
                <w:szCs w:val="22"/>
              </w:rPr>
              <w:t xml:space="preserve"> </w:t>
            </w:r>
            <w:r>
              <w:rPr>
                <w:sz w:val="22"/>
                <w:szCs w:val="22"/>
              </w:rPr>
              <w:t xml:space="preserve">прокладки  </w:t>
            </w:r>
            <w:r w:rsidR="006E0C66">
              <w:rPr>
                <w:sz w:val="22"/>
                <w:szCs w:val="22"/>
              </w:rPr>
              <w:t xml:space="preserve">под  </w:t>
            </w:r>
            <w:r>
              <w:rPr>
                <w:sz w:val="22"/>
                <w:szCs w:val="22"/>
              </w:rPr>
              <w:t xml:space="preserve">клапанной </w:t>
            </w:r>
            <w:r w:rsidR="006E0C66">
              <w:rPr>
                <w:sz w:val="22"/>
                <w:szCs w:val="22"/>
              </w:rPr>
              <w:t xml:space="preserve"> крышкой</w:t>
            </w:r>
            <w:r w:rsidR="00B05AFA">
              <w:rPr>
                <w:sz w:val="22"/>
                <w:szCs w:val="22"/>
              </w:rPr>
              <w:t xml:space="preserve">,  а  так же  выявлены  значительные протечки  моторного  масла из  под  сальника  коленчатого  вала  в  следствии   нарушение  эластичности  и  целостности  сальника. </w:t>
            </w:r>
          </w:p>
          <w:p w14:paraId="0A978CF3" w14:textId="77777777" w:rsidR="00C92D31" w:rsidRDefault="00C92D31" w:rsidP="000C4298">
            <w:pPr>
              <w:ind w:left="202" w:right="140" w:hanging="85"/>
              <w:jc w:val="both"/>
              <w:rPr>
                <w:sz w:val="22"/>
                <w:szCs w:val="22"/>
              </w:rPr>
            </w:pPr>
          </w:p>
          <w:p w14:paraId="1FCD54D3" w14:textId="1C37152C" w:rsidR="00AA53E4" w:rsidRDefault="00441F67" w:rsidP="00F70C79">
            <w:pPr>
              <w:ind w:left="145" w:right="140" w:hanging="141"/>
              <w:jc w:val="both"/>
              <w:rPr>
                <w:sz w:val="22"/>
                <w:szCs w:val="22"/>
              </w:rPr>
            </w:pPr>
            <w:r w:rsidRPr="00441F67">
              <w:rPr>
                <w:sz w:val="22"/>
                <w:szCs w:val="22"/>
              </w:rPr>
              <w:t xml:space="preserve"> </w:t>
            </w:r>
            <w:r w:rsidR="00C92D31">
              <w:rPr>
                <w:sz w:val="22"/>
                <w:szCs w:val="22"/>
              </w:rPr>
              <w:t xml:space="preserve">  </w:t>
            </w:r>
            <w:r w:rsidR="00BD3D87">
              <w:rPr>
                <w:sz w:val="22"/>
                <w:szCs w:val="22"/>
              </w:rPr>
              <w:t xml:space="preserve">Выполненные  </w:t>
            </w:r>
            <w:r w:rsidR="00C92D31">
              <w:rPr>
                <w:sz w:val="22"/>
                <w:szCs w:val="22"/>
              </w:rPr>
              <w:t xml:space="preserve"> </w:t>
            </w:r>
            <w:r w:rsidR="00BD3D87">
              <w:rPr>
                <w:sz w:val="22"/>
                <w:szCs w:val="22"/>
              </w:rPr>
              <w:t xml:space="preserve">компресометром </w:t>
            </w:r>
            <w:r w:rsidR="00581EB8">
              <w:rPr>
                <w:sz w:val="22"/>
                <w:szCs w:val="22"/>
              </w:rPr>
              <w:t xml:space="preserve"> </w:t>
            </w:r>
            <w:r w:rsidR="00BD3D87">
              <w:rPr>
                <w:sz w:val="22"/>
                <w:szCs w:val="22"/>
              </w:rPr>
              <w:t xml:space="preserve"> </w:t>
            </w:r>
            <w:r w:rsidR="00BD3D87" w:rsidRPr="00BD3D87">
              <w:rPr>
                <w:sz w:val="22"/>
                <w:szCs w:val="22"/>
              </w:rPr>
              <w:t>замеры</w:t>
            </w:r>
            <w:r w:rsidR="00BD3D87">
              <w:rPr>
                <w:sz w:val="22"/>
                <w:szCs w:val="22"/>
              </w:rPr>
              <w:t xml:space="preserve">  </w:t>
            </w:r>
            <w:r w:rsidR="00BD3D87" w:rsidRPr="00BD3D87">
              <w:rPr>
                <w:sz w:val="22"/>
                <w:szCs w:val="22"/>
              </w:rPr>
              <w:t>давление в цилиндрах</w:t>
            </w:r>
            <w:r w:rsidR="00BD3D87">
              <w:rPr>
                <w:sz w:val="22"/>
                <w:szCs w:val="22"/>
              </w:rPr>
              <w:t xml:space="preserve"> </w:t>
            </w:r>
            <w:r w:rsidR="007F7F4B">
              <w:rPr>
                <w:sz w:val="22"/>
                <w:szCs w:val="22"/>
              </w:rPr>
              <w:t>на</w:t>
            </w:r>
            <w:r w:rsidR="00BD3D87">
              <w:rPr>
                <w:sz w:val="22"/>
                <w:szCs w:val="22"/>
              </w:rPr>
              <w:t xml:space="preserve"> </w:t>
            </w:r>
            <w:r w:rsidR="007F7F4B">
              <w:rPr>
                <w:sz w:val="22"/>
                <w:szCs w:val="22"/>
              </w:rPr>
              <w:t xml:space="preserve"> прогретом  ДВС </w:t>
            </w:r>
            <w:r w:rsidRPr="00441F67">
              <w:rPr>
                <w:sz w:val="22"/>
                <w:szCs w:val="22"/>
              </w:rPr>
              <w:t>установлено (</w:t>
            </w:r>
            <w:r w:rsidR="00B05AFA">
              <w:rPr>
                <w:b/>
                <w:sz w:val="22"/>
                <w:szCs w:val="22"/>
              </w:rPr>
              <w:t>1ц.-5,1 бар; 2ц.- 5,3 бар; 3ц.- 4,2 бар; 4ц. – 3,4</w:t>
            </w:r>
            <w:r w:rsidRPr="00052736">
              <w:rPr>
                <w:b/>
                <w:sz w:val="22"/>
                <w:szCs w:val="22"/>
              </w:rPr>
              <w:t xml:space="preserve"> бар</w:t>
            </w:r>
            <w:r w:rsidRPr="00441F67">
              <w:rPr>
                <w:sz w:val="22"/>
                <w:szCs w:val="22"/>
              </w:rPr>
              <w:t xml:space="preserve">.) </w:t>
            </w:r>
            <w:r w:rsidR="008C3AF3">
              <w:rPr>
                <w:sz w:val="22"/>
                <w:szCs w:val="22"/>
              </w:rPr>
              <w:t xml:space="preserve"> </w:t>
            </w:r>
            <w:r w:rsidRPr="00441F67">
              <w:rPr>
                <w:sz w:val="22"/>
                <w:szCs w:val="22"/>
              </w:rPr>
              <w:t xml:space="preserve">при </w:t>
            </w:r>
            <w:r w:rsidR="00BD3D87">
              <w:rPr>
                <w:sz w:val="22"/>
                <w:szCs w:val="22"/>
              </w:rPr>
              <w:t xml:space="preserve"> </w:t>
            </w:r>
            <w:r w:rsidRPr="00441F67">
              <w:rPr>
                <w:sz w:val="22"/>
                <w:szCs w:val="22"/>
              </w:rPr>
              <w:t xml:space="preserve"> технически </w:t>
            </w:r>
            <w:r w:rsidR="00581EB8">
              <w:rPr>
                <w:sz w:val="22"/>
                <w:szCs w:val="22"/>
              </w:rPr>
              <w:t xml:space="preserve"> </w:t>
            </w:r>
            <w:r w:rsidR="007F7F4B" w:rsidRPr="007F7F4B">
              <w:rPr>
                <w:sz w:val="22"/>
                <w:szCs w:val="22"/>
              </w:rPr>
              <w:t>минимально</w:t>
            </w:r>
            <w:r w:rsidR="00A36404">
              <w:rPr>
                <w:sz w:val="22"/>
                <w:szCs w:val="22"/>
              </w:rPr>
              <w:t xml:space="preserve"> </w:t>
            </w:r>
            <w:r w:rsidRPr="00441F67">
              <w:rPr>
                <w:sz w:val="22"/>
                <w:szCs w:val="22"/>
              </w:rPr>
              <w:t>допустимом  -</w:t>
            </w:r>
            <w:r w:rsidR="00A36404">
              <w:rPr>
                <w:sz w:val="22"/>
                <w:szCs w:val="22"/>
              </w:rPr>
              <w:t xml:space="preserve"> </w:t>
            </w:r>
            <w:r w:rsidR="00B05AFA" w:rsidRPr="00B05AFA">
              <w:rPr>
                <w:b/>
                <w:sz w:val="22"/>
                <w:szCs w:val="22"/>
              </w:rPr>
              <w:t>10</w:t>
            </w:r>
            <w:r w:rsidRPr="00052736">
              <w:rPr>
                <w:b/>
                <w:sz w:val="22"/>
                <w:szCs w:val="22"/>
              </w:rPr>
              <w:t>,0</w:t>
            </w:r>
            <w:r w:rsidRPr="00441F67">
              <w:rPr>
                <w:sz w:val="22"/>
                <w:szCs w:val="22"/>
              </w:rPr>
              <w:t xml:space="preserve"> бар.  При </w:t>
            </w:r>
            <w:r w:rsidR="00BD3D87">
              <w:rPr>
                <w:sz w:val="22"/>
                <w:szCs w:val="22"/>
              </w:rPr>
              <w:t xml:space="preserve"> </w:t>
            </w:r>
            <w:r w:rsidRPr="00441F67">
              <w:rPr>
                <w:sz w:val="22"/>
                <w:szCs w:val="22"/>
              </w:rPr>
              <w:t>работе</w:t>
            </w:r>
            <w:r w:rsidR="007F7F4B">
              <w:rPr>
                <w:sz w:val="22"/>
                <w:szCs w:val="22"/>
              </w:rPr>
              <w:t>,</w:t>
            </w:r>
            <w:r w:rsidRPr="00441F67">
              <w:rPr>
                <w:sz w:val="22"/>
                <w:szCs w:val="22"/>
              </w:rPr>
              <w:t xml:space="preserve"> двигатель  создает</w:t>
            </w:r>
            <w:r w:rsidR="00A36404">
              <w:rPr>
                <w:sz w:val="22"/>
                <w:szCs w:val="22"/>
              </w:rPr>
              <w:t xml:space="preserve"> </w:t>
            </w:r>
            <w:r w:rsidRPr="00441F67">
              <w:rPr>
                <w:sz w:val="22"/>
                <w:szCs w:val="22"/>
              </w:rPr>
              <w:t xml:space="preserve"> сильную</w:t>
            </w:r>
            <w:r w:rsidR="00A36404">
              <w:rPr>
                <w:sz w:val="22"/>
                <w:szCs w:val="22"/>
              </w:rPr>
              <w:t xml:space="preserve"> </w:t>
            </w:r>
            <w:r w:rsidRPr="00441F67">
              <w:rPr>
                <w:sz w:val="22"/>
                <w:szCs w:val="22"/>
              </w:rPr>
              <w:t xml:space="preserve"> вибрацию и  шум  </w:t>
            </w:r>
            <w:r w:rsidR="00BD3D87">
              <w:rPr>
                <w:sz w:val="22"/>
                <w:szCs w:val="22"/>
              </w:rPr>
              <w:t xml:space="preserve"> </w:t>
            </w:r>
            <w:r w:rsidRPr="00441F67">
              <w:rPr>
                <w:sz w:val="22"/>
                <w:szCs w:val="22"/>
              </w:rPr>
              <w:t xml:space="preserve">с  </w:t>
            </w:r>
            <w:r w:rsidR="007F7F4B">
              <w:rPr>
                <w:sz w:val="22"/>
                <w:szCs w:val="22"/>
              </w:rPr>
              <w:t xml:space="preserve">повышенной </w:t>
            </w:r>
            <w:r w:rsidR="00B05AFA">
              <w:rPr>
                <w:sz w:val="22"/>
                <w:szCs w:val="22"/>
              </w:rPr>
              <w:t xml:space="preserve"> </w:t>
            </w:r>
            <w:r w:rsidR="007F7F4B">
              <w:rPr>
                <w:sz w:val="22"/>
                <w:szCs w:val="22"/>
              </w:rPr>
              <w:t xml:space="preserve"> </w:t>
            </w:r>
            <w:r w:rsidRPr="00441F67">
              <w:rPr>
                <w:sz w:val="22"/>
                <w:szCs w:val="22"/>
              </w:rPr>
              <w:t>задымленностью</w:t>
            </w:r>
            <w:r w:rsidR="00B05AFA">
              <w:rPr>
                <w:sz w:val="22"/>
                <w:szCs w:val="22"/>
              </w:rPr>
              <w:t xml:space="preserve">   выхлопных  газов  сизого  цвета</w:t>
            </w:r>
            <w:r w:rsidR="00E11A24">
              <w:rPr>
                <w:sz w:val="22"/>
                <w:szCs w:val="22"/>
              </w:rPr>
              <w:t>.</w:t>
            </w:r>
            <w:r w:rsidR="00B05AFA">
              <w:rPr>
                <w:sz w:val="22"/>
                <w:szCs w:val="22"/>
              </w:rPr>
              <w:t xml:space="preserve"> </w:t>
            </w:r>
          </w:p>
          <w:p w14:paraId="5826F6B2" w14:textId="3F240664" w:rsidR="00AA53E4" w:rsidRDefault="00AA53E4" w:rsidP="00F70C79">
            <w:pPr>
              <w:ind w:left="145" w:right="140" w:hanging="141"/>
              <w:jc w:val="both"/>
              <w:rPr>
                <w:sz w:val="22"/>
                <w:szCs w:val="22"/>
              </w:rPr>
            </w:pPr>
            <w:r>
              <w:rPr>
                <w:sz w:val="22"/>
                <w:szCs w:val="22"/>
              </w:rPr>
              <w:t xml:space="preserve">  Давление</w:t>
            </w:r>
            <w:r w:rsidR="008C3AF3">
              <w:rPr>
                <w:sz w:val="22"/>
                <w:szCs w:val="22"/>
              </w:rPr>
              <w:t xml:space="preserve"> </w:t>
            </w:r>
            <w:r>
              <w:rPr>
                <w:sz w:val="22"/>
                <w:szCs w:val="22"/>
              </w:rPr>
              <w:t xml:space="preserve">  масла   на </w:t>
            </w:r>
            <w:r w:rsidR="00BD3D87">
              <w:rPr>
                <w:sz w:val="22"/>
                <w:szCs w:val="22"/>
              </w:rPr>
              <w:t xml:space="preserve"> </w:t>
            </w:r>
            <w:r>
              <w:rPr>
                <w:sz w:val="22"/>
                <w:szCs w:val="22"/>
              </w:rPr>
              <w:t xml:space="preserve"> холостых  оборотах </w:t>
            </w:r>
            <w:r w:rsidR="008C3AF3">
              <w:rPr>
                <w:sz w:val="22"/>
                <w:szCs w:val="22"/>
              </w:rPr>
              <w:t>(с</w:t>
            </w:r>
            <w:r w:rsidR="008C3AF3" w:rsidRPr="008C3AF3">
              <w:rPr>
                <w:sz w:val="22"/>
                <w:szCs w:val="22"/>
              </w:rPr>
              <w:t>корость вращения колен</w:t>
            </w:r>
            <w:r w:rsidR="00581EB8">
              <w:rPr>
                <w:sz w:val="22"/>
                <w:szCs w:val="22"/>
              </w:rPr>
              <w:t xml:space="preserve">чатого  </w:t>
            </w:r>
            <w:r w:rsidR="008C3AF3" w:rsidRPr="008C3AF3">
              <w:rPr>
                <w:sz w:val="22"/>
                <w:szCs w:val="22"/>
              </w:rPr>
              <w:t>вала</w:t>
            </w:r>
            <w:r w:rsidR="008C3AF3">
              <w:rPr>
                <w:sz w:val="22"/>
                <w:szCs w:val="22"/>
              </w:rPr>
              <w:t xml:space="preserve"> </w:t>
            </w:r>
            <w:r w:rsidR="008C3AF3" w:rsidRPr="008C3AF3">
              <w:rPr>
                <w:sz w:val="22"/>
                <w:szCs w:val="22"/>
              </w:rPr>
              <w:t xml:space="preserve"> в момент измерения </w:t>
            </w:r>
            <w:r w:rsidR="008C3AF3">
              <w:rPr>
                <w:sz w:val="22"/>
                <w:szCs w:val="22"/>
              </w:rPr>
              <w:t>не превышало</w:t>
            </w:r>
            <w:r w:rsidR="008C3AF3" w:rsidRPr="008C3AF3">
              <w:rPr>
                <w:sz w:val="22"/>
                <w:szCs w:val="22"/>
              </w:rPr>
              <w:t xml:space="preserve"> 900 оборотов в минуту</w:t>
            </w:r>
            <w:r w:rsidR="008C3AF3">
              <w:rPr>
                <w:sz w:val="22"/>
                <w:szCs w:val="22"/>
              </w:rPr>
              <w:t>)</w:t>
            </w:r>
            <w:r>
              <w:rPr>
                <w:sz w:val="22"/>
                <w:szCs w:val="22"/>
              </w:rPr>
              <w:t xml:space="preserve"> </w:t>
            </w:r>
            <w:r w:rsidR="008C3AF3">
              <w:rPr>
                <w:sz w:val="22"/>
                <w:szCs w:val="22"/>
              </w:rPr>
              <w:t xml:space="preserve"> </w:t>
            </w:r>
            <w:r w:rsidR="00A215BD">
              <w:rPr>
                <w:sz w:val="22"/>
                <w:szCs w:val="22"/>
              </w:rPr>
              <w:t xml:space="preserve">на  прогретом  ДВС составляет  </w:t>
            </w:r>
            <w:r w:rsidR="008C3AF3">
              <w:rPr>
                <w:b/>
                <w:sz w:val="22"/>
                <w:szCs w:val="22"/>
              </w:rPr>
              <w:t>0,35</w:t>
            </w:r>
            <w:r w:rsidR="00A215BD">
              <w:rPr>
                <w:b/>
                <w:sz w:val="22"/>
                <w:szCs w:val="22"/>
              </w:rPr>
              <w:t xml:space="preserve"> </w:t>
            </w:r>
            <w:r w:rsidR="00A215BD">
              <w:rPr>
                <w:sz w:val="22"/>
                <w:szCs w:val="22"/>
              </w:rPr>
              <w:t xml:space="preserve"> кг./см² (атм.) </w:t>
            </w:r>
            <w:r w:rsidR="008C3AF3" w:rsidRPr="008C3AF3">
              <w:rPr>
                <w:sz w:val="22"/>
                <w:szCs w:val="22"/>
              </w:rPr>
              <w:t xml:space="preserve">при  технически </w:t>
            </w:r>
            <w:r w:rsidR="00E11A24">
              <w:rPr>
                <w:sz w:val="22"/>
                <w:szCs w:val="22"/>
              </w:rPr>
              <w:t xml:space="preserve"> </w:t>
            </w:r>
            <w:r w:rsidR="003A3D37">
              <w:rPr>
                <w:sz w:val="22"/>
                <w:szCs w:val="22"/>
              </w:rPr>
              <w:t xml:space="preserve"> </w:t>
            </w:r>
            <w:r w:rsidR="008C3AF3" w:rsidRPr="008C3AF3">
              <w:rPr>
                <w:sz w:val="22"/>
                <w:szCs w:val="22"/>
              </w:rPr>
              <w:t>минимально</w:t>
            </w:r>
            <w:r w:rsidR="00E11A24">
              <w:rPr>
                <w:sz w:val="22"/>
                <w:szCs w:val="22"/>
              </w:rPr>
              <w:t xml:space="preserve"> </w:t>
            </w:r>
            <w:r w:rsidR="008C3AF3" w:rsidRPr="008C3AF3">
              <w:rPr>
                <w:sz w:val="22"/>
                <w:szCs w:val="22"/>
              </w:rPr>
              <w:t xml:space="preserve"> допустимом  </w:t>
            </w:r>
            <w:r w:rsidR="008C3AF3" w:rsidRPr="008C3AF3">
              <w:rPr>
                <w:b/>
                <w:sz w:val="22"/>
                <w:szCs w:val="22"/>
              </w:rPr>
              <w:t>1,0</w:t>
            </w:r>
            <w:r w:rsidR="008C3AF3">
              <w:rPr>
                <w:sz w:val="22"/>
                <w:szCs w:val="22"/>
              </w:rPr>
              <w:t xml:space="preserve"> </w:t>
            </w:r>
            <w:r w:rsidR="008C3AF3" w:rsidRPr="008C3AF3">
              <w:rPr>
                <w:sz w:val="22"/>
                <w:szCs w:val="22"/>
              </w:rPr>
              <w:t>кг./см² (атм.)</w:t>
            </w:r>
            <w:r w:rsidR="008C3AF3">
              <w:rPr>
                <w:sz w:val="22"/>
                <w:szCs w:val="22"/>
              </w:rPr>
              <w:t>.</w:t>
            </w:r>
          </w:p>
          <w:p w14:paraId="393FF0D6" w14:textId="2C606525" w:rsidR="008C3AF3" w:rsidRDefault="00052736" w:rsidP="00F70C79">
            <w:pPr>
              <w:ind w:left="145" w:right="140" w:hanging="141"/>
              <w:jc w:val="both"/>
              <w:rPr>
                <w:sz w:val="22"/>
                <w:szCs w:val="22"/>
              </w:rPr>
            </w:pPr>
            <w:r>
              <w:rPr>
                <w:sz w:val="22"/>
                <w:szCs w:val="22"/>
              </w:rPr>
              <w:t xml:space="preserve"> </w:t>
            </w:r>
            <w:r w:rsidR="008C3AF3">
              <w:rPr>
                <w:sz w:val="22"/>
                <w:szCs w:val="22"/>
              </w:rPr>
              <w:t xml:space="preserve"> </w:t>
            </w:r>
            <w:r w:rsidR="00AA53E4">
              <w:rPr>
                <w:sz w:val="22"/>
                <w:szCs w:val="22"/>
              </w:rPr>
              <w:t xml:space="preserve"> </w:t>
            </w:r>
            <w:r>
              <w:rPr>
                <w:sz w:val="22"/>
                <w:szCs w:val="22"/>
              </w:rPr>
              <w:t>О</w:t>
            </w:r>
            <w:r w:rsidRPr="00052736">
              <w:rPr>
                <w:sz w:val="22"/>
                <w:szCs w:val="22"/>
              </w:rPr>
              <w:t>бъемная</w:t>
            </w:r>
            <w:r>
              <w:rPr>
                <w:sz w:val="22"/>
                <w:szCs w:val="22"/>
              </w:rPr>
              <w:t xml:space="preserve">  </w:t>
            </w:r>
            <w:r w:rsidRPr="00052736">
              <w:rPr>
                <w:sz w:val="22"/>
                <w:szCs w:val="22"/>
              </w:rPr>
              <w:t xml:space="preserve"> доля </w:t>
            </w:r>
            <w:r>
              <w:rPr>
                <w:sz w:val="22"/>
                <w:szCs w:val="22"/>
              </w:rPr>
              <w:t xml:space="preserve"> </w:t>
            </w:r>
            <w:r w:rsidR="003A3D37">
              <w:rPr>
                <w:sz w:val="22"/>
                <w:szCs w:val="22"/>
              </w:rPr>
              <w:t xml:space="preserve"> </w:t>
            </w:r>
            <w:r w:rsidR="00D63B51">
              <w:rPr>
                <w:sz w:val="22"/>
                <w:szCs w:val="22"/>
              </w:rPr>
              <w:t xml:space="preserve">СО  </w:t>
            </w:r>
            <w:r w:rsidR="008C3AF3">
              <w:rPr>
                <w:sz w:val="22"/>
                <w:szCs w:val="22"/>
              </w:rPr>
              <w:t xml:space="preserve">на  холостых  оборотах  </w:t>
            </w:r>
            <w:r w:rsidR="003A3D37">
              <w:rPr>
                <w:sz w:val="22"/>
                <w:szCs w:val="22"/>
              </w:rPr>
              <w:t>и</w:t>
            </w:r>
            <w:r w:rsidR="008C3AF3">
              <w:rPr>
                <w:sz w:val="22"/>
                <w:szCs w:val="22"/>
              </w:rPr>
              <w:t xml:space="preserve">  прогретом ДВС,  </w:t>
            </w:r>
            <w:r w:rsidR="00D63B51">
              <w:rPr>
                <w:sz w:val="22"/>
                <w:szCs w:val="22"/>
              </w:rPr>
              <w:t xml:space="preserve">составляет  </w:t>
            </w:r>
            <w:r w:rsidR="00E11A24" w:rsidRPr="00E11A24">
              <w:rPr>
                <w:b/>
                <w:sz w:val="22"/>
                <w:szCs w:val="22"/>
              </w:rPr>
              <w:t>2,1</w:t>
            </w:r>
            <w:r>
              <w:rPr>
                <w:sz w:val="22"/>
                <w:szCs w:val="22"/>
              </w:rPr>
              <w:t>%</w:t>
            </w:r>
            <w:r w:rsidR="00D63B51">
              <w:rPr>
                <w:sz w:val="22"/>
                <w:szCs w:val="22"/>
              </w:rPr>
              <w:t xml:space="preserve"> </w:t>
            </w:r>
            <w:r>
              <w:rPr>
                <w:sz w:val="22"/>
                <w:szCs w:val="22"/>
              </w:rPr>
              <w:t xml:space="preserve"> </w:t>
            </w:r>
            <w:r w:rsidR="00D63B51">
              <w:rPr>
                <w:sz w:val="22"/>
                <w:szCs w:val="22"/>
              </w:rPr>
              <w:t>(</w:t>
            </w:r>
            <w:r>
              <w:rPr>
                <w:sz w:val="22"/>
                <w:szCs w:val="22"/>
              </w:rPr>
              <w:t>Согласно таблицы</w:t>
            </w:r>
            <w:r w:rsidR="00D63B51" w:rsidRPr="00D63B51">
              <w:rPr>
                <w:sz w:val="22"/>
                <w:szCs w:val="22"/>
              </w:rPr>
              <w:t xml:space="preserve"> 4.11. Предельно допустимые значения содержания оксида углерода (CO) в отработавших газах КТС с </w:t>
            </w:r>
            <w:r w:rsidR="00581EB8">
              <w:rPr>
                <w:sz w:val="22"/>
                <w:szCs w:val="22"/>
              </w:rPr>
              <w:t xml:space="preserve"> </w:t>
            </w:r>
            <w:r w:rsidR="00D63B51" w:rsidRPr="00D63B51">
              <w:rPr>
                <w:sz w:val="22"/>
                <w:szCs w:val="22"/>
              </w:rPr>
              <w:t>бензиновыми и газовыми двигателями</w:t>
            </w:r>
            <w:r>
              <w:rPr>
                <w:sz w:val="22"/>
                <w:szCs w:val="22"/>
              </w:rPr>
              <w:t xml:space="preserve"> </w:t>
            </w:r>
            <w:r w:rsidR="00581EB8">
              <w:rPr>
                <w:sz w:val="22"/>
                <w:szCs w:val="22"/>
              </w:rPr>
              <w:t>(</w:t>
            </w:r>
            <w:r w:rsidR="00E11A24">
              <w:rPr>
                <w:sz w:val="22"/>
                <w:szCs w:val="22"/>
              </w:rPr>
              <w:t>третьего</w:t>
            </w:r>
            <w:r w:rsidR="00581EB8">
              <w:rPr>
                <w:sz w:val="22"/>
                <w:szCs w:val="22"/>
              </w:rPr>
              <w:t xml:space="preserve"> экологического класса</w:t>
            </w:r>
            <w:r w:rsidR="00E11A24">
              <w:rPr>
                <w:sz w:val="22"/>
                <w:szCs w:val="22"/>
              </w:rPr>
              <w:t xml:space="preserve"> «Евро-</w:t>
            </w:r>
            <w:r w:rsidR="00E11A24">
              <w:rPr>
                <w:sz w:val="22"/>
                <w:szCs w:val="22"/>
                <w:lang w:val="en-US"/>
              </w:rPr>
              <w:t>III</w:t>
            </w:r>
            <w:r w:rsidR="00E11A24">
              <w:rPr>
                <w:sz w:val="22"/>
                <w:szCs w:val="22"/>
              </w:rPr>
              <w:t>»</w:t>
            </w:r>
            <w:r w:rsidR="00581EB8">
              <w:rPr>
                <w:sz w:val="22"/>
                <w:szCs w:val="22"/>
              </w:rPr>
              <w:t>)</w:t>
            </w:r>
            <w:r>
              <w:rPr>
                <w:sz w:val="22"/>
                <w:szCs w:val="22"/>
              </w:rPr>
              <w:t xml:space="preserve"> согласно  </w:t>
            </w:r>
            <w:r w:rsidR="00D63B51" w:rsidRPr="00D63B51">
              <w:rPr>
                <w:sz w:val="22"/>
                <w:szCs w:val="22"/>
              </w:rPr>
              <w:t xml:space="preserve"> </w:t>
            </w:r>
            <w:r w:rsidR="00D63B51" w:rsidRPr="00052736">
              <w:rPr>
                <w:b/>
                <w:sz w:val="22"/>
                <w:szCs w:val="22"/>
              </w:rPr>
              <w:t>ГОСТ 33997-2016</w:t>
            </w:r>
            <w:r w:rsidR="00D63B51" w:rsidRPr="00D63B51">
              <w:rPr>
                <w:sz w:val="22"/>
                <w:szCs w:val="22"/>
              </w:rPr>
              <w:t>. Межгосударственный стандарт. Колесные транспортные средства. Требования к безопасности в эксплуатации и методы проверки</w:t>
            </w:r>
            <w:r w:rsidR="00601B2F">
              <w:rPr>
                <w:sz w:val="22"/>
                <w:szCs w:val="22"/>
              </w:rPr>
              <w:t xml:space="preserve">,  </w:t>
            </w:r>
            <w:r w:rsidR="003A3D37">
              <w:rPr>
                <w:sz w:val="22"/>
                <w:szCs w:val="22"/>
              </w:rPr>
              <w:t xml:space="preserve"> </w:t>
            </w:r>
            <w:r w:rsidR="00601B2F">
              <w:rPr>
                <w:sz w:val="22"/>
                <w:szCs w:val="22"/>
              </w:rPr>
              <w:t xml:space="preserve"> составляет  -  </w:t>
            </w:r>
            <w:r w:rsidR="00601B2F" w:rsidRPr="00601B2F">
              <w:rPr>
                <w:b/>
                <w:sz w:val="22"/>
                <w:szCs w:val="22"/>
              </w:rPr>
              <w:t>0,</w:t>
            </w:r>
            <w:r w:rsidR="00E11A24" w:rsidRPr="00E11A24">
              <w:rPr>
                <w:b/>
                <w:sz w:val="22"/>
                <w:szCs w:val="22"/>
              </w:rPr>
              <w:t>64</w:t>
            </w:r>
            <w:r w:rsidR="00601B2F">
              <w:rPr>
                <w:sz w:val="22"/>
                <w:szCs w:val="22"/>
              </w:rPr>
              <w:t xml:space="preserve"> %</w:t>
            </w:r>
            <w:r w:rsidR="00D63B51">
              <w:rPr>
                <w:sz w:val="22"/>
                <w:szCs w:val="22"/>
              </w:rPr>
              <w:t>)</w:t>
            </w:r>
            <w:r w:rsidR="00441F67" w:rsidRPr="00441F67">
              <w:rPr>
                <w:sz w:val="22"/>
                <w:szCs w:val="22"/>
              </w:rPr>
              <w:t xml:space="preserve">. </w:t>
            </w:r>
          </w:p>
          <w:p w14:paraId="45FECD9F" w14:textId="0C3965BC" w:rsidR="000C4298" w:rsidRDefault="00441F67" w:rsidP="00F70C79">
            <w:pPr>
              <w:ind w:left="145" w:right="140" w:hanging="141"/>
              <w:jc w:val="both"/>
              <w:rPr>
                <w:sz w:val="22"/>
                <w:szCs w:val="22"/>
              </w:rPr>
            </w:pPr>
            <w:r w:rsidRPr="00441F67">
              <w:rPr>
                <w:sz w:val="22"/>
                <w:szCs w:val="22"/>
              </w:rPr>
              <w:t xml:space="preserve"> </w:t>
            </w:r>
            <w:r w:rsidR="008C3AF3">
              <w:rPr>
                <w:sz w:val="22"/>
                <w:szCs w:val="22"/>
              </w:rPr>
              <w:t xml:space="preserve"> </w:t>
            </w:r>
            <w:r w:rsidR="003A3D37">
              <w:rPr>
                <w:sz w:val="22"/>
                <w:szCs w:val="22"/>
              </w:rPr>
              <w:t xml:space="preserve">Вышеперечисленные  </w:t>
            </w:r>
            <w:r w:rsidR="00601B2F">
              <w:rPr>
                <w:sz w:val="22"/>
                <w:szCs w:val="22"/>
              </w:rPr>
              <w:t xml:space="preserve"> показатели  </w:t>
            </w:r>
            <w:r w:rsidR="003A3D37">
              <w:rPr>
                <w:sz w:val="22"/>
                <w:szCs w:val="22"/>
              </w:rPr>
              <w:t xml:space="preserve"> в  работе   ДВС  </w:t>
            </w:r>
            <w:r w:rsidR="00601B2F">
              <w:rPr>
                <w:sz w:val="22"/>
                <w:szCs w:val="22"/>
              </w:rPr>
              <w:t xml:space="preserve">свидетельствуют </w:t>
            </w:r>
            <w:r w:rsidR="003A3D37">
              <w:rPr>
                <w:sz w:val="22"/>
                <w:szCs w:val="22"/>
              </w:rPr>
              <w:t xml:space="preserve"> </w:t>
            </w:r>
            <w:r w:rsidR="00601B2F">
              <w:rPr>
                <w:sz w:val="22"/>
                <w:szCs w:val="22"/>
              </w:rPr>
              <w:t xml:space="preserve"> о </w:t>
            </w:r>
            <w:r w:rsidR="00E11A24" w:rsidRPr="00E11A24">
              <w:rPr>
                <w:sz w:val="22"/>
                <w:szCs w:val="22"/>
              </w:rPr>
              <w:t xml:space="preserve"> </w:t>
            </w:r>
            <w:r w:rsidR="003A3D37">
              <w:rPr>
                <w:sz w:val="22"/>
                <w:szCs w:val="22"/>
              </w:rPr>
              <w:t xml:space="preserve"> значительном   износе</w:t>
            </w:r>
            <w:r w:rsidR="00E11A24" w:rsidRPr="00E11A24">
              <w:rPr>
                <w:sz w:val="22"/>
                <w:szCs w:val="22"/>
              </w:rPr>
              <w:t xml:space="preserve">  ДВС</w:t>
            </w:r>
            <w:r w:rsidR="003A3D37">
              <w:rPr>
                <w:sz w:val="22"/>
                <w:szCs w:val="22"/>
              </w:rPr>
              <w:t xml:space="preserve">,  </w:t>
            </w:r>
            <w:r w:rsidRPr="00441F67">
              <w:rPr>
                <w:sz w:val="22"/>
                <w:szCs w:val="22"/>
              </w:rPr>
              <w:t xml:space="preserve"> </w:t>
            </w:r>
            <w:r w:rsidR="00601B2F">
              <w:rPr>
                <w:sz w:val="22"/>
                <w:szCs w:val="22"/>
              </w:rPr>
              <w:t xml:space="preserve">наличии  задиров  </w:t>
            </w:r>
            <w:r w:rsidRPr="00441F67">
              <w:rPr>
                <w:sz w:val="22"/>
                <w:szCs w:val="22"/>
              </w:rPr>
              <w:t xml:space="preserve"> на </w:t>
            </w:r>
            <w:r w:rsidR="00601B2F">
              <w:rPr>
                <w:sz w:val="22"/>
                <w:szCs w:val="22"/>
              </w:rPr>
              <w:t xml:space="preserve"> боковых  </w:t>
            </w:r>
            <w:r w:rsidR="000C0E64">
              <w:rPr>
                <w:sz w:val="22"/>
                <w:szCs w:val="22"/>
              </w:rPr>
              <w:t xml:space="preserve"> </w:t>
            </w:r>
            <w:r w:rsidRPr="00441F67">
              <w:rPr>
                <w:sz w:val="22"/>
                <w:szCs w:val="22"/>
              </w:rPr>
              <w:t xml:space="preserve">поверхностях </w:t>
            </w:r>
            <w:r w:rsidR="00601B2F">
              <w:rPr>
                <w:sz w:val="22"/>
                <w:szCs w:val="22"/>
              </w:rPr>
              <w:t xml:space="preserve"> </w:t>
            </w:r>
            <w:r w:rsidRPr="00441F67">
              <w:rPr>
                <w:sz w:val="22"/>
                <w:szCs w:val="22"/>
              </w:rPr>
              <w:t xml:space="preserve">поршней </w:t>
            </w:r>
            <w:r w:rsidR="000C0E64">
              <w:rPr>
                <w:sz w:val="22"/>
                <w:szCs w:val="22"/>
              </w:rPr>
              <w:t xml:space="preserve"> </w:t>
            </w:r>
            <w:r w:rsidR="00601B2F">
              <w:rPr>
                <w:sz w:val="22"/>
                <w:szCs w:val="22"/>
              </w:rPr>
              <w:t xml:space="preserve"> </w:t>
            </w:r>
            <w:r w:rsidRPr="00441F67">
              <w:rPr>
                <w:sz w:val="22"/>
                <w:szCs w:val="22"/>
              </w:rPr>
              <w:t xml:space="preserve">и </w:t>
            </w:r>
            <w:r w:rsidR="00601B2F">
              <w:rPr>
                <w:sz w:val="22"/>
                <w:szCs w:val="22"/>
              </w:rPr>
              <w:t xml:space="preserve"> </w:t>
            </w:r>
            <w:r w:rsidRPr="00441F67">
              <w:rPr>
                <w:sz w:val="22"/>
                <w:szCs w:val="22"/>
              </w:rPr>
              <w:t xml:space="preserve"> цилиндров, </w:t>
            </w:r>
            <w:r w:rsidR="00601B2F">
              <w:rPr>
                <w:sz w:val="22"/>
                <w:szCs w:val="22"/>
              </w:rPr>
              <w:t xml:space="preserve"> </w:t>
            </w:r>
            <w:r w:rsidR="00E11A24">
              <w:rPr>
                <w:sz w:val="22"/>
                <w:szCs w:val="22"/>
              </w:rPr>
              <w:t xml:space="preserve">выработка  и </w:t>
            </w:r>
            <w:r w:rsidR="000C0E64">
              <w:rPr>
                <w:sz w:val="22"/>
                <w:szCs w:val="22"/>
              </w:rPr>
              <w:t>закоксовывания</w:t>
            </w:r>
            <w:r w:rsidR="00601B2F">
              <w:rPr>
                <w:sz w:val="22"/>
                <w:szCs w:val="22"/>
              </w:rPr>
              <w:t xml:space="preserve"> </w:t>
            </w:r>
            <w:r w:rsidR="00E11A24">
              <w:rPr>
                <w:sz w:val="22"/>
                <w:szCs w:val="22"/>
              </w:rPr>
              <w:t xml:space="preserve"> </w:t>
            </w:r>
            <w:r w:rsidR="00601B2F">
              <w:rPr>
                <w:sz w:val="22"/>
                <w:szCs w:val="22"/>
              </w:rPr>
              <w:t>(</w:t>
            </w:r>
            <w:r w:rsidRPr="00441F67">
              <w:rPr>
                <w:sz w:val="22"/>
                <w:szCs w:val="22"/>
              </w:rPr>
              <w:t>залегание</w:t>
            </w:r>
            <w:r w:rsidR="00601B2F">
              <w:rPr>
                <w:sz w:val="22"/>
                <w:szCs w:val="22"/>
              </w:rPr>
              <w:t>)</w:t>
            </w:r>
            <w:r w:rsidRPr="00441F67">
              <w:rPr>
                <w:sz w:val="22"/>
                <w:szCs w:val="22"/>
              </w:rPr>
              <w:t xml:space="preserve"> </w:t>
            </w:r>
            <w:r w:rsidR="00E11A24">
              <w:rPr>
                <w:sz w:val="22"/>
                <w:szCs w:val="22"/>
              </w:rPr>
              <w:t xml:space="preserve"> </w:t>
            </w:r>
            <w:r w:rsidRPr="00441F67">
              <w:rPr>
                <w:sz w:val="22"/>
                <w:szCs w:val="22"/>
              </w:rPr>
              <w:t>поршневых</w:t>
            </w:r>
            <w:r w:rsidR="000C0E64">
              <w:rPr>
                <w:sz w:val="22"/>
                <w:szCs w:val="22"/>
              </w:rPr>
              <w:t xml:space="preserve"> </w:t>
            </w:r>
            <w:r w:rsidRPr="00441F67">
              <w:rPr>
                <w:sz w:val="22"/>
                <w:szCs w:val="22"/>
              </w:rPr>
              <w:t xml:space="preserve"> </w:t>
            </w:r>
            <w:r w:rsidR="003A3D37">
              <w:rPr>
                <w:sz w:val="22"/>
                <w:szCs w:val="22"/>
              </w:rPr>
              <w:t>и  маслосъ</w:t>
            </w:r>
            <w:r w:rsidR="00601B2F">
              <w:rPr>
                <w:sz w:val="22"/>
                <w:szCs w:val="22"/>
              </w:rPr>
              <w:t xml:space="preserve">емных  </w:t>
            </w:r>
            <w:r w:rsidRPr="00441F67">
              <w:rPr>
                <w:sz w:val="22"/>
                <w:szCs w:val="22"/>
              </w:rPr>
              <w:t xml:space="preserve">колец. </w:t>
            </w:r>
            <w:r w:rsidR="003A3D37">
              <w:rPr>
                <w:sz w:val="22"/>
                <w:szCs w:val="22"/>
              </w:rPr>
              <w:t xml:space="preserve"> </w:t>
            </w:r>
            <w:r w:rsidR="00C8732C">
              <w:rPr>
                <w:sz w:val="22"/>
                <w:szCs w:val="22"/>
              </w:rPr>
              <w:t xml:space="preserve"> </w:t>
            </w:r>
            <w:r w:rsidR="000C0E64">
              <w:rPr>
                <w:sz w:val="22"/>
                <w:szCs w:val="22"/>
              </w:rPr>
              <w:t>Низкое  давление  масла  свидетельствует   о  предельном</w:t>
            </w:r>
            <w:r w:rsidR="003A3D37">
              <w:rPr>
                <w:sz w:val="22"/>
                <w:szCs w:val="22"/>
              </w:rPr>
              <w:t xml:space="preserve">  износ  </w:t>
            </w:r>
            <w:r w:rsidR="000C0E64">
              <w:rPr>
                <w:sz w:val="22"/>
                <w:szCs w:val="22"/>
              </w:rPr>
              <w:t xml:space="preserve"> </w:t>
            </w:r>
            <w:r w:rsidR="003A3D37">
              <w:rPr>
                <w:sz w:val="22"/>
                <w:szCs w:val="22"/>
              </w:rPr>
              <w:t xml:space="preserve">шатунных  и  коренных  вкладышей  с </w:t>
            </w:r>
            <w:r w:rsidR="000C0E64">
              <w:rPr>
                <w:sz w:val="22"/>
                <w:szCs w:val="22"/>
              </w:rPr>
              <w:t xml:space="preserve"> большой  выработкой  шестерен  масляного  насоса  и  разг</w:t>
            </w:r>
            <w:r w:rsidR="00E11A24">
              <w:rPr>
                <w:sz w:val="22"/>
                <w:szCs w:val="22"/>
              </w:rPr>
              <w:t>р</w:t>
            </w:r>
            <w:r w:rsidR="000C0E64">
              <w:rPr>
                <w:sz w:val="22"/>
                <w:szCs w:val="22"/>
              </w:rPr>
              <w:t>узочного  клапана.</w:t>
            </w:r>
            <w:r w:rsidRPr="00441F67">
              <w:rPr>
                <w:sz w:val="22"/>
                <w:szCs w:val="22"/>
              </w:rPr>
              <w:t xml:space="preserve"> </w:t>
            </w:r>
          </w:p>
          <w:p w14:paraId="03092D51" w14:textId="49B94274" w:rsidR="000C4298" w:rsidRDefault="000C4298" w:rsidP="00F70C79">
            <w:pPr>
              <w:ind w:left="145" w:right="140" w:hanging="141"/>
              <w:jc w:val="both"/>
              <w:rPr>
                <w:sz w:val="22"/>
                <w:szCs w:val="22"/>
              </w:rPr>
            </w:pPr>
            <w:r>
              <w:rPr>
                <w:sz w:val="22"/>
                <w:szCs w:val="22"/>
              </w:rPr>
              <w:t xml:space="preserve"> </w:t>
            </w:r>
            <w:r w:rsidR="00441F67" w:rsidRPr="00441F67">
              <w:rPr>
                <w:sz w:val="22"/>
                <w:szCs w:val="22"/>
              </w:rPr>
              <w:t xml:space="preserve"> </w:t>
            </w:r>
            <w:r>
              <w:rPr>
                <w:sz w:val="22"/>
                <w:szCs w:val="22"/>
              </w:rPr>
              <w:t>На   корпусе   топливного</w:t>
            </w:r>
            <w:r w:rsidR="00BC31E7">
              <w:rPr>
                <w:sz w:val="22"/>
                <w:szCs w:val="22"/>
              </w:rPr>
              <w:t xml:space="preserve"> </w:t>
            </w:r>
            <w:r>
              <w:rPr>
                <w:sz w:val="22"/>
                <w:szCs w:val="22"/>
              </w:rPr>
              <w:t xml:space="preserve">  фильтра   имеются  подтеки  топлива,  выработал  свой</w:t>
            </w:r>
            <w:r w:rsidR="00581EB8">
              <w:rPr>
                <w:sz w:val="22"/>
                <w:szCs w:val="22"/>
              </w:rPr>
              <w:t xml:space="preserve"> </w:t>
            </w:r>
            <w:r>
              <w:rPr>
                <w:sz w:val="22"/>
                <w:szCs w:val="22"/>
              </w:rPr>
              <w:t xml:space="preserve"> ресурс.</w:t>
            </w:r>
          </w:p>
          <w:p w14:paraId="267E2BEB" w14:textId="717D5E0B" w:rsidR="000C0E64" w:rsidRDefault="000C4298" w:rsidP="00F70C79">
            <w:pPr>
              <w:ind w:left="145" w:right="140" w:hanging="141"/>
              <w:jc w:val="both"/>
              <w:rPr>
                <w:sz w:val="22"/>
                <w:szCs w:val="22"/>
              </w:rPr>
            </w:pPr>
            <w:r>
              <w:rPr>
                <w:sz w:val="22"/>
                <w:szCs w:val="22"/>
              </w:rPr>
              <w:t xml:space="preserve">   </w:t>
            </w:r>
            <w:r w:rsidR="00BC31E7">
              <w:rPr>
                <w:sz w:val="22"/>
                <w:szCs w:val="22"/>
              </w:rPr>
              <w:t>На   корпусе  воздушного  фильтра  и  резиновых  воздуховодов видны многочисленные  сквозные трещины,   в</w:t>
            </w:r>
            <w:r w:rsidR="00441F67" w:rsidRPr="00441F67">
              <w:rPr>
                <w:sz w:val="22"/>
                <w:szCs w:val="22"/>
              </w:rPr>
              <w:t xml:space="preserve">ыработан </w:t>
            </w:r>
            <w:r w:rsidR="00C8732C">
              <w:rPr>
                <w:sz w:val="22"/>
                <w:szCs w:val="22"/>
              </w:rPr>
              <w:t xml:space="preserve"> </w:t>
            </w:r>
            <w:r w:rsidR="00441F67" w:rsidRPr="00441F67">
              <w:rPr>
                <w:sz w:val="22"/>
                <w:szCs w:val="22"/>
              </w:rPr>
              <w:t xml:space="preserve"> ресурс </w:t>
            </w:r>
            <w:r w:rsidR="00601B2F">
              <w:rPr>
                <w:sz w:val="22"/>
                <w:szCs w:val="22"/>
              </w:rPr>
              <w:t xml:space="preserve">  </w:t>
            </w:r>
            <w:r w:rsidR="00441F67" w:rsidRPr="00441F67">
              <w:rPr>
                <w:sz w:val="22"/>
                <w:szCs w:val="22"/>
              </w:rPr>
              <w:t xml:space="preserve"> фильтроэлементов </w:t>
            </w:r>
            <w:r w:rsidR="000C0E64">
              <w:rPr>
                <w:sz w:val="22"/>
                <w:szCs w:val="22"/>
              </w:rPr>
              <w:t xml:space="preserve"> </w:t>
            </w:r>
            <w:r w:rsidR="00441F67" w:rsidRPr="00441F67">
              <w:rPr>
                <w:sz w:val="22"/>
                <w:szCs w:val="22"/>
              </w:rPr>
              <w:t xml:space="preserve"> воздушного  и  </w:t>
            </w:r>
            <w:r>
              <w:rPr>
                <w:sz w:val="22"/>
                <w:szCs w:val="22"/>
              </w:rPr>
              <w:t xml:space="preserve"> </w:t>
            </w:r>
            <w:r w:rsidR="00441F67" w:rsidRPr="00441F67">
              <w:rPr>
                <w:sz w:val="22"/>
                <w:szCs w:val="22"/>
              </w:rPr>
              <w:t xml:space="preserve">масляного </w:t>
            </w:r>
            <w:r w:rsidR="000C0E64">
              <w:rPr>
                <w:sz w:val="22"/>
                <w:szCs w:val="22"/>
              </w:rPr>
              <w:t xml:space="preserve"> </w:t>
            </w:r>
            <w:r w:rsidR="00601B2F">
              <w:rPr>
                <w:sz w:val="22"/>
                <w:szCs w:val="22"/>
              </w:rPr>
              <w:t xml:space="preserve"> </w:t>
            </w:r>
            <w:r w:rsidR="00441F67" w:rsidRPr="00441F67">
              <w:rPr>
                <w:sz w:val="22"/>
                <w:szCs w:val="22"/>
              </w:rPr>
              <w:t xml:space="preserve">фильтров. </w:t>
            </w:r>
          </w:p>
          <w:p w14:paraId="22A741A0" w14:textId="4607A87E" w:rsidR="00B36E8E" w:rsidRDefault="000C0E64" w:rsidP="00F70C79">
            <w:pPr>
              <w:ind w:left="145" w:right="140" w:hanging="141"/>
              <w:jc w:val="both"/>
              <w:rPr>
                <w:sz w:val="22"/>
                <w:szCs w:val="22"/>
              </w:rPr>
            </w:pPr>
            <w:r>
              <w:rPr>
                <w:sz w:val="22"/>
                <w:szCs w:val="22"/>
              </w:rPr>
              <w:t xml:space="preserve">  </w:t>
            </w:r>
            <w:r w:rsidR="00601B2F">
              <w:rPr>
                <w:sz w:val="22"/>
                <w:szCs w:val="22"/>
              </w:rPr>
              <w:t xml:space="preserve"> </w:t>
            </w:r>
            <w:r w:rsidR="00BC31E7">
              <w:rPr>
                <w:sz w:val="22"/>
                <w:szCs w:val="22"/>
              </w:rPr>
              <w:t>В</w:t>
            </w:r>
            <w:r w:rsidR="00B36E8E">
              <w:rPr>
                <w:sz w:val="22"/>
                <w:szCs w:val="22"/>
              </w:rPr>
              <w:t xml:space="preserve"> </w:t>
            </w:r>
            <w:r w:rsidR="00BC31E7">
              <w:rPr>
                <w:sz w:val="22"/>
                <w:szCs w:val="22"/>
              </w:rPr>
              <w:t xml:space="preserve"> передней</w:t>
            </w:r>
            <w:r w:rsidR="00B36E8E">
              <w:rPr>
                <w:sz w:val="22"/>
                <w:szCs w:val="22"/>
              </w:rPr>
              <w:t xml:space="preserve"> </w:t>
            </w:r>
            <w:r w:rsidR="00BC31E7">
              <w:rPr>
                <w:sz w:val="22"/>
                <w:szCs w:val="22"/>
              </w:rPr>
              <w:t xml:space="preserve"> части  </w:t>
            </w:r>
            <w:r w:rsidR="00B36E8E">
              <w:rPr>
                <w:sz w:val="22"/>
                <w:szCs w:val="22"/>
              </w:rPr>
              <w:t xml:space="preserve">ДВС  видны  многочисленные  протечки  масла  свидетельствующие   о </w:t>
            </w:r>
            <w:r w:rsidR="00441F67" w:rsidRPr="00441F67">
              <w:rPr>
                <w:sz w:val="22"/>
                <w:szCs w:val="22"/>
              </w:rPr>
              <w:t xml:space="preserve"> </w:t>
            </w:r>
            <w:r w:rsidR="00B36E8E">
              <w:rPr>
                <w:sz w:val="22"/>
                <w:szCs w:val="22"/>
              </w:rPr>
              <w:t xml:space="preserve">нарушении </w:t>
            </w:r>
            <w:r w:rsidR="00A36404">
              <w:rPr>
                <w:sz w:val="22"/>
                <w:szCs w:val="22"/>
              </w:rPr>
              <w:t xml:space="preserve"> </w:t>
            </w:r>
            <w:r w:rsidR="00AA53E4">
              <w:rPr>
                <w:sz w:val="22"/>
                <w:szCs w:val="22"/>
              </w:rPr>
              <w:t xml:space="preserve"> </w:t>
            </w:r>
            <w:r w:rsidR="00441F67" w:rsidRPr="00441F67">
              <w:rPr>
                <w:sz w:val="22"/>
                <w:szCs w:val="22"/>
              </w:rPr>
              <w:t xml:space="preserve">герметичности </w:t>
            </w:r>
            <w:r w:rsidR="00B36E8E">
              <w:rPr>
                <w:sz w:val="22"/>
                <w:szCs w:val="22"/>
              </w:rPr>
              <w:t xml:space="preserve"> </w:t>
            </w:r>
            <w:r>
              <w:rPr>
                <w:sz w:val="22"/>
                <w:szCs w:val="22"/>
              </w:rPr>
              <w:t xml:space="preserve"> прокладок </w:t>
            </w:r>
            <w:r w:rsidR="00B36E8E">
              <w:rPr>
                <w:sz w:val="22"/>
                <w:szCs w:val="22"/>
              </w:rPr>
              <w:t xml:space="preserve"> </w:t>
            </w:r>
            <w:r>
              <w:rPr>
                <w:sz w:val="22"/>
                <w:szCs w:val="22"/>
              </w:rPr>
              <w:t xml:space="preserve"> и </w:t>
            </w:r>
            <w:r w:rsidR="00B36E8E">
              <w:rPr>
                <w:sz w:val="22"/>
                <w:szCs w:val="22"/>
              </w:rPr>
              <w:t xml:space="preserve"> </w:t>
            </w:r>
            <w:r>
              <w:rPr>
                <w:sz w:val="22"/>
                <w:szCs w:val="22"/>
              </w:rPr>
              <w:t xml:space="preserve"> сальников</w:t>
            </w:r>
            <w:r w:rsidR="00BC31E7">
              <w:rPr>
                <w:sz w:val="22"/>
                <w:szCs w:val="22"/>
              </w:rPr>
              <w:t xml:space="preserve">   системы   газораспределения  и  охлаждения</w:t>
            </w:r>
            <w:r w:rsidR="00B36E8E">
              <w:rPr>
                <w:sz w:val="22"/>
                <w:szCs w:val="22"/>
              </w:rPr>
              <w:t>.</w:t>
            </w:r>
          </w:p>
          <w:p w14:paraId="0193A02B" w14:textId="6DB855AD" w:rsidR="00441F67" w:rsidRPr="00441F67" w:rsidRDefault="00B36E8E" w:rsidP="00F70C79">
            <w:pPr>
              <w:ind w:left="145" w:right="140" w:hanging="141"/>
              <w:jc w:val="both"/>
              <w:rPr>
                <w:sz w:val="22"/>
                <w:szCs w:val="22"/>
              </w:rPr>
            </w:pPr>
            <w:r>
              <w:rPr>
                <w:sz w:val="22"/>
                <w:szCs w:val="22"/>
              </w:rPr>
              <w:t xml:space="preserve">  </w:t>
            </w:r>
            <w:r w:rsidR="000C0E64">
              <w:rPr>
                <w:sz w:val="22"/>
                <w:szCs w:val="22"/>
              </w:rPr>
              <w:t xml:space="preserve"> </w:t>
            </w:r>
            <w:r>
              <w:rPr>
                <w:sz w:val="22"/>
                <w:szCs w:val="22"/>
              </w:rPr>
              <w:t xml:space="preserve">Видны   трещины  и </w:t>
            </w:r>
            <w:r w:rsidR="00BC31E7">
              <w:rPr>
                <w:sz w:val="22"/>
                <w:szCs w:val="22"/>
              </w:rPr>
              <w:t xml:space="preserve"> </w:t>
            </w:r>
            <w:r>
              <w:rPr>
                <w:sz w:val="22"/>
                <w:szCs w:val="22"/>
              </w:rPr>
              <w:t xml:space="preserve"> потертости   на   патрубках  и  шлангах  системы  охл</w:t>
            </w:r>
            <w:r w:rsidR="00CF2A81">
              <w:rPr>
                <w:sz w:val="22"/>
                <w:szCs w:val="22"/>
              </w:rPr>
              <w:t>а</w:t>
            </w:r>
            <w:r>
              <w:rPr>
                <w:sz w:val="22"/>
                <w:szCs w:val="22"/>
              </w:rPr>
              <w:t>ждения</w:t>
            </w:r>
            <w:r w:rsidR="00CF2A81">
              <w:rPr>
                <w:sz w:val="22"/>
                <w:szCs w:val="22"/>
              </w:rPr>
              <w:t xml:space="preserve">,  запотевание  и  незначительные протечки на  сотах  </w:t>
            </w:r>
            <w:r w:rsidR="00E11A24">
              <w:rPr>
                <w:sz w:val="22"/>
                <w:szCs w:val="22"/>
              </w:rPr>
              <w:t xml:space="preserve"> </w:t>
            </w:r>
            <w:r>
              <w:rPr>
                <w:sz w:val="22"/>
                <w:szCs w:val="22"/>
              </w:rPr>
              <w:t xml:space="preserve"> </w:t>
            </w:r>
            <w:r w:rsidR="00441F67" w:rsidRPr="00441F67">
              <w:rPr>
                <w:sz w:val="22"/>
                <w:szCs w:val="22"/>
              </w:rPr>
              <w:t xml:space="preserve">радиатора </w:t>
            </w:r>
            <w:r w:rsidR="00CF2A81">
              <w:rPr>
                <w:sz w:val="22"/>
                <w:szCs w:val="22"/>
              </w:rPr>
              <w:t xml:space="preserve"> </w:t>
            </w:r>
            <w:r w:rsidR="00441F67" w:rsidRPr="00441F67">
              <w:rPr>
                <w:sz w:val="22"/>
                <w:szCs w:val="22"/>
              </w:rPr>
              <w:t xml:space="preserve"> системы </w:t>
            </w:r>
            <w:r>
              <w:rPr>
                <w:sz w:val="22"/>
                <w:szCs w:val="22"/>
              </w:rPr>
              <w:t xml:space="preserve"> </w:t>
            </w:r>
            <w:r w:rsidR="00CF2A81">
              <w:rPr>
                <w:sz w:val="22"/>
                <w:szCs w:val="22"/>
              </w:rPr>
              <w:t xml:space="preserve"> </w:t>
            </w:r>
            <w:r w:rsidR="00441F67" w:rsidRPr="00441F67">
              <w:rPr>
                <w:sz w:val="22"/>
                <w:szCs w:val="22"/>
              </w:rPr>
              <w:t xml:space="preserve">охлаждения  двигателя.  </w:t>
            </w:r>
          </w:p>
          <w:p w14:paraId="177434FD" w14:textId="79862E20" w:rsidR="00441F67" w:rsidRPr="0000269B" w:rsidRDefault="0000269B" w:rsidP="00F70C79">
            <w:pPr>
              <w:ind w:left="145" w:right="140" w:hanging="141"/>
              <w:jc w:val="both"/>
              <w:rPr>
                <w:sz w:val="22"/>
                <w:szCs w:val="22"/>
                <w:u w:val="single"/>
              </w:rPr>
            </w:pPr>
            <w:r>
              <w:rPr>
                <w:sz w:val="22"/>
                <w:szCs w:val="22"/>
              </w:rPr>
              <w:t xml:space="preserve">  </w:t>
            </w:r>
            <w:r w:rsidRPr="0000269B">
              <w:rPr>
                <w:sz w:val="22"/>
                <w:szCs w:val="22"/>
                <w:u w:val="single"/>
              </w:rPr>
              <w:t xml:space="preserve">Не  </w:t>
            </w:r>
            <w:r>
              <w:rPr>
                <w:sz w:val="22"/>
                <w:szCs w:val="22"/>
                <w:u w:val="single"/>
              </w:rPr>
              <w:t xml:space="preserve"> </w:t>
            </w:r>
            <w:r w:rsidRPr="0000269B">
              <w:rPr>
                <w:sz w:val="22"/>
                <w:szCs w:val="22"/>
                <w:u w:val="single"/>
              </w:rPr>
              <w:t xml:space="preserve">допустимое </w:t>
            </w:r>
            <w:r>
              <w:rPr>
                <w:sz w:val="22"/>
                <w:szCs w:val="22"/>
                <w:u w:val="single"/>
              </w:rPr>
              <w:t xml:space="preserve"> </w:t>
            </w:r>
            <w:r w:rsidRPr="0000269B">
              <w:rPr>
                <w:sz w:val="22"/>
                <w:szCs w:val="22"/>
                <w:u w:val="single"/>
              </w:rPr>
              <w:t xml:space="preserve"> техническое </w:t>
            </w:r>
            <w:r w:rsidR="008431FE">
              <w:rPr>
                <w:sz w:val="22"/>
                <w:szCs w:val="22"/>
                <w:u w:val="single"/>
              </w:rPr>
              <w:t xml:space="preserve"> </w:t>
            </w:r>
            <w:r w:rsidRPr="0000269B">
              <w:rPr>
                <w:sz w:val="22"/>
                <w:szCs w:val="22"/>
                <w:u w:val="single"/>
              </w:rPr>
              <w:t xml:space="preserve"> состояние.</w:t>
            </w:r>
          </w:p>
          <w:p w14:paraId="60219D8F" w14:textId="77777777" w:rsidR="00441F67" w:rsidRPr="00441F67" w:rsidRDefault="00441F67" w:rsidP="00F70C79">
            <w:pPr>
              <w:rPr>
                <w:sz w:val="22"/>
                <w:szCs w:val="22"/>
              </w:rPr>
            </w:pPr>
          </w:p>
          <w:p w14:paraId="04A65F84" w14:textId="77777777" w:rsidR="00441F67" w:rsidRPr="00441F67" w:rsidRDefault="00441F67" w:rsidP="00F70C79">
            <w:pPr>
              <w:rPr>
                <w:sz w:val="22"/>
                <w:szCs w:val="22"/>
              </w:rPr>
            </w:pP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109384B4" w14:textId="77777777" w:rsidR="000D2E14" w:rsidRDefault="005D18AD" w:rsidP="00AA53E4">
            <w:pPr>
              <w:spacing w:line="180" w:lineRule="exact"/>
              <w:ind w:left="138" w:right="139" w:hanging="138"/>
              <w:jc w:val="both"/>
            </w:pPr>
            <w:r>
              <w:lastRenderedPageBreak/>
              <w:t xml:space="preserve">   </w:t>
            </w:r>
          </w:p>
          <w:p w14:paraId="3D9D3F8F" w14:textId="2E4F0444" w:rsidR="000D2E14" w:rsidRPr="000E08D0" w:rsidRDefault="000D2E14" w:rsidP="003F5251">
            <w:pPr>
              <w:ind w:left="65" w:right="139"/>
              <w:jc w:val="both"/>
            </w:pPr>
            <w:r w:rsidRPr="000E08D0">
              <w:t xml:space="preserve">В  соответствии с требованиями Постановления Правительства РФ от </w:t>
            </w:r>
            <w:r w:rsidRPr="000E08D0">
              <w:rPr>
                <w:b/>
              </w:rPr>
              <w:t>23.10.1993 N 1090 (ред. от 19.04.2024) "</w:t>
            </w:r>
            <w:r w:rsidRPr="000E08D0">
              <w:t>О Правилах дорожного движения" (</w:t>
            </w:r>
            <w:r w:rsidRPr="000E08D0">
              <w:rPr>
                <w:b/>
              </w:rPr>
              <w:t>ПДД, приложение №8</w:t>
            </w:r>
            <w:r w:rsidR="00A52018">
              <w:rPr>
                <w:b/>
              </w:rPr>
              <w:t>,1;  8,2; 8,5</w:t>
            </w:r>
            <w:r w:rsidRPr="000E08D0">
              <w:t>)</w:t>
            </w:r>
            <w:r w:rsidR="000E08D0" w:rsidRPr="000E08D0">
              <w:rPr>
                <w:b/>
                <w:bCs/>
              </w:rPr>
              <w:t>"</w:t>
            </w:r>
            <w:r w:rsidRPr="000E08D0">
              <w:t xml:space="preserve">,  а  так же </w:t>
            </w:r>
            <w:r w:rsidR="000E08D0" w:rsidRPr="000E08D0">
              <w:t xml:space="preserve">приложения </w:t>
            </w:r>
            <w:r w:rsidR="000E08D0" w:rsidRPr="00A52018">
              <w:rPr>
                <w:b/>
              </w:rPr>
              <w:t>N</w:t>
            </w:r>
            <w:r w:rsidR="00A52018" w:rsidRPr="00A52018">
              <w:rPr>
                <w:b/>
              </w:rPr>
              <w:t>8</w:t>
            </w:r>
            <w:r w:rsidR="00A52018">
              <w:t xml:space="preserve">  п</w:t>
            </w:r>
            <w:r w:rsidR="000E08D0" w:rsidRPr="000E08D0">
              <w:t xml:space="preserve"> </w:t>
            </w:r>
            <w:r w:rsidR="000E08D0" w:rsidRPr="00A52018">
              <w:rPr>
                <w:b/>
              </w:rPr>
              <w:t>9,1</w:t>
            </w:r>
            <w:r w:rsidR="00A52018" w:rsidRPr="00A52018">
              <w:rPr>
                <w:b/>
              </w:rPr>
              <w:t>;</w:t>
            </w:r>
            <w:r w:rsidR="000E08D0" w:rsidRPr="00A52018">
              <w:rPr>
                <w:b/>
              </w:rPr>
              <w:t xml:space="preserve"> 9,2</w:t>
            </w:r>
            <w:r w:rsidR="000E08D0" w:rsidRPr="000E08D0">
              <w:t xml:space="preserve"> </w:t>
            </w:r>
            <w:r w:rsidRPr="000E08D0">
              <w:t xml:space="preserve"> Технического регламента   Таможенного союза   </w:t>
            </w:r>
            <w:r w:rsidRPr="000E08D0">
              <w:lastRenderedPageBreak/>
              <w:t xml:space="preserve">от  </w:t>
            </w:r>
            <w:r w:rsidRPr="000E08D0">
              <w:rPr>
                <w:b/>
              </w:rPr>
              <w:t>09.12.2011 г.  №</w:t>
            </w:r>
            <w:r w:rsidRPr="000E08D0">
              <w:t xml:space="preserve"> </w:t>
            </w:r>
            <w:r w:rsidRPr="000E08D0">
              <w:rPr>
                <w:b/>
              </w:rPr>
              <w:t>877</w:t>
            </w:r>
            <w:r w:rsidR="000E08D0" w:rsidRPr="000E08D0">
              <w:rPr>
                <w:b/>
              </w:rPr>
              <w:t xml:space="preserve"> </w:t>
            </w:r>
            <w:r w:rsidR="000E08D0" w:rsidRPr="000E08D0">
              <w:t>(в  ред. от 27.09.2023)</w:t>
            </w:r>
            <w:r w:rsidRPr="000E08D0">
              <w:t>,</w:t>
            </w:r>
            <w:r w:rsidRPr="000E08D0">
              <w:rPr>
                <w:b/>
              </w:rPr>
              <w:t xml:space="preserve">  </w:t>
            </w:r>
            <w:r w:rsidRPr="000E08D0">
              <w:rPr>
                <w:u w:val="single"/>
              </w:rPr>
              <w:t xml:space="preserve">устанавливающие перечень  неисправностей и условий, при которых  </w:t>
            </w:r>
            <w:r w:rsidRPr="000E08D0">
              <w:rPr>
                <w:b/>
                <w:u w:val="single"/>
              </w:rPr>
              <w:t>запрещается эксплуатация КТС</w:t>
            </w:r>
            <w:r w:rsidRPr="000E08D0">
              <w:t xml:space="preserve">, </w:t>
            </w:r>
            <w:r w:rsidRPr="000E08D0">
              <w:rPr>
                <w:b/>
              </w:rPr>
              <w:t>необходимо</w:t>
            </w:r>
            <w:r w:rsidRPr="000E08D0">
              <w:t xml:space="preserve">: </w:t>
            </w:r>
          </w:p>
          <w:p w14:paraId="69A0B751" w14:textId="77777777" w:rsidR="000D2E14" w:rsidRPr="000E08D0" w:rsidRDefault="000D2E14" w:rsidP="003F5251">
            <w:pPr>
              <w:ind w:left="138" w:right="139" w:hanging="138"/>
              <w:jc w:val="both"/>
            </w:pPr>
          </w:p>
          <w:p w14:paraId="7DAAFD9A" w14:textId="47B70EF0" w:rsidR="00441F67" w:rsidRPr="005D18AD" w:rsidRDefault="000D2E14" w:rsidP="00997BD1">
            <w:pPr>
              <w:ind w:left="138" w:right="139" w:hanging="138"/>
              <w:jc w:val="both"/>
            </w:pPr>
            <w:r w:rsidRPr="000E08D0">
              <w:t xml:space="preserve">  Выполнить к</w:t>
            </w:r>
            <w:r w:rsidR="00B95513" w:rsidRPr="000E08D0">
              <w:t xml:space="preserve">апитальный ремонт ДВС  с  заменой узлов  и  </w:t>
            </w:r>
            <w:r w:rsidR="00997BD1">
              <w:t xml:space="preserve">агрегатов  </w:t>
            </w:r>
            <w:r w:rsidR="00AA53E4" w:rsidRPr="000E08D0">
              <w:t>с</w:t>
            </w:r>
            <w:r w:rsidR="00B95513" w:rsidRPr="000E08D0">
              <w:t xml:space="preserve">  частичным  ремонтом  составляющих  компонентов </w:t>
            </w:r>
            <w:r w:rsidRPr="000E08D0">
              <w:t>(навесного</w:t>
            </w:r>
            <w:r>
              <w:rPr>
                <w:sz w:val="22"/>
                <w:szCs w:val="22"/>
              </w:rPr>
              <w:t xml:space="preserve"> </w:t>
            </w:r>
            <w:r w:rsidRPr="00997BD1">
              <w:t>оборудования)</w:t>
            </w:r>
            <w:r w:rsidR="00997BD1" w:rsidRPr="00997BD1">
              <w:t xml:space="preserve"> </w:t>
            </w:r>
            <w:r w:rsidR="00B95513" w:rsidRPr="00997BD1">
              <w:t>ДВС</w:t>
            </w:r>
            <w:r w:rsidR="005D18AD" w:rsidRPr="00997BD1">
              <w:t>.</w:t>
            </w:r>
            <w:r w:rsidR="00061ACE">
              <w:t xml:space="preserve"> </w:t>
            </w:r>
            <w:r w:rsidR="00B95513">
              <w:t xml:space="preserve"> </w:t>
            </w:r>
          </w:p>
        </w:tc>
      </w:tr>
      <w:tr w:rsidR="00441F67" w:rsidRPr="008E5F64" w14:paraId="5C64FA80" w14:textId="77777777" w:rsidTr="00D35395">
        <w:trPr>
          <w:trHeight w:val="1123"/>
        </w:trPr>
        <w:tc>
          <w:tcPr>
            <w:tcW w:w="577" w:type="dxa"/>
            <w:tcBorders>
              <w:top w:val="single" w:sz="4" w:space="0" w:color="auto"/>
              <w:left w:val="single" w:sz="4" w:space="0" w:color="auto"/>
              <w:bottom w:val="nil"/>
              <w:right w:val="nil"/>
            </w:tcBorders>
            <w:shd w:val="clear" w:color="auto" w:fill="FFFFFF"/>
          </w:tcPr>
          <w:p w14:paraId="7BF8FA84" w14:textId="4343293D" w:rsidR="00441F67" w:rsidRPr="008A3629" w:rsidRDefault="00441F67" w:rsidP="000D2E14">
            <w:pPr>
              <w:pStyle w:val="af5"/>
              <w:numPr>
                <w:ilvl w:val="0"/>
                <w:numId w:val="20"/>
              </w:numPr>
              <w:spacing w:line="180" w:lineRule="exact"/>
              <w:ind w:left="575"/>
            </w:pPr>
          </w:p>
        </w:tc>
        <w:tc>
          <w:tcPr>
            <w:tcW w:w="1134" w:type="dxa"/>
            <w:tcBorders>
              <w:top w:val="single" w:sz="4" w:space="0" w:color="auto"/>
              <w:left w:val="single" w:sz="4" w:space="0" w:color="auto"/>
              <w:bottom w:val="nil"/>
              <w:right w:val="nil"/>
            </w:tcBorders>
            <w:shd w:val="clear" w:color="auto" w:fill="FFFFFF"/>
          </w:tcPr>
          <w:p w14:paraId="19AF9164" w14:textId="1789BA7B" w:rsidR="00441F67" w:rsidRPr="007017E8" w:rsidRDefault="00441F67" w:rsidP="00B95513">
            <w:pPr>
              <w:spacing w:line="180" w:lineRule="exact"/>
              <w:ind w:left="78"/>
              <w:rPr>
                <w:b/>
              </w:rPr>
            </w:pPr>
            <w:r w:rsidRPr="007017E8">
              <w:rPr>
                <w:b/>
              </w:rPr>
              <w:t>Трансмиссия</w:t>
            </w:r>
            <w:r w:rsidR="0015703E" w:rsidRPr="007017E8">
              <w:rPr>
                <w:b/>
              </w:rPr>
              <w:t>, (</w:t>
            </w:r>
            <w:r w:rsidR="00B95513" w:rsidRPr="007017E8">
              <w:rPr>
                <w:b/>
              </w:rPr>
              <w:t>КПП)</w:t>
            </w:r>
          </w:p>
        </w:tc>
        <w:tc>
          <w:tcPr>
            <w:tcW w:w="6680" w:type="dxa"/>
            <w:tcBorders>
              <w:top w:val="single" w:sz="4" w:space="0" w:color="auto"/>
              <w:left w:val="single" w:sz="4" w:space="0" w:color="auto"/>
              <w:bottom w:val="nil"/>
              <w:right w:val="nil"/>
            </w:tcBorders>
            <w:shd w:val="clear" w:color="auto" w:fill="FFFFFF"/>
          </w:tcPr>
          <w:p w14:paraId="20B7C9AE" w14:textId="6DB0B461" w:rsidR="008431FE" w:rsidRDefault="008431FE" w:rsidP="00D0671B">
            <w:pPr>
              <w:ind w:left="141"/>
              <w:rPr>
                <w:sz w:val="22"/>
                <w:szCs w:val="22"/>
              </w:rPr>
            </w:pPr>
            <w:r>
              <w:rPr>
                <w:sz w:val="22"/>
                <w:szCs w:val="22"/>
              </w:rPr>
              <w:t xml:space="preserve">Рычаг  переключения  передач  имеет  повышенный  люфт,  </w:t>
            </w:r>
            <w:r w:rsidR="0017192F">
              <w:rPr>
                <w:sz w:val="22"/>
                <w:szCs w:val="22"/>
              </w:rPr>
              <w:t xml:space="preserve">повышенный износ </w:t>
            </w:r>
            <w:r>
              <w:rPr>
                <w:sz w:val="22"/>
                <w:szCs w:val="22"/>
              </w:rPr>
              <w:t xml:space="preserve">  вилок </w:t>
            </w:r>
            <w:r w:rsidR="0017192F">
              <w:rPr>
                <w:sz w:val="22"/>
                <w:szCs w:val="22"/>
              </w:rPr>
              <w:t xml:space="preserve"> </w:t>
            </w:r>
            <w:r>
              <w:rPr>
                <w:sz w:val="22"/>
                <w:szCs w:val="22"/>
              </w:rPr>
              <w:t xml:space="preserve"> переключения  передач,  и  фиксаторов  механизма  выбора  передач.  Передачи </w:t>
            </w:r>
            <w:r w:rsidR="00F9119D">
              <w:rPr>
                <w:sz w:val="22"/>
                <w:szCs w:val="22"/>
              </w:rPr>
              <w:t xml:space="preserve"> </w:t>
            </w:r>
            <w:r>
              <w:rPr>
                <w:sz w:val="22"/>
                <w:szCs w:val="22"/>
              </w:rPr>
              <w:t xml:space="preserve"> включаются </w:t>
            </w:r>
            <w:r w:rsidR="0017192F">
              <w:rPr>
                <w:sz w:val="22"/>
                <w:szCs w:val="22"/>
              </w:rPr>
              <w:t xml:space="preserve"> </w:t>
            </w:r>
            <w:r>
              <w:rPr>
                <w:sz w:val="22"/>
                <w:szCs w:val="22"/>
              </w:rPr>
              <w:t xml:space="preserve"> с  трудом,  слышны </w:t>
            </w:r>
            <w:r w:rsidR="0017192F">
              <w:rPr>
                <w:sz w:val="22"/>
                <w:szCs w:val="22"/>
              </w:rPr>
              <w:t xml:space="preserve"> </w:t>
            </w:r>
            <w:r>
              <w:rPr>
                <w:sz w:val="22"/>
                <w:szCs w:val="22"/>
              </w:rPr>
              <w:t xml:space="preserve"> посторонние  шумы  в  следствии  износа  </w:t>
            </w:r>
            <w:r w:rsidRPr="008431FE">
              <w:rPr>
                <w:sz w:val="22"/>
                <w:szCs w:val="22"/>
              </w:rPr>
              <w:t xml:space="preserve">шестеренок </w:t>
            </w:r>
            <w:r>
              <w:rPr>
                <w:sz w:val="22"/>
                <w:szCs w:val="22"/>
              </w:rPr>
              <w:t xml:space="preserve"> муфт </w:t>
            </w:r>
            <w:r w:rsidR="0017192F">
              <w:rPr>
                <w:sz w:val="22"/>
                <w:szCs w:val="22"/>
              </w:rPr>
              <w:t xml:space="preserve"> </w:t>
            </w:r>
            <w:r>
              <w:rPr>
                <w:sz w:val="22"/>
                <w:szCs w:val="22"/>
              </w:rPr>
              <w:t xml:space="preserve"> синхронизаторов    передач.</w:t>
            </w:r>
          </w:p>
          <w:p w14:paraId="0C878102" w14:textId="77777777" w:rsidR="007017E8" w:rsidRDefault="00D0671B" w:rsidP="00D0671B">
            <w:pPr>
              <w:ind w:left="141"/>
              <w:rPr>
                <w:sz w:val="22"/>
                <w:szCs w:val="22"/>
              </w:rPr>
            </w:pPr>
            <w:r>
              <w:rPr>
                <w:sz w:val="22"/>
                <w:szCs w:val="22"/>
              </w:rPr>
              <w:t xml:space="preserve">При </w:t>
            </w:r>
            <w:r w:rsidR="005725A9">
              <w:rPr>
                <w:sz w:val="22"/>
                <w:szCs w:val="22"/>
              </w:rPr>
              <w:t xml:space="preserve"> </w:t>
            </w:r>
            <w:r>
              <w:rPr>
                <w:sz w:val="22"/>
                <w:szCs w:val="22"/>
              </w:rPr>
              <w:t xml:space="preserve"> начале </w:t>
            </w:r>
            <w:r w:rsidR="005725A9">
              <w:rPr>
                <w:sz w:val="22"/>
                <w:szCs w:val="22"/>
              </w:rPr>
              <w:t xml:space="preserve"> </w:t>
            </w:r>
            <w:r>
              <w:rPr>
                <w:sz w:val="22"/>
                <w:szCs w:val="22"/>
              </w:rPr>
              <w:t xml:space="preserve"> движения </w:t>
            </w:r>
            <w:r w:rsidR="005725A9">
              <w:rPr>
                <w:sz w:val="22"/>
                <w:szCs w:val="22"/>
              </w:rPr>
              <w:t xml:space="preserve"> </w:t>
            </w:r>
            <w:r>
              <w:rPr>
                <w:sz w:val="22"/>
                <w:szCs w:val="22"/>
              </w:rPr>
              <w:t xml:space="preserve"> и </w:t>
            </w:r>
            <w:r w:rsidR="005725A9">
              <w:rPr>
                <w:sz w:val="22"/>
                <w:szCs w:val="22"/>
              </w:rPr>
              <w:t xml:space="preserve"> </w:t>
            </w:r>
            <w:r>
              <w:rPr>
                <w:sz w:val="22"/>
                <w:szCs w:val="22"/>
              </w:rPr>
              <w:t xml:space="preserve"> последующей </w:t>
            </w:r>
            <w:r w:rsidR="008431FE">
              <w:rPr>
                <w:sz w:val="22"/>
                <w:szCs w:val="22"/>
              </w:rPr>
              <w:t xml:space="preserve"> </w:t>
            </w:r>
            <w:r>
              <w:rPr>
                <w:sz w:val="22"/>
                <w:szCs w:val="22"/>
              </w:rPr>
              <w:t xml:space="preserve"> езде  </w:t>
            </w:r>
            <w:r w:rsidR="005725A9">
              <w:rPr>
                <w:sz w:val="22"/>
                <w:szCs w:val="22"/>
              </w:rPr>
              <w:t xml:space="preserve"> </w:t>
            </w:r>
            <w:r>
              <w:rPr>
                <w:sz w:val="22"/>
                <w:szCs w:val="22"/>
              </w:rPr>
              <w:t>прослушиваются  посторонние</w:t>
            </w:r>
            <w:r w:rsidR="005725A9">
              <w:rPr>
                <w:sz w:val="22"/>
                <w:szCs w:val="22"/>
              </w:rPr>
              <w:t xml:space="preserve"> </w:t>
            </w:r>
            <w:r>
              <w:rPr>
                <w:sz w:val="22"/>
                <w:szCs w:val="22"/>
              </w:rPr>
              <w:t xml:space="preserve">  шумы  и  гул  КПП</w:t>
            </w:r>
            <w:r w:rsidR="007017E8">
              <w:rPr>
                <w:sz w:val="22"/>
                <w:szCs w:val="22"/>
              </w:rPr>
              <w:t xml:space="preserve">  с  клацаньем</w:t>
            </w:r>
            <w:r>
              <w:rPr>
                <w:sz w:val="22"/>
                <w:szCs w:val="22"/>
              </w:rPr>
              <w:t>.</w:t>
            </w:r>
            <w:r w:rsidR="007017E8">
              <w:rPr>
                <w:sz w:val="22"/>
                <w:szCs w:val="22"/>
              </w:rPr>
              <w:t xml:space="preserve"> </w:t>
            </w:r>
          </w:p>
          <w:p w14:paraId="1F5CE750" w14:textId="22585876" w:rsidR="0000269B" w:rsidRDefault="007017E8" w:rsidP="00D0671B">
            <w:pPr>
              <w:ind w:left="141"/>
              <w:rPr>
                <w:sz w:val="22"/>
                <w:szCs w:val="22"/>
              </w:rPr>
            </w:pPr>
            <w:r>
              <w:rPr>
                <w:sz w:val="22"/>
                <w:szCs w:val="22"/>
              </w:rPr>
              <w:t xml:space="preserve"> </w:t>
            </w:r>
            <w:r w:rsidRPr="007017E8">
              <w:rPr>
                <w:sz w:val="22"/>
                <w:szCs w:val="22"/>
              </w:rPr>
              <w:t xml:space="preserve">Имеются  </w:t>
            </w:r>
            <w:r w:rsidR="00CD6357">
              <w:rPr>
                <w:sz w:val="22"/>
                <w:szCs w:val="22"/>
              </w:rPr>
              <w:t xml:space="preserve"> </w:t>
            </w:r>
            <w:r w:rsidR="00997BD1">
              <w:rPr>
                <w:sz w:val="22"/>
                <w:szCs w:val="22"/>
              </w:rPr>
              <w:t xml:space="preserve">сильные </w:t>
            </w:r>
            <w:r>
              <w:rPr>
                <w:sz w:val="22"/>
                <w:szCs w:val="22"/>
              </w:rPr>
              <w:t xml:space="preserve"> люфты   в   крестовинах      карданного   валов, </w:t>
            </w:r>
            <w:r w:rsidR="00997BD1">
              <w:rPr>
                <w:sz w:val="22"/>
                <w:szCs w:val="22"/>
              </w:rPr>
              <w:t xml:space="preserve"> </w:t>
            </w:r>
            <w:r>
              <w:rPr>
                <w:sz w:val="22"/>
                <w:szCs w:val="22"/>
              </w:rPr>
              <w:t xml:space="preserve"> установлен </w:t>
            </w:r>
            <w:r w:rsidR="00CD6357">
              <w:rPr>
                <w:sz w:val="22"/>
                <w:szCs w:val="22"/>
              </w:rPr>
              <w:t xml:space="preserve"> </w:t>
            </w:r>
            <w:r>
              <w:rPr>
                <w:sz w:val="22"/>
                <w:szCs w:val="22"/>
              </w:rPr>
              <w:t xml:space="preserve"> не  допустимый </w:t>
            </w:r>
            <w:r w:rsidR="0017192F">
              <w:rPr>
                <w:sz w:val="22"/>
                <w:szCs w:val="22"/>
              </w:rPr>
              <w:t xml:space="preserve"> </w:t>
            </w:r>
            <w:r>
              <w:rPr>
                <w:sz w:val="22"/>
                <w:szCs w:val="22"/>
              </w:rPr>
              <w:t xml:space="preserve"> люфт   </w:t>
            </w:r>
            <w:r w:rsidR="0017192F">
              <w:rPr>
                <w:sz w:val="22"/>
                <w:szCs w:val="22"/>
              </w:rPr>
              <w:t xml:space="preserve">(более 6°, при </w:t>
            </w:r>
            <w:r w:rsidR="00CD6357">
              <w:rPr>
                <w:sz w:val="22"/>
                <w:szCs w:val="22"/>
              </w:rPr>
              <w:t>нормативном 2° на тепловой зазор</w:t>
            </w:r>
            <w:r w:rsidR="0017192F">
              <w:rPr>
                <w:sz w:val="22"/>
                <w:szCs w:val="22"/>
              </w:rPr>
              <w:t>)</w:t>
            </w:r>
            <w:r w:rsidR="00CD6357">
              <w:rPr>
                <w:sz w:val="22"/>
                <w:szCs w:val="22"/>
              </w:rPr>
              <w:t xml:space="preserve"> на  шлицевом   соединении</w:t>
            </w:r>
            <w:r>
              <w:rPr>
                <w:sz w:val="22"/>
                <w:szCs w:val="22"/>
              </w:rPr>
              <w:t xml:space="preserve">  </w:t>
            </w:r>
            <w:r w:rsidR="00997BD1">
              <w:rPr>
                <w:sz w:val="22"/>
                <w:szCs w:val="22"/>
              </w:rPr>
              <w:t xml:space="preserve">  </w:t>
            </w:r>
            <w:r w:rsidR="00CD6357">
              <w:rPr>
                <w:sz w:val="22"/>
                <w:szCs w:val="22"/>
              </w:rPr>
              <w:t xml:space="preserve">карданного </w:t>
            </w:r>
            <w:r w:rsidR="00997BD1">
              <w:rPr>
                <w:sz w:val="22"/>
                <w:szCs w:val="22"/>
              </w:rPr>
              <w:t xml:space="preserve"> </w:t>
            </w:r>
            <w:r w:rsidR="00CD6357">
              <w:rPr>
                <w:sz w:val="22"/>
                <w:szCs w:val="22"/>
              </w:rPr>
              <w:t>вала</w:t>
            </w:r>
            <w:r>
              <w:rPr>
                <w:sz w:val="22"/>
                <w:szCs w:val="22"/>
              </w:rPr>
              <w:t xml:space="preserve">    свидетельствуюший   о  превышенном  износе </w:t>
            </w:r>
            <w:r w:rsidR="00997BD1">
              <w:rPr>
                <w:sz w:val="22"/>
                <w:szCs w:val="22"/>
              </w:rPr>
              <w:t xml:space="preserve"> </w:t>
            </w:r>
            <w:r>
              <w:rPr>
                <w:sz w:val="22"/>
                <w:szCs w:val="22"/>
              </w:rPr>
              <w:t xml:space="preserve"> и  </w:t>
            </w:r>
            <w:r w:rsidR="00CD6357">
              <w:rPr>
                <w:sz w:val="22"/>
                <w:szCs w:val="22"/>
              </w:rPr>
              <w:t xml:space="preserve"> </w:t>
            </w:r>
            <w:r>
              <w:rPr>
                <w:sz w:val="22"/>
                <w:szCs w:val="22"/>
              </w:rPr>
              <w:t xml:space="preserve"> </w:t>
            </w:r>
            <w:r w:rsidRPr="007017E8">
              <w:rPr>
                <w:sz w:val="22"/>
                <w:szCs w:val="22"/>
              </w:rPr>
              <w:t>разрушения</w:t>
            </w:r>
            <w:r>
              <w:rPr>
                <w:sz w:val="22"/>
                <w:szCs w:val="22"/>
              </w:rPr>
              <w:t xml:space="preserve">   карданной  передачи. </w:t>
            </w:r>
            <w:r w:rsidR="005725A9">
              <w:rPr>
                <w:sz w:val="22"/>
                <w:szCs w:val="22"/>
              </w:rPr>
              <w:t xml:space="preserve"> </w:t>
            </w:r>
            <w:r w:rsidR="00D0671B">
              <w:rPr>
                <w:sz w:val="22"/>
                <w:szCs w:val="22"/>
              </w:rPr>
              <w:t xml:space="preserve"> </w:t>
            </w:r>
            <w:r w:rsidR="005725A9">
              <w:rPr>
                <w:sz w:val="22"/>
                <w:szCs w:val="22"/>
              </w:rPr>
              <w:t xml:space="preserve"> </w:t>
            </w:r>
          </w:p>
          <w:p w14:paraId="0B3378D1" w14:textId="6A9F4054" w:rsidR="00441F67" w:rsidRPr="0000269B" w:rsidRDefault="00997BD1" w:rsidP="00D0671B">
            <w:pPr>
              <w:ind w:left="141"/>
              <w:rPr>
                <w:sz w:val="22"/>
                <w:szCs w:val="22"/>
                <w:u w:val="single"/>
              </w:rPr>
            </w:pPr>
            <w:r>
              <w:rPr>
                <w:sz w:val="22"/>
                <w:szCs w:val="22"/>
                <w:u w:val="single"/>
              </w:rPr>
              <w:t>Не</w:t>
            </w:r>
            <w:r w:rsidR="00F9119D">
              <w:rPr>
                <w:sz w:val="22"/>
                <w:szCs w:val="22"/>
                <w:u w:val="single"/>
              </w:rPr>
              <w:t xml:space="preserve"> </w:t>
            </w:r>
            <w:r w:rsidR="00DF3523">
              <w:rPr>
                <w:sz w:val="22"/>
                <w:szCs w:val="22"/>
                <w:u w:val="single"/>
              </w:rPr>
              <w:t xml:space="preserve"> </w:t>
            </w:r>
            <w:r w:rsidR="00D0671B" w:rsidRPr="0000269B">
              <w:rPr>
                <w:sz w:val="22"/>
                <w:szCs w:val="22"/>
                <w:u w:val="single"/>
              </w:rPr>
              <w:t xml:space="preserve"> допустимое </w:t>
            </w:r>
            <w:r w:rsidR="00F9119D">
              <w:rPr>
                <w:sz w:val="22"/>
                <w:szCs w:val="22"/>
                <w:u w:val="single"/>
              </w:rPr>
              <w:t xml:space="preserve"> </w:t>
            </w:r>
            <w:r w:rsidR="00D0671B" w:rsidRPr="0000269B">
              <w:rPr>
                <w:sz w:val="22"/>
                <w:szCs w:val="22"/>
                <w:u w:val="single"/>
              </w:rPr>
              <w:t xml:space="preserve"> техническое </w:t>
            </w:r>
            <w:r w:rsidR="005725A9" w:rsidRPr="0000269B">
              <w:rPr>
                <w:sz w:val="22"/>
                <w:szCs w:val="22"/>
                <w:u w:val="single"/>
              </w:rPr>
              <w:t xml:space="preserve"> </w:t>
            </w:r>
            <w:r w:rsidR="007E13AF" w:rsidRPr="0000269B">
              <w:rPr>
                <w:sz w:val="22"/>
                <w:szCs w:val="22"/>
                <w:u w:val="single"/>
              </w:rPr>
              <w:t xml:space="preserve"> </w:t>
            </w:r>
            <w:r w:rsidR="00D0671B" w:rsidRPr="0000269B">
              <w:rPr>
                <w:sz w:val="22"/>
                <w:szCs w:val="22"/>
                <w:u w:val="single"/>
              </w:rPr>
              <w:t xml:space="preserve"> состояние.  </w:t>
            </w:r>
          </w:p>
          <w:p w14:paraId="50AEAA97" w14:textId="77777777" w:rsidR="00441F67" w:rsidRPr="0015703E" w:rsidRDefault="00441F67" w:rsidP="00F70C79">
            <w:pPr>
              <w:rPr>
                <w:sz w:val="22"/>
                <w:szCs w:val="22"/>
              </w:rPr>
            </w:pP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263ADA19" w14:textId="28FDF848" w:rsidR="007017E8" w:rsidRPr="000E08D0" w:rsidRDefault="007017E8" w:rsidP="007017E8">
            <w:pPr>
              <w:ind w:left="65" w:right="139"/>
              <w:jc w:val="both"/>
            </w:pPr>
            <w:r w:rsidRPr="000E08D0">
              <w:t xml:space="preserve">В  соответствии с требованиями Постановления Правительства РФ от </w:t>
            </w:r>
            <w:r w:rsidRPr="000E08D0">
              <w:rPr>
                <w:b/>
              </w:rPr>
              <w:t>23.10.1993 N 1090 (ред. от 19.04.2024) "</w:t>
            </w:r>
            <w:r w:rsidRPr="000E08D0">
              <w:t>О Правилах дорожного движения" (</w:t>
            </w:r>
            <w:r w:rsidRPr="000E08D0">
              <w:rPr>
                <w:b/>
              </w:rPr>
              <w:t xml:space="preserve">ПДД, </w:t>
            </w:r>
            <w:r w:rsidRPr="007017E8">
              <w:t>приложение</w:t>
            </w:r>
            <w:r w:rsidRPr="000E08D0">
              <w:rPr>
                <w:b/>
              </w:rPr>
              <w:t xml:space="preserve"> №</w:t>
            </w:r>
            <w:r>
              <w:rPr>
                <w:b/>
              </w:rPr>
              <w:t>9,5</w:t>
            </w:r>
            <w:r w:rsidRPr="000E08D0">
              <w:t>)</w:t>
            </w:r>
            <w:r w:rsidRPr="000E08D0">
              <w:rPr>
                <w:b/>
                <w:bCs/>
              </w:rPr>
              <w:t>"</w:t>
            </w:r>
            <w:r w:rsidRPr="000E08D0">
              <w:t xml:space="preserve">,  а  так же приложения </w:t>
            </w:r>
            <w:r w:rsidRPr="00A52018">
              <w:rPr>
                <w:b/>
              </w:rPr>
              <w:t>N8</w:t>
            </w:r>
            <w:r w:rsidR="00DF3523">
              <w:t xml:space="preserve">  </w:t>
            </w:r>
            <w:r w:rsidRPr="000E08D0">
              <w:t xml:space="preserve">  Технического регламента   Таможенного союза   от  </w:t>
            </w:r>
            <w:r w:rsidRPr="000E08D0">
              <w:rPr>
                <w:b/>
              </w:rPr>
              <w:t>09.12.2011 г.  №</w:t>
            </w:r>
            <w:r w:rsidRPr="000E08D0">
              <w:t xml:space="preserve"> </w:t>
            </w:r>
            <w:r w:rsidRPr="000E08D0">
              <w:rPr>
                <w:b/>
              </w:rPr>
              <w:t xml:space="preserve">877 </w:t>
            </w:r>
            <w:r w:rsidRPr="000E08D0">
              <w:t>(в  ред. от 27.09.2023),</w:t>
            </w:r>
            <w:r w:rsidRPr="000E08D0">
              <w:rPr>
                <w:b/>
              </w:rPr>
              <w:t xml:space="preserve">  </w:t>
            </w:r>
            <w:r w:rsidRPr="000E08D0">
              <w:rPr>
                <w:u w:val="single"/>
              </w:rPr>
              <w:t xml:space="preserve">устанавливающие перечень  неисправностей и условий, при которых  </w:t>
            </w:r>
            <w:r w:rsidRPr="000E08D0">
              <w:rPr>
                <w:b/>
                <w:u w:val="single"/>
              </w:rPr>
              <w:t>запрещается эксплуатация КТС</w:t>
            </w:r>
            <w:r w:rsidRPr="000E08D0">
              <w:t xml:space="preserve">, </w:t>
            </w:r>
            <w:r w:rsidRPr="000E08D0">
              <w:rPr>
                <w:b/>
              </w:rPr>
              <w:lastRenderedPageBreak/>
              <w:t>необходимо</w:t>
            </w:r>
            <w:r w:rsidRPr="000E08D0">
              <w:t xml:space="preserve">: </w:t>
            </w:r>
          </w:p>
          <w:p w14:paraId="341848A9" w14:textId="77777777" w:rsidR="007017E8" w:rsidRDefault="007017E8" w:rsidP="003F5251">
            <w:pPr>
              <w:ind w:left="142" w:right="139"/>
            </w:pPr>
          </w:p>
          <w:p w14:paraId="57D33354" w14:textId="386A9490" w:rsidR="00441F67" w:rsidRPr="000E08D0" w:rsidRDefault="00DF3523" w:rsidP="00DF3523">
            <w:pPr>
              <w:ind w:left="142" w:right="139"/>
            </w:pPr>
            <w:r>
              <w:t xml:space="preserve">Выполнить работы по </w:t>
            </w:r>
            <w:r w:rsidR="005725A9" w:rsidRPr="000E08D0">
              <w:t xml:space="preserve">  </w:t>
            </w:r>
            <w:r>
              <w:t>диагностики</w:t>
            </w:r>
            <w:r w:rsidR="007E13AF" w:rsidRPr="000E08D0">
              <w:t xml:space="preserve"> </w:t>
            </w:r>
            <w:r>
              <w:t xml:space="preserve">и  ремонту КПП,  а   так же </w:t>
            </w:r>
            <w:r w:rsidR="007E13AF" w:rsidRPr="000E08D0">
              <w:t xml:space="preserve">  </w:t>
            </w:r>
            <w:r>
              <w:t>замене   изношенных  карданных  валов.</w:t>
            </w:r>
          </w:p>
        </w:tc>
      </w:tr>
      <w:tr w:rsidR="00441F67" w:rsidRPr="008E5F64" w14:paraId="279FEBA5" w14:textId="77777777" w:rsidTr="00D35395">
        <w:trPr>
          <w:trHeight w:val="2167"/>
        </w:trPr>
        <w:tc>
          <w:tcPr>
            <w:tcW w:w="577" w:type="dxa"/>
            <w:tcBorders>
              <w:top w:val="single" w:sz="4" w:space="0" w:color="auto"/>
              <w:left w:val="single" w:sz="4" w:space="0" w:color="auto"/>
              <w:bottom w:val="single" w:sz="4" w:space="0" w:color="auto"/>
              <w:right w:val="nil"/>
            </w:tcBorders>
            <w:shd w:val="clear" w:color="auto" w:fill="FFFFFF"/>
          </w:tcPr>
          <w:p w14:paraId="28EAEA4D" w14:textId="294F8AFE" w:rsidR="00441F67" w:rsidRPr="008A3629" w:rsidRDefault="00441F67" w:rsidP="000D2E14">
            <w:pPr>
              <w:pStyle w:val="af5"/>
              <w:numPr>
                <w:ilvl w:val="0"/>
                <w:numId w:val="20"/>
              </w:numPr>
              <w:spacing w:line="170" w:lineRule="exact"/>
              <w:ind w:left="575"/>
            </w:pPr>
          </w:p>
        </w:tc>
        <w:tc>
          <w:tcPr>
            <w:tcW w:w="1134" w:type="dxa"/>
            <w:tcBorders>
              <w:top w:val="single" w:sz="4" w:space="0" w:color="auto"/>
              <w:left w:val="single" w:sz="4" w:space="0" w:color="auto"/>
              <w:bottom w:val="single" w:sz="4" w:space="0" w:color="auto"/>
              <w:right w:val="nil"/>
            </w:tcBorders>
            <w:shd w:val="clear" w:color="auto" w:fill="FFFFFF"/>
          </w:tcPr>
          <w:p w14:paraId="572B51BB" w14:textId="77777777" w:rsidR="00441F67" w:rsidRPr="007017E8" w:rsidRDefault="00441F67" w:rsidP="00F70C79">
            <w:pPr>
              <w:spacing w:line="180" w:lineRule="exact"/>
              <w:jc w:val="center"/>
              <w:rPr>
                <w:b/>
                <w:sz w:val="22"/>
                <w:szCs w:val="22"/>
              </w:rPr>
            </w:pPr>
            <w:r w:rsidRPr="007017E8">
              <w:rPr>
                <w:b/>
                <w:sz w:val="22"/>
                <w:szCs w:val="22"/>
              </w:rPr>
              <w:t>Задний мост</w:t>
            </w:r>
          </w:p>
        </w:tc>
        <w:tc>
          <w:tcPr>
            <w:tcW w:w="6680" w:type="dxa"/>
            <w:tcBorders>
              <w:top w:val="single" w:sz="4" w:space="0" w:color="auto"/>
              <w:left w:val="single" w:sz="4" w:space="0" w:color="auto"/>
              <w:bottom w:val="single" w:sz="4" w:space="0" w:color="auto"/>
              <w:right w:val="nil"/>
            </w:tcBorders>
            <w:shd w:val="clear" w:color="auto" w:fill="FFFFFF"/>
          </w:tcPr>
          <w:p w14:paraId="775BCF86" w14:textId="2E65C0F4" w:rsidR="00123C5C" w:rsidRDefault="00F112E5" w:rsidP="007E13AF">
            <w:pPr>
              <w:ind w:left="141" w:right="135"/>
              <w:jc w:val="both"/>
              <w:rPr>
                <w:sz w:val="22"/>
                <w:szCs w:val="22"/>
              </w:rPr>
            </w:pPr>
            <w:r>
              <w:rPr>
                <w:sz w:val="22"/>
                <w:szCs w:val="22"/>
              </w:rPr>
              <w:t>При   начале</w:t>
            </w:r>
            <w:r w:rsidR="005725A9">
              <w:rPr>
                <w:sz w:val="22"/>
                <w:szCs w:val="22"/>
              </w:rPr>
              <w:t xml:space="preserve"> </w:t>
            </w:r>
            <w:r>
              <w:rPr>
                <w:sz w:val="22"/>
                <w:szCs w:val="22"/>
              </w:rPr>
              <w:t xml:space="preserve">  движения  </w:t>
            </w:r>
            <w:r w:rsidR="005725A9">
              <w:rPr>
                <w:sz w:val="22"/>
                <w:szCs w:val="22"/>
              </w:rPr>
              <w:t xml:space="preserve"> </w:t>
            </w:r>
            <w:r w:rsidR="002A4810">
              <w:rPr>
                <w:sz w:val="22"/>
                <w:szCs w:val="22"/>
              </w:rPr>
              <w:t xml:space="preserve">слышен </w:t>
            </w:r>
            <w:r w:rsidR="00E14F8D">
              <w:rPr>
                <w:sz w:val="22"/>
                <w:szCs w:val="22"/>
              </w:rPr>
              <w:t xml:space="preserve"> </w:t>
            </w:r>
            <w:r w:rsidR="002A4810">
              <w:rPr>
                <w:sz w:val="22"/>
                <w:szCs w:val="22"/>
              </w:rPr>
              <w:t xml:space="preserve"> стук</w:t>
            </w:r>
            <w:r w:rsidR="0000269B">
              <w:rPr>
                <w:sz w:val="22"/>
                <w:szCs w:val="22"/>
              </w:rPr>
              <w:t>,</w:t>
            </w:r>
            <w:r w:rsidR="002A4810">
              <w:rPr>
                <w:sz w:val="22"/>
                <w:szCs w:val="22"/>
              </w:rPr>
              <w:t xml:space="preserve">   </w:t>
            </w:r>
            <w:r w:rsidR="0000269B">
              <w:rPr>
                <w:sz w:val="22"/>
                <w:szCs w:val="22"/>
              </w:rPr>
              <w:t>а</w:t>
            </w:r>
            <w:r>
              <w:rPr>
                <w:sz w:val="22"/>
                <w:szCs w:val="22"/>
              </w:rPr>
              <w:t xml:space="preserve"> </w:t>
            </w:r>
            <w:r w:rsidR="002A4810">
              <w:rPr>
                <w:sz w:val="22"/>
                <w:szCs w:val="22"/>
              </w:rPr>
              <w:t xml:space="preserve"> </w:t>
            </w:r>
            <w:r>
              <w:rPr>
                <w:sz w:val="22"/>
                <w:szCs w:val="22"/>
              </w:rPr>
              <w:t xml:space="preserve"> </w:t>
            </w:r>
            <w:r w:rsidR="002A4810">
              <w:rPr>
                <w:sz w:val="22"/>
                <w:szCs w:val="22"/>
              </w:rPr>
              <w:t xml:space="preserve">при  </w:t>
            </w:r>
            <w:r>
              <w:rPr>
                <w:sz w:val="22"/>
                <w:szCs w:val="22"/>
              </w:rPr>
              <w:t xml:space="preserve">последующей  езде  прослушиваются </w:t>
            </w:r>
            <w:r w:rsidR="002A4810">
              <w:rPr>
                <w:sz w:val="22"/>
                <w:szCs w:val="22"/>
              </w:rPr>
              <w:t xml:space="preserve"> </w:t>
            </w:r>
            <w:r>
              <w:rPr>
                <w:sz w:val="22"/>
                <w:szCs w:val="22"/>
              </w:rPr>
              <w:t xml:space="preserve"> посторонние  шумы  и  гул.</w:t>
            </w:r>
            <w:r w:rsidR="0001475D">
              <w:rPr>
                <w:sz w:val="22"/>
                <w:szCs w:val="22"/>
              </w:rPr>
              <w:t xml:space="preserve"> </w:t>
            </w:r>
            <w:r w:rsidR="00CC2CE0">
              <w:rPr>
                <w:sz w:val="22"/>
                <w:szCs w:val="22"/>
              </w:rPr>
              <w:t xml:space="preserve"> </w:t>
            </w:r>
            <w:r w:rsidR="005725A9">
              <w:rPr>
                <w:sz w:val="22"/>
                <w:szCs w:val="22"/>
              </w:rPr>
              <w:t xml:space="preserve"> На  </w:t>
            </w:r>
            <w:r w:rsidR="002A4810">
              <w:rPr>
                <w:sz w:val="22"/>
                <w:szCs w:val="22"/>
              </w:rPr>
              <w:t xml:space="preserve"> </w:t>
            </w:r>
            <w:r w:rsidR="005725A9">
              <w:rPr>
                <w:sz w:val="22"/>
                <w:szCs w:val="22"/>
              </w:rPr>
              <w:t xml:space="preserve">хвостовике </w:t>
            </w:r>
            <w:r w:rsidR="00DF3523">
              <w:rPr>
                <w:sz w:val="22"/>
                <w:szCs w:val="22"/>
              </w:rPr>
              <w:t xml:space="preserve"> </w:t>
            </w:r>
            <w:r w:rsidR="00CC2CE0">
              <w:rPr>
                <w:sz w:val="22"/>
                <w:szCs w:val="22"/>
              </w:rPr>
              <w:t xml:space="preserve"> осевой </w:t>
            </w:r>
            <w:r w:rsidR="00E14F8D">
              <w:rPr>
                <w:sz w:val="22"/>
                <w:szCs w:val="22"/>
              </w:rPr>
              <w:t xml:space="preserve"> </w:t>
            </w:r>
            <w:r w:rsidR="00CC2CE0">
              <w:rPr>
                <w:sz w:val="22"/>
                <w:szCs w:val="22"/>
              </w:rPr>
              <w:t xml:space="preserve"> люфт  составляет  </w:t>
            </w:r>
            <w:r w:rsidR="00CC2CE0" w:rsidRPr="00E14F8D">
              <w:rPr>
                <w:b/>
                <w:sz w:val="22"/>
                <w:szCs w:val="22"/>
              </w:rPr>
              <w:t>8</w:t>
            </w:r>
            <w:r w:rsidR="00CC2CE0">
              <w:rPr>
                <w:sz w:val="22"/>
                <w:szCs w:val="22"/>
              </w:rPr>
              <w:t>º (</w:t>
            </w:r>
            <w:r w:rsidR="00CC2CE0" w:rsidRPr="00E14F8D">
              <w:rPr>
                <w:b/>
                <w:sz w:val="22"/>
                <w:szCs w:val="22"/>
              </w:rPr>
              <w:t>12</w:t>
            </w:r>
            <w:r w:rsidR="00CC2CE0">
              <w:rPr>
                <w:sz w:val="22"/>
                <w:szCs w:val="22"/>
              </w:rPr>
              <w:t xml:space="preserve"> мм.)</w:t>
            </w:r>
            <w:r w:rsidR="005725A9">
              <w:rPr>
                <w:sz w:val="22"/>
                <w:szCs w:val="22"/>
              </w:rPr>
              <w:t xml:space="preserve"> </w:t>
            </w:r>
            <w:r w:rsidR="002A4810">
              <w:rPr>
                <w:sz w:val="22"/>
                <w:szCs w:val="22"/>
              </w:rPr>
              <w:t xml:space="preserve"> </w:t>
            </w:r>
            <w:r w:rsidR="00CC2CE0">
              <w:rPr>
                <w:sz w:val="22"/>
                <w:szCs w:val="22"/>
              </w:rPr>
              <w:t>(</w:t>
            </w:r>
            <w:r w:rsidR="00E14F8D">
              <w:rPr>
                <w:sz w:val="22"/>
                <w:szCs w:val="22"/>
              </w:rPr>
              <w:t xml:space="preserve">по   нормативу  </w:t>
            </w:r>
            <w:r w:rsidR="00CC2CE0">
              <w:rPr>
                <w:sz w:val="22"/>
                <w:szCs w:val="22"/>
              </w:rPr>
              <w:t>б</w:t>
            </w:r>
            <w:r w:rsidR="00CC2CE0" w:rsidRPr="00CC2CE0">
              <w:rPr>
                <w:sz w:val="22"/>
                <w:szCs w:val="22"/>
              </w:rPr>
              <w:t xml:space="preserve">оковой </w:t>
            </w:r>
            <w:r w:rsidR="00DF3523">
              <w:rPr>
                <w:sz w:val="22"/>
                <w:szCs w:val="22"/>
              </w:rPr>
              <w:t xml:space="preserve"> </w:t>
            </w:r>
            <w:r w:rsidR="00CC2CE0" w:rsidRPr="00CC2CE0">
              <w:rPr>
                <w:sz w:val="22"/>
                <w:szCs w:val="22"/>
              </w:rPr>
              <w:t xml:space="preserve">зазор между зубьями </w:t>
            </w:r>
            <w:r w:rsidR="00E14F8D">
              <w:rPr>
                <w:sz w:val="22"/>
                <w:szCs w:val="22"/>
              </w:rPr>
              <w:t xml:space="preserve"> </w:t>
            </w:r>
            <w:r w:rsidR="00CC2CE0" w:rsidRPr="00CC2CE0">
              <w:rPr>
                <w:sz w:val="22"/>
                <w:szCs w:val="22"/>
              </w:rPr>
              <w:t xml:space="preserve">новых шестерен главной передачи должен </w:t>
            </w:r>
            <w:r w:rsidR="00CC2CE0">
              <w:rPr>
                <w:sz w:val="22"/>
                <w:szCs w:val="22"/>
              </w:rPr>
              <w:t xml:space="preserve"> </w:t>
            </w:r>
            <w:r w:rsidR="00CC2CE0" w:rsidRPr="00CC2CE0">
              <w:rPr>
                <w:sz w:val="22"/>
                <w:szCs w:val="22"/>
              </w:rPr>
              <w:t xml:space="preserve">находиться </w:t>
            </w:r>
            <w:r w:rsidR="00CC2CE0">
              <w:rPr>
                <w:sz w:val="22"/>
                <w:szCs w:val="22"/>
              </w:rPr>
              <w:t xml:space="preserve"> </w:t>
            </w:r>
            <w:r w:rsidR="00CC2CE0" w:rsidRPr="00CC2CE0">
              <w:rPr>
                <w:sz w:val="22"/>
                <w:szCs w:val="22"/>
              </w:rPr>
              <w:t xml:space="preserve">в </w:t>
            </w:r>
            <w:r w:rsidR="00CC2CE0">
              <w:rPr>
                <w:sz w:val="22"/>
                <w:szCs w:val="22"/>
              </w:rPr>
              <w:t xml:space="preserve"> </w:t>
            </w:r>
            <w:r w:rsidR="00CC2CE0" w:rsidRPr="00CC2CE0">
              <w:rPr>
                <w:sz w:val="22"/>
                <w:szCs w:val="22"/>
              </w:rPr>
              <w:t xml:space="preserve">пределах </w:t>
            </w:r>
            <w:r w:rsidR="00CC2CE0">
              <w:rPr>
                <w:sz w:val="22"/>
                <w:szCs w:val="22"/>
              </w:rPr>
              <w:t xml:space="preserve"> </w:t>
            </w:r>
            <w:r w:rsidR="00CC2CE0" w:rsidRPr="00DF3523">
              <w:rPr>
                <w:b/>
                <w:sz w:val="22"/>
                <w:szCs w:val="22"/>
              </w:rPr>
              <w:t>0,1-0,3</w:t>
            </w:r>
            <w:r w:rsidR="00CC2CE0" w:rsidRPr="00CC2CE0">
              <w:rPr>
                <w:sz w:val="22"/>
                <w:szCs w:val="22"/>
              </w:rPr>
              <w:t xml:space="preserve"> мм. </w:t>
            </w:r>
            <w:r w:rsidR="00DF3523">
              <w:rPr>
                <w:sz w:val="22"/>
                <w:szCs w:val="22"/>
              </w:rPr>
              <w:t xml:space="preserve"> Данный</w:t>
            </w:r>
            <w:r w:rsidR="00CC2CE0" w:rsidRPr="00CC2CE0">
              <w:rPr>
                <w:sz w:val="22"/>
                <w:szCs w:val="22"/>
              </w:rPr>
              <w:t xml:space="preserve"> зазор</w:t>
            </w:r>
            <w:r w:rsidR="00E14F8D">
              <w:rPr>
                <w:sz w:val="22"/>
                <w:szCs w:val="22"/>
              </w:rPr>
              <w:t xml:space="preserve"> </w:t>
            </w:r>
            <w:r w:rsidR="00CC2CE0" w:rsidRPr="00CC2CE0">
              <w:rPr>
                <w:sz w:val="22"/>
                <w:szCs w:val="22"/>
              </w:rPr>
              <w:t xml:space="preserve"> соответствует </w:t>
            </w:r>
            <w:r w:rsidR="00CC2CE0">
              <w:rPr>
                <w:sz w:val="22"/>
                <w:szCs w:val="22"/>
              </w:rPr>
              <w:t xml:space="preserve"> </w:t>
            </w:r>
            <w:r w:rsidR="00CC2CE0" w:rsidRPr="00CC2CE0">
              <w:rPr>
                <w:sz w:val="22"/>
                <w:szCs w:val="22"/>
              </w:rPr>
              <w:t xml:space="preserve">величине </w:t>
            </w:r>
            <w:r w:rsidR="00CC2CE0" w:rsidRPr="00AB212E">
              <w:rPr>
                <w:b/>
                <w:sz w:val="22"/>
                <w:szCs w:val="22"/>
              </w:rPr>
              <w:t>0,2-0,6</w:t>
            </w:r>
            <w:r w:rsidR="00CC2CE0" w:rsidRPr="00CC2CE0">
              <w:rPr>
                <w:sz w:val="22"/>
                <w:szCs w:val="22"/>
              </w:rPr>
              <w:t xml:space="preserve"> мм, </w:t>
            </w:r>
            <w:r w:rsidR="00E14F8D">
              <w:rPr>
                <w:sz w:val="22"/>
                <w:szCs w:val="22"/>
              </w:rPr>
              <w:t xml:space="preserve"> </w:t>
            </w:r>
            <w:r w:rsidR="00CC2CE0" w:rsidRPr="00CC2CE0">
              <w:rPr>
                <w:sz w:val="22"/>
                <w:szCs w:val="22"/>
              </w:rPr>
              <w:t xml:space="preserve">замеренной при угловом перемещении </w:t>
            </w:r>
            <w:r w:rsidR="00CC2CE0">
              <w:rPr>
                <w:sz w:val="22"/>
                <w:szCs w:val="22"/>
              </w:rPr>
              <w:t xml:space="preserve"> </w:t>
            </w:r>
            <w:r w:rsidR="00CC2CE0" w:rsidRPr="00CC2CE0">
              <w:rPr>
                <w:sz w:val="22"/>
                <w:szCs w:val="22"/>
              </w:rPr>
              <w:t xml:space="preserve">фланца </w:t>
            </w:r>
            <w:r w:rsidR="00CC2CE0">
              <w:rPr>
                <w:sz w:val="22"/>
                <w:szCs w:val="22"/>
              </w:rPr>
              <w:t xml:space="preserve"> </w:t>
            </w:r>
            <w:r w:rsidR="00CC2CE0" w:rsidRPr="00CC2CE0">
              <w:rPr>
                <w:sz w:val="22"/>
                <w:szCs w:val="22"/>
              </w:rPr>
              <w:t xml:space="preserve">по </w:t>
            </w:r>
            <w:r w:rsidR="00DF3523">
              <w:rPr>
                <w:sz w:val="22"/>
                <w:szCs w:val="22"/>
              </w:rPr>
              <w:t xml:space="preserve"> </w:t>
            </w:r>
            <w:r w:rsidR="00CC2CE0" w:rsidRPr="00CC2CE0">
              <w:rPr>
                <w:sz w:val="22"/>
                <w:szCs w:val="22"/>
              </w:rPr>
              <w:t>дуге радиуса расположения отверстий</w:t>
            </w:r>
            <w:r w:rsidR="00CC2CE0">
              <w:rPr>
                <w:sz w:val="22"/>
                <w:szCs w:val="22"/>
              </w:rPr>
              <w:t>)</w:t>
            </w:r>
            <w:r w:rsidR="00E14F8D">
              <w:rPr>
                <w:sz w:val="22"/>
                <w:szCs w:val="22"/>
              </w:rPr>
              <w:t>.</w:t>
            </w:r>
          </w:p>
          <w:p w14:paraId="2C4F77A9" w14:textId="220534D1" w:rsidR="00123C5C" w:rsidRDefault="00123C5C" w:rsidP="007E13AF">
            <w:pPr>
              <w:ind w:left="141" w:right="135"/>
              <w:jc w:val="both"/>
              <w:rPr>
                <w:sz w:val="22"/>
                <w:szCs w:val="22"/>
              </w:rPr>
            </w:pPr>
            <w:r>
              <w:rPr>
                <w:sz w:val="22"/>
                <w:szCs w:val="22"/>
              </w:rPr>
              <w:t xml:space="preserve">Масляные   протечки </w:t>
            </w:r>
            <w:r w:rsidR="00E14F8D">
              <w:rPr>
                <w:sz w:val="22"/>
                <w:szCs w:val="22"/>
              </w:rPr>
              <w:t xml:space="preserve"> </w:t>
            </w:r>
            <w:r w:rsidR="00F112E5">
              <w:rPr>
                <w:sz w:val="22"/>
                <w:szCs w:val="22"/>
              </w:rPr>
              <w:t xml:space="preserve"> </w:t>
            </w:r>
            <w:r>
              <w:rPr>
                <w:sz w:val="22"/>
                <w:szCs w:val="22"/>
              </w:rPr>
              <w:t xml:space="preserve">на </w:t>
            </w:r>
            <w:r w:rsidR="00DF3523">
              <w:rPr>
                <w:sz w:val="22"/>
                <w:szCs w:val="22"/>
              </w:rPr>
              <w:t xml:space="preserve"> </w:t>
            </w:r>
            <w:r>
              <w:rPr>
                <w:sz w:val="22"/>
                <w:szCs w:val="22"/>
              </w:rPr>
              <w:t xml:space="preserve"> хвостовике.</w:t>
            </w:r>
          </w:p>
          <w:p w14:paraId="383DC1B7" w14:textId="03A6AD35" w:rsidR="00F112E5" w:rsidRPr="0000269B" w:rsidRDefault="007E13AF" w:rsidP="007E13AF">
            <w:pPr>
              <w:ind w:left="141" w:right="135"/>
              <w:jc w:val="both"/>
              <w:rPr>
                <w:sz w:val="22"/>
                <w:szCs w:val="22"/>
                <w:u w:val="single"/>
              </w:rPr>
            </w:pPr>
            <w:r>
              <w:rPr>
                <w:sz w:val="22"/>
                <w:szCs w:val="22"/>
              </w:rPr>
              <w:t xml:space="preserve"> </w:t>
            </w:r>
            <w:r w:rsidR="008A3629" w:rsidRPr="0000269B">
              <w:rPr>
                <w:sz w:val="22"/>
                <w:szCs w:val="22"/>
                <w:u w:val="single"/>
              </w:rPr>
              <w:t xml:space="preserve">Не </w:t>
            </w:r>
            <w:r w:rsidR="0000269B" w:rsidRPr="0000269B">
              <w:rPr>
                <w:sz w:val="22"/>
                <w:szCs w:val="22"/>
                <w:u w:val="single"/>
              </w:rPr>
              <w:t xml:space="preserve"> </w:t>
            </w:r>
            <w:r w:rsidR="008A3629" w:rsidRPr="0000269B">
              <w:rPr>
                <w:sz w:val="22"/>
                <w:szCs w:val="22"/>
                <w:u w:val="single"/>
              </w:rPr>
              <w:t xml:space="preserve"> </w:t>
            </w:r>
            <w:r w:rsidR="00F112E5" w:rsidRPr="0000269B">
              <w:rPr>
                <w:sz w:val="22"/>
                <w:szCs w:val="22"/>
                <w:u w:val="single"/>
              </w:rPr>
              <w:t xml:space="preserve">допустимое </w:t>
            </w:r>
            <w:r w:rsidR="008A3629" w:rsidRPr="0000269B">
              <w:rPr>
                <w:sz w:val="22"/>
                <w:szCs w:val="22"/>
                <w:u w:val="single"/>
              </w:rPr>
              <w:t xml:space="preserve"> </w:t>
            </w:r>
            <w:r w:rsidR="00F112E5" w:rsidRPr="0000269B">
              <w:rPr>
                <w:sz w:val="22"/>
                <w:szCs w:val="22"/>
                <w:u w:val="single"/>
              </w:rPr>
              <w:t xml:space="preserve"> техническое </w:t>
            </w:r>
            <w:r w:rsidRPr="0000269B">
              <w:rPr>
                <w:sz w:val="22"/>
                <w:szCs w:val="22"/>
                <w:u w:val="single"/>
              </w:rPr>
              <w:t xml:space="preserve"> </w:t>
            </w:r>
            <w:r w:rsidR="00F112E5" w:rsidRPr="0000269B">
              <w:rPr>
                <w:sz w:val="22"/>
                <w:szCs w:val="22"/>
                <w:u w:val="single"/>
              </w:rPr>
              <w:t xml:space="preserve"> состояние.  </w:t>
            </w:r>
          </w:p>
          <w:p w14:paraId="281CC253" w14:textId="77777777" w:rsidR="00441F67" w:rsidRPr="00070538" w:rsidRDefault="00441F67" w:rsidP="00F70C79">
            <w:pPr>
              <w:rPr>
                <w:sz w:val="22"/>
                <w:szCs w:val="22"/>
              </w:rPr>
            </w:pP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7257A69E" w14:textId="0F1DCDAF" w:rsidR="00441F67" w:rsidRPr="000E08D0" w:rsidRDefault="007E13AF" w:rsidP="003F5251">
            <w:pPr>
              <w:ind w:left="142" w:right="139" w:firstLine="1"/>
            </w:pPr>
            <w:r w:rsidRPr="000E08D0">
              <w:t xml:space="preserve">Требуется </w:t>
            </w:r>
            <w:r w:rsidR="00DF3523">
              <w:t xml:space="preserve"> </w:t>
            </w:r>
            <w:r w:rsidRPr="000E08D0">
              <w:t xml:space="preserve"> диагностика  и  ремонт</w:t>
            </w:r>
            <w:r w:rsidR="00123C5C" w:rsidRPr="000E08D0">
              <w:t xml:space="preserve">  с  заменой комплектующих  деталей.</w:t>
            </w:r>
          </w:p>
        </w:tc>
      </w:tr>
      <w:tr w:rsidR="001E5EC3" w:rsidRPr="008E5F64" w14:paraId="71D2F6E0" w14:textId="77777777" w:rsidTr="00D35395">
        <w:trPr>
          <w:trHeight w:val="1117"/>
        </w:trPr>
        <w:tc>
          <w:tcPr>
            <w:tcW w:w="577" w:type="dxa"/>
            <w:tcBorders>
              <w:top w:val="single" w:sz="4" w:space="0" w:color="auto"/>
              <w:left w:val="single" w:sz="4" w:space="0" w:color="auto"/>
              <w:bottom w:val="nil"/>
              <w:right w:val="nil"/>
            </w:tcBorders>
            <w:shd w:val="clear" w:color="auto" w:fill="FFFFFF"/>
          </w:tcPr>
          <w:p w14:paraId="3D1FD050" w14:textId="775213F9" w:rsidR="001E5EC3" w:rsidRPr="008A3629" w:rsidRDefault="001E5EC3" w:rsidP="000D2E14">
            <w:pPr>
              <w:pStyle w:val="af5"/>
              <w:numPr>
                <w:ilvl w:val="0"/>
                <w:numId w:val="20"/>
              </w:numPr>
              <w:spacing w:line="170" w:lineRule="exact"/>
              <w:ind w:left="575"/>
            </w:pPr>
          </w:p>
        </w:tc>
        <w:tc>
          <w:tcPr>
            <w:tcW w:w="1134" w:type="dxa"/>
            <w:tcBorders>
              <w:top w:val="single" w:sz="4" w:space="0" w:color="auto"/>
              <w:left w:val="single" w:sz="4" w:space="0" w:color="auto"/>
              <w:bottom w:val="nil"/>
              <w:right w:val="nil"/>
            </w:tcBorders>
            <w:shd w:val="clear" w:color="auto" w:fill="FFFFFF"/>
          </w:tcPr>
          <w:p w14:paraId="08876FD2" w14:textId="2050A0B4" w:rsidR="001E5EC3" w:rsidRPr="007017E8" w:rsidRDefault="00C915DD" w:rsidP="00F70C79">
            <w:pPr>
              <w:spacing w:line="180" w:lineRule="exact"/>
              <w:jc w:val="center"/>
              <w:rPr>
                <w:b/>
                <w:sz w:val="22"/>
                <w:szCs w:val="22"/>
              </w:rPr>
            </w:pPr>
            <w:r w:rsidRPr="007017E8">
              <w:rPr>
                <w:b/>
                <w:sz w:val="22"/>
                <w:szCs w:val="22"/>
              </w:rPr>
              <w:t>Передняя</w:t>
            </w:r>
            <w:r w:rsidR="000406D3" w:rsidRPr="007017E8">
              <w:rPr>
                <w:b/>
                <w:sz w:val="22"/>
                <w:szCs w:val="22"/>
              </w:rPr>
              <w:t xml:space="preserve">  и  задняя </w:t>
            </w:r>
            <w:r w:rsidRPr="007017E8">
              <w:rPr>
                <w:b/>
                <w:sz w:val="22"/>
                <w:szCs w:val="22"/>
              </w:rPr>
              <w:t xml:space="preserve"> подвеска</w:t>
            </w:r>
          </w:p>
        </w:tc>
        <w:tc>
          <w:tcPr>
            <w:tcW w:w="6680" w:type="dxa"/>
            <w:tcBorders>
              <w:top w:val="single" w:sz="4" w:space="0" w:color="auto"/>
              <w:left w:val="single" w:sz="4" w:space="0" w:color="auto"/>
              <w:bottom w:val="nil"/>
              <w:right w:val="nil"/>
            </w:tcBorders>
            <w:shd w:val="clear" w:color="auto" w:fill="FFFFFF"/>
          </w:tcPr>
          <w:p w14:paraId="4A920BFE" w14:textId="0BACF691" w:rsidR="0009483F" w:rsidRDefault="001E5EC3" w:rsidP="00F9119D">
            <w:pPr>
              <w:ind w:left="145" w:right="222" w:hanging="145"/>
              <w:jc w:val="both"/>
              <w:rPr>
                <w:sz w:val="22"/>
                <w:szCs w:val="22"/>
              </w:rPr>
            </w:pPr>
            <w:r>
              <w:rPr>
                <w:sz w:val="22"/>
                <w:szCs w:val="22"/>
              </w:rPr>
              <w:t xml:space="preserve"> </w:t>
            </w:r>
            <w:r w:rsidR="007E13AF">
              <w:rPr>
                <w:sz w:val="22"/>
                <w:szCs w:val="22"/>
              </w:rPr>
              <w:t xml:space="preserve"> </w:t>
            </w:r>
            <w:r w:rsidRPr="001E5EC3">
              <w:rPr>
                <w:sz w:val="22"/>
                <w:szCs w:val="22"/>
              </w:rPr>
              <w:t xml:space="preserve">При  </w:t>
            </w:r>
            <w:r w:rsidR="00F9119D">
              <w:rPr>
                <w:sz w:val="22"/>
                <w:szCs w:val="22"/>
              </w:rPr>
              <w:t xml:space="preserve"> тестовом </w:t>
            </w:r>
            <w:r w:rsidR="0009483F">
              <w:rPr>
                <w:sz w:val="22"/>
                <w:szCs w:val="22"/>
              </w:rPr>
              <w:t xml:space="preserve"> </w:t>
            </w:r>
            <w:r w:rsidR="00F9119D">
              <w:rPr>
                <w:sz w:val="22"/>
                <w:szCs w:val="22"/>
              </w:rPr>
              <w:t xml:space="preserve"> движении</w:t>
            </w:r>
            <w:r w:rsidR="00C915DD">
              <w:rPr>
                <w:sz w:val="22"/>
                <w:szCs w:val="22"/>
              </w:rPr>
              <w:t xml:space="preserve">   прослушиваются </w:t>
            </w:r>
            <w:r w:rsidR="007E13AF">
              <w:rPr>
                <w:sz w:val="22"/>
                <w:szCs w:val="22"/>
              </w:rPr>
              <w:t xml:space="preserve"> </w:t>
            </w:r>
            <w:r w:rsidR="00C915DD">
              <w:rPr>
                <w:sz w:val="22"/>
                <w:szCs w:val="22"/>
              </w:rPr>
              <w:t xml:space="preserve"> стуки </w:t>
            </w:r>
            <w:r w:rsidR="000406D3">
              <w:rPr>
                <w:sz w:val="22"/>
                <w:szCs w:val="22"/>
              </w:rPr>
              <w:t xml:space="preserve"> </w:t>
            </w:r>
            <w:r w:rsidR="00C915DD">
              <w:rPr>
                <w:sz w:val="22"/>
                <w:szCs w:val="22"/>
              </w:rPr>
              <w:t xml:space="preserve"> и</w:t>
            </w:r>
            <w:r w:rsidR="000406D3">
              <w:rPr>
                <w:sz w:val="22"/>
                <w:szCs w:val="22"/>
              </w:rPr>
              <w:t xml:space="preserve"> </w:t>
            </w:r>
            <w:r w:rsidR="00C915DD">
              <w:rPr>
                <w:sz w:val="22"/>
                <w:szCs w:val="22"/>
              </w:rPr>
              <w:t xml:space="preserve">  скрип</w:t>
            </w:r>
            <w:r w:rsidR="00F9119D">
              <w:rPr>
                <w:sz w:val="22"/>
                <w:szCs w:val="22"/>
              </w:rPr>
              <w:t xml:space="preserve"> </w:t>
            </w:r>
            <w:r w:rsidR="00C915DD">
              <w:rPr>
                <w:sz w:val="22"/>
                <w:szCs w:val="22"/>
              </w:rPr>
              <w:t xml:space="preserve">  в  </w:t>
            </w:r>
            <w:r w:rsidR="00F9119D">
              <w:rPr>
                <w:sz w:val="22"/>
                <w:szCs w:val="22"/>
              </w:rPr>
              <w:t xml:space="preserve"> </w:t>
            </w:r>
            <w:r w:rsidR="00C915DD">
              <w:rPr>
                <w:sz w:val="22"/>
                <w:szCs w:val="22"/>
              </w:rPr>
              <w:t>подвеске</w:t>
            </w:r>
            <w:r w:rsidRPr="001E5EC3">
              <w:rPr>
                <w:sz w:val="22"/>
                <w:szCs w:val="22"/>
              </w:rPr>
              <w:t xml:space="preserve">, </w:t>
            </w:r>
            <w:r w:rsidR="00F9119D">
              <w:rPr>
                <w:sz w:val="22"/>
                <w:szCs w:val="22"/>
              </w:rPr>
              <w:t xml:space="preserve">  </w:t>
            </w:r>
            <w:r w:rsidRPr="001E5EC3">
              <w:rPr>
                <w:sz w:val="22"/>
                <w:szCs w:val="22"/>
              </w:rPr>
              <w:t xml:space="preserve">чувствуются </w:t>
            </w:r>
            <w:r w:rsidR="00F9119D">
              <w:rPr>
                <w:sz w:val="22"/>
                <w:szCs w:val="22"/>
              </w:rPr>
              <w:t xml:space="preserve"> </w:t>
            </w:r>
            <w:r w:rsidRPr="001E5EC3">
              <w:rPr>
                <w:sz w:val="22"/>
                <w:szCs w:val="22"/>
              </w:rPr>
              <w:t xml:space="preserve"> толчки.</w:t>
            </w:r>
            <w:r>
              <w:rPr>
                <w:sz w:val="22"/>
                <w:szCs w:val="22"/>
              </w:rPr>
              <w:t xml:space="preserve"> </w:t>
            </w:r>
            <w:r w:rsidR="0009483F">
              <w:rPr>
                <w:sz w:val="22"/>
                <w:szCs w:val="22"/>
              </w:rPr>
              <w:t xml:space="preserve"> </w:t>
            </w:r>
            <w:r w:rsidR="00B07FB1" w:rsidRPr="00B07FB1">
              <w:rPr>
                <w:sz w:val="22"/>
                <w:szCs w:val="22"/>
              </w:rPr>
              <w:t xml:space="preserve">Имеются трещины и разрушения </w:t>
            </w:r>
            <w:r w:rsidR="00DA6945">
              <w:rPr>
                <w:sz w:val="22"/>
                <w:szCs w:val="22"/>
              </w:rPr>
              <w:t xml:space="preserve"> эластичных  (резиновых) </w:t>
            </w:r>
            <w:r w:rsidR="00B07FB1" w:rsidRPr="00B07FB1">
              <w:rPr>
                <w:sz w:val="22"/>
                <w:szCs w:val="22"/>
              </w:rPr>
              <w:t>деталей</w:t>
            </w:r>
            <w:r w:rsidR="00B07FB1">
              <w:rPr>
                <w:sz w:val="22"/>
                <w:szCs w:val="22"/>
              </w:rPr>
              <w:t xml:space="preserve"> </w:t>
            </w:r>
            <w:r w:rsidR="00B07FB1" w:rsidRPr="00B07FB1">
              <w:rPr>
                <w:sz w:val="22"/>
                <w:szCs w:val="22"/>
              </w:rPr>
              <w:t xml:space="preserve"> п</w:t>
            </w:r>
            <w:r w:rsidR="00B07FB1">
              <w:rPr>
                <w:sz w:val="22"/>
                <w:szCs w:val="22"/>
              </w:rPr>
              <w:t>одвески,  в</w:t>
            </w:r>
            <w:r w:rsidR="0009483F">
              <w:rPr>
                <w:sz w:val="22"/>
                <w:szCs w:val="22"/>
              </w:rPr>
              <w:t xml:space="preserve">ыработан  </w:t>
            </w:r>
            <w:r w:rsidR="00DA6945">
              <w:rPr>
                <w:sz w:val="22"/>
                <w:szCs w:val="22"/>
              </w:rPr>
              <w:t xml:space="preserve"> </w:t>
            </w:r>
            <w:r w:rsidR="0009483F">
              <w:rPr>
                <w:sz w:val="22"/>
                <w:szCs w:val="22"/>
              </w:rPr>
              <w:t xml:space="preserve"> ресурс  </w:t>
            </w:r>
            <w:r w:rsidRPr="001E5EC3">
              <w:rPr>
                <w:sz w:val="22"/>
                <w:szCs w:val="22"/>
              </w:rPr>
              <w:t xml:space="preserve"> </w:t>
            </w:r>
            <w:r w:rsidR="0009483F">
              <w:rPr>
                <w:sz w:val="22"/>
                <w:szCs w:val="22"/>
              </w:rPr>
              <w:t xml:space="preserve">шарниров  </w:t>
            </w:r>
            <w:r w:rsidR="00DA6945">
              <w:rPr>
                <w:sz w:val="22"/>
                <w:szCs w:val="22"/>
              </w:rPr>
              <w:t xml:space="preserve">(шаровых опор  верхних  и  нижних)  </w:t>
            </w:r>
            <w:r w:rsidR="0009483F">
              <w:rPr>
                <w:sz w:val="22"/>
                <w:szCs w:val="22"/>
              </w:rPr>
              <w:t xml:space="preserve">и </w:t>
            </w:r>
            <w:r w:rsidR="00DA6945">
              <w:rPr>
                <w:sz w:val="22"/>
                <w:szCs w:val="22"/>
              </w:rPr>
              <w:t xml:space="preserve"> резиновых </w:t>
            </w:r>
            <w:r w:rsidR="0009483F">
              <w:rPr>
                <w:sz w:val="22"/>
                <w:szCs w:val="22"/>
              </w:rPr>
              <w:t xml:space="preserve"> втулок  передней  и  задней  рычагов  подвески,  втулок  тяг  стабилизаторов,  посадочные  места  изношены, </w:t>
            </w:r>
            <w:r w:rsidR="00DA6945">
              <w:rPr>
                <w:sz w:val="22"/>
                <w:szCs w:val="22"/>
              </w:rPr>
              <w:t xml:space="preserve"> </w:t>
            </w:r>
            <w:r w:rsidR="0009483F">
              <w:rPr>
                <w:sz w:val="22"/>
                <w:szCs w:val="22"/>
              </w:rPr>
              <w:t xml:space="preserve"> имеются </w:t>
            </w:r>
            <w:r w:rsidR="00DA6945">
              <w:rPr>
                <w:sz w:val="22"/>
                <w:szCs w:val="22"/>
              </w:rPr>
              <w:t xml:space="preserve"> </w:t>
            </w:r>
            <w:r w:rsidR="0009483F">
              <w:rPr>
                <w:sz w:val="22"/>
                <w:szCs w:val="22"/>
              </w:rPr>
              <w:t xml:space="preserve"> сильные  </w:t>
            </w:r>
            <w:r w:rsidR="00DA6945">
              <w:rPr>
                <w:sz w:val="22"/>
                <w:szCs w:val="22"/>
              </w:rPr>
              <w:t xml:space="preserve"> </w:t>
            </w:r>
            <w:r w:rsidR="0009483F">
              <w:rPr>
                <w:sz w:val="22"/>
                <w:szCs w:val="22"/>
              </w:rPr>
              <w:t>люфты.</w:t>
            </w:r>
          </w:p>
          <w:p w14:paraId="6DB805F7" w14:textId="2B2C6756" w:rsidR="00F9119D" w:rsidRDefault="00C915DD" w:rsidP="00F9119D">
            <w:pPr>
              <w:ind w:left="145" w:right="222" w:hanging="145"/>
              <w:jc w:val="both"/>
              <w:rPr>
                <w:sz w:val="22"/>
                <w:szCs w:val="22"/>
              </w:rPr>
            </w:pPr>
            <w:r>
              <w:rPr>
                <w:sz w:val="22"/>
                <w:szCs w:val="22"/>
              </w:rPr>
              <w:t xml:space="preserve"> </w:t>
            </w:r>
            <w:r w:rsidR="000406D3">
              <w:rPr>
                <w:sz w:val="22"/>
                <w:szCs w:val="22"/>
              </w:rPr>
              <w:t xml:space="preserve">Сильные   люфты   в   саленблоках </w:t>
            </w:r>
            <w:r w:rsidR="00F9119D">
              <w:rPr>
                <w:sz w:val="22"/>
                <w:szCs w:val="22"/>
              </w:rPr>
              <w:t xml:space="preserve"> </w:t>
            </w:r>
            <w:r w:rsidR="000406D3">
              <w:rPr>
                <w:sz w:val="22"/>
                <w:szCs w:val="22"/>
              </w:rPr>
              <w:t xml:space="preserve"> поперечных  </w:t>
            </w:r>
            <w:r w:rsidR="00123C5C">
              <w:rPr>
                <w:sz w:val="22"/>
                <w:szCs w:val="22"/>
              </w:rPr>
              <w:t xml:space="preserve"> </w:t>
            </w:r>
            <w:r w:rsidR="000406D3">
              <w:rPr>
                <w:sz w:val="22"/>
                <w:szCs w:val="22"/>
              </w:rPr>
              <w:t xml:space="preserve"> и    продольных </w:t>
            </w:r>
            <w:r w:rsidR="00123C5C">
              <w:rPr>
                <w:sz w:val="22"/>
                <w:szCs w:val="22"/>
              </w:rPr>
              <w:t xml:space="preserve"> </w:t>
            </w:r>
            <w:r w:rsidR="000406D3">
              <w:rPr>
                <w:sz w:val="22"/>
                <w:szCs w:val="22"/>
              </w:rPr>
              <w:t xml:space="preserve"> тягах   и   стабилизаторах.  </w:t>
            </w:r>
            <w:r w:rsidR="00F9119D">
              <w:rPr>
                <w:sz w:val="22"/>
                <w:szCs w:val="22"/>
              </w:rPr>
              <w:t xml:space="preserve"> При </w:t>
            </w:r>
            <w:r w:rsidR="00AB212E">
              <w:rPr>
                <w:sz w:val="22"/>
                <w:szCs w:val="22"/>
              </w:rPr>
              <w:t xml:space="preserve"> </w:t>
            </w:r>
            <w:r w:rsidR="00F9119D">
              <w:rPr>
                <w:sz w:val="22"/>
                <w:szCs w:val="22"/>
              </w:rPr>
              <w:t xml:space="preserve"> движении  КТС  имеет  сильную  раскачку по  причине  выхода  из  строя  поршней  гидравлических </w:t>
            </w:r>
            <w:r w:rsidR="00EE6264">
              <w:rPr>
                <w:sz w:val="22"/>
                <w:szCs w:val="22"/>
              </w:rPr>
              <w:t xml:space="preserve"> </w:t>
            </w:r>
            <w:r w:rsidR="00F9119D">
              <w:rPr>
                <w:sz w:val="22"/>
                <w:szCs w:val="22"/>
              </w:rPr>
              <w:t xml:space="preserve"> стоек  </w:t>
            </w:r>
            <w:r w:rsidR="00EE6264">
              <w:rPr>
                <w:sz w:val="22"/>
                <w:szCs w:val="22"/>
              </w:rPr>
              <w:t xml:space="preserve"> </w:t>
            </w:r>
            <w:r w:rsidR="00F9119D">
              <w:rPr>
                <w:sz w:val="22"/>
                <w:szCs w:val="22"/>
              </w:rPr>
              <w:t xml:space="preserve">амортизаторов </w:t>
            </w:r>
          </w:p>
          <w:p w14:paraId="4ED98E33" w14:textId="7B4E2C82" w:rsidR="001E5EC3" w:rsidRPr="00070538" w:rsidRDefault="000406D3" w:rsidP="00F9119D">
            <w:pPr>
              <w:ind w:left="145" w:hanging="145"/>
              <w:jc w:val="both"/>
              <w:rPr>
                <w:sz w:val="22"/>
                <w:szCs w:val="22"/>
              </w:rPr>
            </w:pPr>
            <w:r>
              <w:rPr>
                <w:sz w:val="22"/>
                <w:szCs w:val="22"/>
              </w:rPr>
              <w:t xml:space="preserve"> </w:t>
            </w:r>
            <w:r w:rsidR="00EE6264">
              <w:rPr>
                <w:sz w:val="22"/>
                <w:szCs w:val="22"/>
              </w:rPr>
              <w:t xml:space="preserve"> </w:t>
            </w:r>
            <w:r w:rsidR="003B6B20">
              <w:rPr>
                <w:sz w:val="22"/>
                <w:szCs w:val="22"/>
                <w:u w:val="single"/>
              </w:rPr>
              <w:t xml:space="preserve">Не </w:t>
            </w:r>
            <w:r w:rsidR="00C915DD" w:rsidRPr="000406D3">
              <w:rPr>
                <w:sz w:val="22"/>
                <w:szCs w:val="22"/>
                <w:u w:val="single"/>
              </w:rPr>
              <w:t xml:space="preserve"> </w:t>
            </w:r>
            <w:r w:rsidR="00DF3523">
              <w:rPr>
                <w:sz w:val="22"/>
                <w:szCs w:val="22"/>
                <w:u w:val="single"/>
              </w:rPr>
              <w:t xml:space="preserve"> </w:t>
            </w:r>
            <w:r w:rsidR="00C915DD" w:rsidRPr="000406D3">
              <w:rPr>
                <w:sz w:val="22"/>
                <w:szCs w:val="22"/>
                <w:u w:val="single"/>
              </w:rPr>
              <w:t xml:space="preserve">допустимое  </w:t>
            </w:r>
            <w:r w:rsidRPr="000406D3">
              <w:rPr>
                <w:sz w:val="22"/>
                <w:szCs w:val="22"/>
                <w:u w:val="single"/>
              </w:rPr>
              <w:t xml:space="preserve"> </w:t>
            </w:r>
            <w:r w:rsidR="00C915DD" w:rsidRPr="000406D3">
              <w:rPr>
                <w:sz w:val="22"/>
                <w:szCs w:val="22"/>
                <w:u w:val="single"/>
              </w:rPr>
              <w:t xml:space="preserve">техническое </w:t>
            </w:r>
            <w:r w:rsidR="00F9119D">
              <w:rPr>
                <w:sz w:val="22"/>
                <w:szCs w:val="22"/>
                <w:u w:val="single"/>
              </w:rPr>
              <w:t xml:space="preserve"> </w:t>
            </w:r>
            <w:r w:rsidR="00C915DD" w:rsidRPr="000406D3">
              <w:rPr>
                <w:sz w:val="22"/>
                <w:szCs w:val="22"/>
                <w:u w:val="single"/>
              </w:rPr>
              <w:t xml:space="preserve"> состояние</w:t>
            </w:r>
            <w:r w:rsidR="00C915DD" w:rsidRPr="00C915DD">
              <w:rPr>
                <w:sz w:val="22"/>
                <w:szCs w:val="22"/>
              </w:rPr>
              <w:t xml:space="preserve">.  </w:t>
            </w:r>
          </w:p>
          <w:p w14:paraId="0B311C3D" w14:textId="77777777" w:rsidR="001E5EC3" w:rsidRPr="00070538" w:rsidRDefault="001E5EC3" w:rsidP="00F70C79">
            <w:pPr>
              <w:rPr>
                <w:sz w:val="22"/>
                <w:szCs w:val="22"/>
              </w:rPr>
            </w:pPr>
          </w:p>
          <w:p w14:paraId="7614FE3D" w14:textId="77777777" w:rsidR="001E5EC3" w:rsidRPr="00070538" w:rsidRDefault="001E5EC3" w:rsidP="00F70C79">
            <w:pPr>
              <w:rPr>
                <w:sz w:val="22"/>
                <w:szCs w:val="22"/>
              </w:rPr>
            </w:pP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1ED3D43B" w14:textId="3E2A53B8" w:rsidR="00B07FB1" w:rsidRPr="000E08D0" w:rsidRDefault="00B07FB1" w:rsidP="003F5251">
            <w:pPr>
              <w:ind w:left="65"/>
            </w:pPr>
            <w:r w:rsidRPr="000E08D0">
              <w:t xml:space="preserve">В  соответствии с требованиями Постановления Правительства РФ от </w:t>
            </w:r>
            <w:r w:rsidRPr="000E08D0">
              <w:rPr>
                <w:b/>
              </w:rPr>
              <w:t>23.10.1993 N 1090 (ред. от 19.04.2024) "</w:t>
            </w:r>
            <w:r w:rsidRPr="000E08D0">
              <w:t>О Правилах дорожного движения" (</w:t>
            </w:r>
            <w:r w:rsidRPr="000E08D0">
              <w:rPr>
                <w:b/>
              </w:rPr>
              <w:t>ПДД</w:t>
            </w:r>
            <w:r w:rsidR="003B6B20">
              <w:rPr>
                <w:b/>
              </w:rPr>
              <w:t xml:space="preserve">, </w:t>
            </w:r>
            <w:r w:rsidR="003B6B20" w:rsidRPr="00C85625">
              <w:t xml:space="preserve">приложение </w:t>
            </w:r>
            <w:r w:rsidR="003B6B20">
              <w:rPr>
                <w:b/>
              </w:rPr>
              <w:t>№9,5</w:t>
            </w:r>
            <w:r w:rsidRPr="000E08D0">
              <w:t>)</w:t>
            </w:r>
            <w:r w:rsidRPr="000E08D0">
              <w:rPr>
                <w:b/>
                <w:bCs/>
              </w:rPr>
              <w:t>"</w:t>
            </w:r>
            <w:r w:rsidRPr="000E08D0">
              <w:t xml:space="preserve">,  а  так же приложения N 9,1 и 9,2  Технического регламента   Таможенного союза   от  </w:t>
            </w:r>
            <w:r w:rsidRPr="000E08D0">
              <w:rPr>
                <w:b/>
              </w:rPr>
              <w:t>09.12.2011 г.  №</w:t>
            </w:r>
            <w:r w:rsidRPr="000E08D0">
              <w:t xml:space="preserve"> </w:t>
            </w:r>
            <w:r w:rsidRPr="000E08D0">
              <w:rPr>
                <w:b/>
              </w:rPr>
              <w:t xml:space="preserve">877 </w:t>
            </w:r>
            <w:r w:rsidRPr="000E08D0">
              <w:t>(в  ред. от 27.09.2023),</w:t>
            </w:r>
            <w:r w:rsidRPr="000E08D0">
              <w:rPr>
                <w:b/>
              </w:rPr>
              <w:t xml:space="preserve">  </w:t>
            </w:r>
            <w:r w:rsidRPr="000E08D0">
              <w:rPr>
                <w:u w:val="single"/>
              </w:rPr>
              <w:t xml:space="preserve">устанавливающие перечень  неисправностей и условий, при которых  </w:t>
            </w:r>
            <w:r w:rsidRPr="000E08D0">
              <w:rPr>
                <w:b/>
                <w:u w:val="single"/>
              </w:rPr>
              <w:t>запрещается эксплуатация КТС</w:t>
            </w:r>
            <w:r w:rsidRPr="000E08D0">
              <w:t xml:space="preserve">, </w:t>
            </w:r>
            <w:r w:rsidRPr="000E08D0">
              <w:rPr>
                <w:b/>
              </w:rPr>
              <w:t>необходимо</w:t>
            </w:r>
            <w:r w:rsidRPr="000E08D0">
              <w:t xml:space="preserve">: </w:t>
            </w:r>
          </w:p>
          <w:p w14:paraId="1E6A5F33" w14:textId="24152506" w:rsidR="001E5EC3" w:rsidRPr="000E08D0" w:rsidRDefault="003F5251" w:rsidP="003F5251">
            <w:pPr>
              <w:ind w:left="62"/>
            </w:pPr>
            <w:r>
              <w:t>Выполнить  р</w:t>
            </w:r>
            <w:r w:rsidR="000406D3" w:rsidRPr="000E08D0">
              <w:t xml:space="preserve">емонт  с  заменой  </w:t>
            </w:r>
            <w:r w:rsidR="00F9119D" w:rsidRPr="000E08D0">
              <w:t xml:space="preserve"> </w:t>
            </w:r>
            <w:r w:rsidR="000406D3" w:rsidRPr="000E08D0">
              <w:t>саленблоков</w:t>
            </w:r>
            <w:r w:rsidR="00F9119D" w:rsidRPr="000E08D0">
              <w:t xml:space="preserve">  и  стоек  амортизаторов</w:t>
            </w:r>
            <w:r w:rsidR="000406D3" w:rsidRPr="000E08D0">
              <w:t>.</w:t>
            </w:r>
          </w:p>
        </w:tc>
      </w:tr>
      <w:tr w:rsidR="00441F67" w:rsidRPr="008E5F64" w14:paraId="0EE540C6" w14:textId="77777777" w:rsidTr="00D35395">
        <w:trPr>
          <w:trHeight w:val="977"/>
        </w:trPr>
        <w:tc>
          <w:tcPr>
            <w:tcW w:w="577" w:type="dxa"/>
            <w:tcBorders>
              <w:top w:val="single" w:sz="4" w:space="0" w:color="auto"/>
              <w:left w:val="single" w:sz="4" w:space="0" w:color="auto"/>
              <w:bottom w:val="nil"/>
              <w:right w:val="nil"/>
            </w:tcBorders>
            <w:shd w:val="clear" w:color="auto" w:fill="FFFFFF"/>
          </w:tcPr>
          <w:p w14:paraId="4555D6ED" w14:textId="3409580A" w:rsidR="00441F67" w:rsidRPr="008A3629" w:rsidRDefault="00441F67" w:rsidP="000D2E14">
            <w:pPr>
              <w:pStyle w:val="af5"/>
              <w:numPr>
                <w:ilvl w:val="0"/>
                <w:numId w:val="20"/>
              </w:numPr>
              <w:ind w:left="575"/>
            </w:pPr>
          </w:p>
        </w:tc>
        <w:tc>
          <w:tcPr>
            <w:tcW w:w="1134" w:type="dxa"/>
            <w:tcBorders>
              <w:top w:val="single" w:sz="4" w:space="0" w:color="auto"/>
              <w:left w:val="single" w:sz="4" w:space="0" w:color="auto"/>
              <w:bottom w:val="nil"/>
              <w:right w:val="nil"/>
            </w:tcBorders>
            <w:shd w:val="clear" w:color="auto" w:fill="FFFFFF"/>
          </w:tcPr>
          <w:p w14:paraId="09231D24" w14:textId="77777777" w:rsidR="00441F67" w:rsidRPr="007017E8" w:rsidRDefault="00441F67" w:rsidP="00F70C79">
            <w:pPr>
              <w:jc w:val="center"/>
              <w:rPr>
                <w:b/>
                <w:sz w:val="22"/>
                <w:szCs w:val="22"/>
              </w:rPr>
            </w:pPr>
            <w:r w:rsidRPr="007017E8">
              <w:rPr>
                <w:b/>
                <w:sz w:val="22"/>
                <w:szCs w:val="22"/>
              </w:rPr>
              <w:t>Рулевое</w:t>
            </w:r>
          </w:p>
          <w:p w14:paraId="232195CB" w14:textId="0EC4F587" w:rsidR="00441F67" w:rsidRPr="009958CC" w:rsidRDefault="00441F67" w:rsidP="000406D3">
            <w:pPr>
              <w:jc w:val="center"/>
              <w:rPr>
                <w:sz w:val="22"/>
                <w:szCs w:val="22"/>
              </w:rPr>
            </w:pPr>
            <w:r w:rsidRPr="007017E8">
              <w:rPr>
                <w:b/>
                <w:sz w:val="22"/>
                <w:szCs w:val="22"/>
              </w:rPr>
              <w:t>управление</w:t>
            </w:r>
            <w:r w:rsidRPr="009958CC">
              <w:rPr>
                <w:sz w:val="22"/>
                <w:szCs w:val="22"/>
              </w:rPr>
              <w:t xml:space="preserve"> </w:t>
            </w:r>
          </w:p>
        </w:tc>
        <w:tc>
          <w:tcPr>
            <w:tcW w:w="6680" w:type="dxa"/>
            <w:tcBorders>
              <w:top w:val="single" w:sz="4" w:space="0" w:color="auto"/>
              <w:left w:val="single" w:sz="4" w:space="0" w:color="auto"/>
              <w:bottom w:val="nil"/>
              <w:right w:val="nil"/>
            </w:tcBorders>
            <w:shd w:val="clear" w:color="auto" w:fill="FFFFFF"/>
          </w:tcPr>
          <w:p w14:paraId="7183883A" w14:textId="39315066" w:rsidR="005B3693" w:rsidRPr="00CF05A9" w:rsidRDefault="00FB63BD" w:rsidP="003302C1">
            <w:pPr>
              <w:ind w:left="145" w:right="219" w:hanging="80"/>
              <w:jc w:val="both"/>
              <w:rPr>
                <w:sz w:val="22"/>
                <w:szCs w:val="22"/>
                <w:u w:val="single"/>
              </w:rPr>
            </w:pPr>
            <w:r>
              <w:rPr>
                <w:sz w:val="22"/>
                <w:szCs w:val="22"/>
              </w:rPr>
              <w:t xml:space="preserve">  </w:t>
            </w:r>
            <w:r w:rsidR="009E7282">
              <w:rPr>
                <w:sz w:val="22"/>
                <w:szCs w:val="22"/>
              </w:rPr>
              <w:t xml:space="preserve">Суммарный   люфт </w:t>
            </w:r>
            <w:r w:rsidR="001F7653">
              <w:rPr>
                <w:sz w:val="22"/>
                <w:szCs w:val="22"/>
              </w:rPr>
              <w:t xml:space="preserve"> </w:t>
            </w:r>
            <w:r w:rsidR="009E7282">
              <w:rPr>
                <w:sz w:val="22"/>
                <w:szCs w:val="22"/>
              </w:rPr>
              <w:t xml:space="preserve"> рулевого  колеса</w:t>
            </w:r>
            <w:r w:rsidR="00BC756A">
              <w:rPr>
                <w:sz w:val="22"/>
                <w:szCs w:val="22"/>
              </w:rPr>
              <w:t xml:space="preserve">  составляет</w:t>
            </w:r>
            <w:r w:rsidR="005B3693">
              <w:rPr>
                <w:sz w:val="22"/>
                <w:szCs w:val="22"/>
              </w:rPr>
              <w:t xml:space="preserve"> </w:t>
            </w:r>
            <w:r w:rsidR="00BC756A">
              <w:rPr>
                <w:sz w:val="22"/>
                <w:szCs w:val="22"/>
              </w:rPr>
              <w:t xml:space="preserve"> </w:t>
            </w:r>
            <w:r w:rsidR="00DA6945" w:rsidRPr="00DA6945">
              <w:rPr>
                <w:b/>
                <w:sz w:val="22"/>
                <w:szCs w:val="22"/>
              </w:rPr>
              <w:t>16</w:t>
            </w:r>
            <w:r w:rsidR="00BC756A">
              <w:rPr>
                <w:sz w:val="22"/>
                <w:szCs w:val="22"/>
              </w:rPr>
              <w:t>º  (</w:t>
            </w:r>
            <w:r w:rsidR="009E7282">
              <w:rPr>
                <w:sz w:val="22"/>
                <w:szCs w:val="22"/>
              </w:rPr>
              <w:t>Согласно  ПДД  РФ,   переч</w:t>
            </w:r>
            <w:r w:rsidR="001D24DE">
              <w:rPr>
                <w:sz w:val="22"/>
                <w:szCs w:val="22"/>
              </w:rPr>
              <w:t>ень</w:t>
            </w:r>
            <w:r w:rsidR="009E7282">
              <w:rPr>
                <w:sz w:val="22"/>
                <w:szCs w:val="22"/>
              </w:rPr>
              <w:t xml:space="preserve">   </w:t>
            </w:r>
            <w:r w:rsidR="009E7282" w:rsidRPr="009E7282">
              <w:rPr>
                <w:sz w:val="22"/>
                <w:szCs w:val="22"/>
              </w:rPr>
              <w:t xml:space="preserve">неисправностей </w:t>
            </w:r>
            <w:r w:rsidR="001D24DE">
              <w:rPr>
                <w:sz w:val="22"/>
                <w:szCs w:val="22"/>
              </w:rPr>
              <w:t xml:space="preserve"> </w:t>
            </w:r>
            <w:r w:rsidR="009E7282" w:rsidRPr="009E7282">
              <w:rPr>
                <w:sz w:val="22"/>
                <w:szCs w:val="22"/>
              </w:rPr>
              <w:t xml:space="preserve">и </w:t>
            </w:r>
            <w:r w:rsidR="001D24DE">
              <w:rPr>
                <w:sz w:val="22"/>
                <w:szCs w:val="22"/>
              </w:rPr>
              <w:t xml:space="preserve"> </w:t>
            </w:r>
            <w:r w:rsidR="009E7282" w:rsidRPr="009E7282">
              <w:rPr>
                <w:sz w:val="22"/>
                <w:szCs w:val="22"/>
              </w:rPr>
              <w:t xml:space="preserve">условий, при которых </w:t>
            </w:r>
            <w:r w:rsidR="009E7282" w:rsidRPr="001D24DE">
              <w:rPr>
                <w:sz w:val="22"/>
                <w:szCs w:val="22"/>
                <w:u w:val="single"/>
              </w:rPr>
              <w:t>запрещается эксплуатация транспортных  средств</w:t>
            </w:r>
            <w:r w:rsidR="009E7282">
              <w:rPr>
                <w:sz w:val="22"/>
                <w:szCs w:val="22"/>
              </w:rPr>
              <w:t>,</w:t>
            </w:r>
            <w:r w:rsidR="00BC756A">
              <w:rPr>
                <w:sz w:val="22"/>
                <w:szCs w:val="22"/>
              </w:rPr>
              <w:t xml:space="preserve"> </w:t>
            </w:r>
            <w:r w:rsidR="009E7282">
              <w:rPr>
                <w:sz w:val="22"/>
                <w:szCs w:val="22"/>
              </w:rPr>
              <w:t xml:space="preserve"> с</w:t>
            </w:r>
            <w:r w:rsidR="009E7282" w:rsidRPr="009E7282">
              <w:rPr>
                <w:sz w:val="22"/>
                <w:szCs w:val="22"/>
              </w:rPr>
              <w:t>уммарный люфт в рулевом</w:t>
            </w:r>
            <w:r w:rsidR="009E7282">
              <w:rPr>
                <w:sz w:val="22"/>
                <w:szCs w:val="22"/>
              </w:rPr>
              <w:t xml:space="preserve"> </w:t>
            </w:r>
            <w:r w:rsidR="009E7282" w:rsidRPr="009E7282">
              <w:rPr>
                <w:sz w:val="22"/>
                <w:szCs w:val="22"/>
              </w:rPr>
              <w:t xml:space="preserve"> управлении </w:t>
            </w:r>
            <w:r w:rsidR="009E7282">
              <w:rPr>
                <w:sz w:val="22"/>
                <w:szCs w:val="22"/>
              </w:rPr>
              <w:t xml:space="preserve"> </w:t>
            </w:r>
            <w:r w:rsidR="009E7282" w:rsidRPr="009E7282">
              <w:rPr>
                <w:sz w:val="22"/>
                <w:szCs w:val="22"/>
              </w:rPr>
              <w:t xml:space="preserve">превышает предельные значения, установленные в пункте </w:t>
            </w:r>
            <w:r w:rsidR="009E7282" w:rsidRPr="00D137E4">
              <w:rPr>
                <w:b/>
                <w:sz w:val="22"/>
                <w:szCs w:val="22"/>
              </w:rPr>
              <w:t>2.3</w:t>
            </w:r>
            <w:r w:rsidR="009E7282" w:rsidRPr="009E7282">
              <w:rPr>
                <w:sz w:val="22"/>
                <w:szCs w:val="22"/>
              </w:rPr>
              <w:t xml:space="preserve"> приложения </w:t>
            </w:r>
            <w:r w:rsidR="009E7282" w:rsidRPr="00D137E4">
              <w:rPr>
                <w:b/>
                <w:sz w:val="22"/>
                <w:szCs w:val="22"/>
              </w:rPr>
              <w:t>N 8</w:t>
            </w:r>
            <w:r w:rsidR="009E7282" w:rsidRPr="009E7282">
              <w:rPr>
                <w:sz w:val="22"/>
                <w:szCs w:val="22"/>
              </w:rPr>
              <w:t xml:space="preserve"> к </w:t>
            </w:r>
            <w:r w:rsidR="00CF05A9" w:rsidRPr="00CF05A9">
              <w:rPr>
                <w:sz w:val="22"/>
                <w:szCs w:val="22"/>
                <w:u w:val="single"/>
              </w:rPr>
              <w:t>Т</w:t>
            </w:r>
            <w:r w:rsidR="009E7282" w:rsidRPr="00CF05A9">
              <w:rPr>
                <w:sz w:val="22"/>
                <w:szCs w:val="22"/>
                <w:u w:val="single"/>
              </w:rPr>
              <w:t xml:space="preserve">ехническому регламенту </w:t>
            </w:r>
            <w:r w:rsidR="001D24DE" w:rsidRPr="00CF05A9">
              <w:rPr>
                <w:sz w:val="22"/>
                <w:szCs w:val="22"/>
                <w:u w:val="single"/>
              </w:rPr>
              <w:t xml:space="preserve">  Таможенного союза </w:t>
            </w:r>
            <w:r w:rsidR="001D24DE">
              <w:rPr>
                <w:sz w:val="22"/>
                <w:szCs w:val="22"/>
              </w:rPr>
              <w:t xml:space="preserve">  от  </w:t>
            </w:r>
            <w:r w:rsidR="001D24DE" w:rsidRPr="00D137E4">
              <w:rPr>
                <w:b/>
                <w:sz w:val="22"/>
                <w:szCs w:val="22"/>
              </w:rPr>
              <w:t>09.12.2011 г.  № 877.</w:t>
            </w:r>
            <w:r w:rsidR="001D24DE">
              <w:rPr>
                <w:sz w:val="22"/>
                <w:szCs w:val="22"/>
              </w:rPr>
              <w:t xml:space="preserve">  </w:t>
            </w:r>
            <w:r w:rsidR="00CF05A9">
              <w:rPr>
                <w:sz w:val="22"/>
                <w:szCs w:val="22"/>
              </w:rPr>
              <w:t>«</w:t>
            </w:r>
            <w:r w:rsidR="001D24DE" w:rsidRPr="001D24DE">
              <w:rPr>
                <w:i/>
                <w:sz w:val="22"/>
                <w:szCs w:val="22"/>
                <w:u w:val="single"/>
              </w:rPr>
              <w:t xml:space="preserve">Суммарный   </w:t>
            </w:r>
            <w:r w:rsidR="00BC756A" w:rsidRPr="001D24DE">
              <w:rPr>
                <w:i/>
                <w:sz w:val="22"/>
                <w:szCs w:val="22"/>
                <w:u w:val="single"/>
              </w:rPr>
              <w:t xml:space="preserve">люфт </w:t>
            </w:r>
            <w:r w:rsidR="001D24DE" w:rsidRPr="001D24DE">
              <w:rPr>
                <w:i/>
                <w:sz w:val="22"/>
                <w:szCs w:val="22"/>
                <w:u w:val="single"/>
              </w:rPr>
              <w:t xml:space="preserve"> </w:t>
            </w:r>
            <w:r w:rsidR="00BC756A" w:rsidRPr="001D24DE">
              <w:rPr>
                <w:i/>
                <w:sz w:val="22"/>
                <w:szCs w:val="22"/>
                <w:u w:val="single"/>
              </w:rPr>
              <w:t xml:space="preserve"> не</w:t>
            </w:r>
            <w:r w:rsidR="001D24DE" w:rsidRPr="001D24DE">
              <w:rPr>
                <w:i/>
                <w:sz w:val="22"/>
                <w:szCs w:val="22"/>
                <w:u w:val="single"/>
              </w:rPr>
              <w:t xml:space="preserve"> </w:t>
            </w:r>
            <w:r w:rsidR="001F7653">
              <w:rPr>
                <w:i/>
                <w:sz w:val="22"/>
                <w:szCs w:val="22"/>
                <w:u w:val="single"/>
              </w:rPr>
              <w:t xml:space="preserve"> </w:t>
            </w:r>
            <w:r w:rsidR="00BC756A" w:rsidRPr="001D24DE">
              <w:rPr>
                <w:i/>
                <w:sz w:val="22"/>
                <w:szCs w:val="22"/>
                <w:u w:val="single"/>
              </w:rPr>
              <w:t xml:space="preserve"> должен  превышать </w:t>
            </w:r>
            <w:r w:rsidR="009E7282" w:rsidRPr="001D24DE">
              <w:rPr>
                <w:b/>
                <w:i/>
                <w:sz w:val="22"/>
                <w:szCs w:val="22"/>
                <w:u w:val="single"/>
              </w:rPr>
              <w:t>10</w:t>
            </w:r>
            <w:r w:rsidR="00BC756A" w:rsidRPr="001D24DE">
              <w:rPr>
                <w:i/>
                <w:sz w:val="22"/>
                <w:szCs w:val="22"/>
              </w:rPr>
              <w:t>°</w:t>
            </w:r>
            <w:r w:rsidR="00CF05A9">
              <w:rPr>
                <w:i/>
                <w:sz w:val="22"/>
                <w:szCs w:val="22"/>
              </w:rPr>
              <w:t>»</w:t>
            </w:r>
            <w:r w:rsidR="00BC756A">
              <w:rPr>
                <w:sz w:val="22"/>
                <w:szCs w:val="22"/>
              </w:rPr>
              <w:t>,  д</w:t>
            </w:r>
            <w:r w:rsidR="00BC756A" w:rsidRPr="00BC756A">
              <w:rPr>
                <w:sz w:val="22"/>
                <w:szCs w:val="22"/>
              </w:rPr>
              <w:t xml:space="preserve">ля рулевого колеса, наружный диаметр которого составляет 400 мм, </w:t>
            </w:r>
            <w:r w:rsidR="005B3693">
              <w:rPr>
                <w:sz w:val="22"/>
                <w:szCs w:val="22"/>
              </w:rPr>
              <w:t xml:space="preserve"> </w:t>
            </w:r>
            <w:r w:rsidR="00BC756A" w:rsidRPr="00BC756A">
              <w:rPr>
                <w:sz w:val="22"/>
                <w:szCs w:val="22"/>
              </w:rPr>
              <w:t>люфт должен составлять не более 18–20 мм.</w:t>
            </w:r>
            <w:r w:rsidR="00BC756A">
              <w:rPr>
                <w:sz w:val="22"/>
                <w:szCs w:val="22"/>
              </w:rPr>
              <w:t>)</w:t>
            </w:r>
            <w:r w:rsidR="005B3693">
              <w:rPr>
                <w:sz w:val="22"/>
                <w:szCs w:val="22"/>
              </w:rPr>
              <w:t xml:space="preserve">  </w:t>
            </w:r>
            <w:r w:rsidR="005B3693" w:rsidRPr="00CF05A9">
              <w:rPr>
                <w:sz w:val="22"/>
                <w:szCs w:val="22"/>
                <w:u w:val="single"/>
              </w:rPr>
              <w:t xml:space="preserve">превышение   допустимого </w:t>
            </w:r>
            <w:r w:rsidR="001D24DE" w:rsidRPr="00CF05A9">
              <w:rPr>
                <w:sz w:val="22"/>
                <w:szCs w:val="22"/>
                <w:u w:val="single"/>
              </w:rPr>
              <w:t xml:space="preserve"> </w:t>
            </w:r>
            <w:r w:rsidR="005B3693" w:rsidRPr="00CF05A9">
              <w:rPr>
                <w:sz w:val="22"/>
                <w:szCs w:val="22"/>
                <w:u w:val="single"/>
              </w:rPr>
              <w:t xml:space="preserve"> люфта </w:t>
            </w:r>
            <w:r w:rsidR="001D24DE" w:rsidRPr="00CF05A9">
              <w:rPr>
                <w:sz w:val="22"/>
                <w:szCs w:val="22"/>
                <w:u w:val="single"/>
              </w:rPr>
              <w:t xml:space="preserve"> </w:t>
            </w:r>
            <w:r w:rsidR="005B3693" w:rsidRPr="00CF05A9">
              <w:rPr>
                <w:sz w:val="22"/>
                <w:szCs w:val="22"/>
                <w:u w:val="single"/>
              </w:rPr>
              <w:t xml:space="preserve"> в </w:t>
            </w:r>
            <w:r w:rsidR="00CF05A9">
              <w:rPr>
                <w:sz w:val="22"/>
                <w:szCs w:val="22"/>
                <w:u w:val="single"/>
              </w:rPr>
              <w:t xml:space="preserve"> </w:t>
            </w:r>
            <w:r w:rsidR="005B3693" w:rsidRPr="00CF05A9">
              <w:rPr>
                <w:sz w:val="22"/>
                <w:szCs w:val="22"/>
                <w:u w:val="single"/>
              </w:rPr>
              <w:t xml:space="preserve"> </w:t>
            </w:r>
            <w:r w:rsidR="00DA6945">
              <w:rPr>
                <w:sz w:val="22"/>
                <w:szCs w:val="22"/>
                <w:u w:val="single"/>
              </w:rPr>
              <w:t>полтора</w:t>
            </w:r>
            <w:r w:rsidR="001F7653" w:rsidRPr="00CF05A9">
              <w:rPr>
                <w:sz w:val="22"/>
                <w:szCs w:val="22"/>
                <w:u w:val="single"/>
              </w:rPr>
              <w:t xml:space="preserve"> </w:t>
            </w:r>
            <w:r w:rsidR="005B3693" w:rsidRPr="00CF05A9">
              <w:rPr>
                <w:sz w:val="22"/>
                <w:szCs w:val="22"/>
                <w:u w:val="single"/>
              </w:rPr>
              <w:t xml:space="preserve">  раз</w:t>
            </w:r>
            <w:r w:rsidR="001F7653" w:rsidRPr="00CF05A9">
              <w:rPr>
                <w:sz w:val="22"/>
                <w:szCs w:val="22"/>
                <w:u w:val="single"/>
              </w:rPr>
              <w:t>а</w:t>
            </w:r>
            <w:r w:rsidR="00C915DD" w:rsidRPr="00CF05A9">
              <w:rPr>
                <w:sz w:val="22"/>
                <w:szCs w:val="22"/>
                <w:u w:val="single"/>
              </w:rPr>
              <w:t xml:space="preserve">.   </w:t>
            </w:r>
          </w:p>
          <w:p w14:paraId="64D1B89E" w14:textId="45DBE202" w:rsidR="005B3693" w:rsidRDefault="005B3693" w:rsidP="003302C1">
            <w:pPr>
              <w:ind w:left="145" w:right="219" w:hanging="80"/>
              <w:jc w:val="both"/>
              <w:rPr>
                <w:sz w:val="22"/>
                <w:szCs w:val="22"/>
              </w:rPr>
            </w:pPr>
            <w:r>
              <w:rPr>
                <w:sz w:val="22"/>
                <w:szCs w:val="22"/>
              </w:rPr>
              <w:t xml:space="preserve"> </w:t>
            </w:r>
            <w:r w:rsidR="002B1FD5">
              <w:rPr>
                <w:sz w:val="22"/>
                <w:szCs w:val="22"/>
              </w:rPr>
              <w:t xml:space="preserve">Органолептическим  методом определено  </w:t>
            </w:r>
            <w:r w:rsidR="002B1FD5">
              <w:rPr>
                <w:color w:val="464C55"/>
                <w:sz w:val="22"/>
                <w:szCs w:val="22"/>
                <w:shd w:val="clear" w:color="auto" w:fill="FFFFFF"/>
              </w:rPr>
              <w:t xml:space="preserve"> </w:t>
            </w:r>
            <w:r w:rsidR="00262FDA" w:rsidRPr="00262FDA">
              <w:rPr>
                <w:color w:val="464C55"/>
                <w:sz w:val="22"/>
                <w:szCs w:val="22"/>
                <w:shd w:val="clear" w:color="auto" w:fill="FFFFFF"/>
              </w:rPr>
              <w:t>подтекание</w:t>
            </w:r>
            <w:r w:rsidR="002B1FD5">
              <w:rPr>
                <w:color w:val="464C55"/>
                <w:sz w:val="22"/>
                <w:szCs w:val="22"/>
                <w:shd w:val="clear" w:color="auto" w:fill="FFFFFF"/>
              </w:rPr>
              <w:t xml:space="preserve"> </w:t>
            </w:r>
            <w:r w:rsidR="00262FDA" w:rsidRPr="00262FDA">
              <w:rPr>
                <w:color w:val="464C55"/>
                <w:sz w:val="22"/>
                <w:szCs w:val="22"/>
                <w:shd w:val="clear" w:color="auto" w:fill="FFFFFF"/>
              </w:rPr>
              <w:t xml:space="preserve"> рабочей жидкости в гидросистеме усилителя рулевого управления.</w:t>
            </w:r>
            <w:r w:rsidR="00262FDA">
              <w:rPr>
                <w:color w:val="464C55"/>
                <w:shd w:val="clear" w:color="auto" w:fill="FFFFFF"/>
              </w:rPr>
              <w:t xml:space="preserve"> </w:t>
            </w:r>
            <w:r>
              <w:rPr>
                <w:sz w:val="22"/>
                <w:szCs w:val="22"/>
              </w:rPr>
              <w:t xml:space="preserve">Гидроусилитель   руля   имеет   множественные   масляные  протечки,  </w:t>
            </w:r>
            <w:r w:rsidR="001D24DE">
              <w:rPr>
                <w:sz w:val="22"/>
                <w:szCs w:val="22"/>
              </w:rPr>
              <w:t xml:space="preserve"> </w:t>
            </w:r>
            <w:r>
              <w:rPr>
                <w:sz w:val="22"/>
                <w:szCs w:val="22"/>
              </w:rPr>
              <w:t>в  процессе  поворота  руля  слышен  сильный  гул  и  вибрация.</w:t>
            </w:r>
          </w:p>
          <w:p w14:paraId="551A9692" w14:textId="4425B6D2" w:rsidR="005B3693" w:rsidRDefault="005B3693" w:rsidP="003302C1">
            <w:pPr>
              <w:ind w:left="145" w:right="219" w:hanging="80"/>
              <w:jc w:val="both"/>
              <w:rPr>
                <w:sz w:val="22"/>
                <w:szCs w:val="22"/>
              </w:rPr>
            </w:pPr>
            <w:r>
              <w:rPr>
                <w:sz w:val="22"/>
                <w:szCs w:val="22"/>
              </w:rPr>
              <w:t xml:space="preserve"> Рулевые  </w:t>
            </w:r>
            <w:r w:rsidR="00EB23C6">
              <w:rPr>
                <w:sz w:val="22"/>
                <w:szCs w:val="22"/>
              </w:rPr>
              <w:t xml:space="preserve"> </w:t>
            </w:r>
            <w:r>
              <w:rPr>
                <w:sz w:val="22"/>
                <w:szCs w:val="22"/>
              </w:rPr>
              <w:t xml:space="preserve">наконечники  </w:t>
            </w:r>
            <w:r w:rsidR="00EB23C6">
              <w:rPr>
                <w:sz w:val="22"/>
                <w:szCs w:val="22"/>
              </w:rPr>
              <w:t xml:space="preserve"> на  </w:t>
            </w:r>
            <w:r w:rsidR="00DA6945">
              <w:rPr>
                <w:sz w:val="22"/>
                <w:szCs w:val="22"/>
              </w:rPr>
              <w:t>рулевых</w:t>
            </w:r>
            <w:r w:rsidR="00EB23C6">
              <w:rPr>
                <w:sz w:val="22"/>
                <w:szCs w:val="22"/>
              </w:rPr>
              <w:t xml:space="preserve"> </w:t>
            </w:r>
            <w:r w:rsidR="00DA6945">
              <w:rPr>
                <w:sz w:val="22"/>
                <w:szCs w:val="22"/>
              </w:rPr>
              <w:t xml:space="preserve"> </w:t>
            </w:r>
            <w:r w:rsidR="00EB23C6">
              <w:rPr>
                <w:sz w:val="22"/>
                <w:szCs w:val="22"/>
              </w:rPr>
              <w:t xml:space="preserve">тягах   имеют  </w:t>
            </w:r>
            <w:r w:rsidR="00DA6945">
              <w:rPr>
                <w:sz w:val="22"/>
                <w:szCs w:val="22"/>
              </w:rPr>
              <w:t>недопустимый</w:t>
            </w:r>
            <w:r w:rsidR="00EB23C6">
              <w:rPr>
                <w:sz w:val="22"/>
                <w:szCs w:val="22"/>
              </w:rPr>
              <w:t xml:space="preserve">  вертикальный   и  </w:t>
            </w:r>
            <w:r w:rsidR="00DA6945">
              <w:rPr>
                <w:sz w:val="22"/>
                <w:szCs w:val="22"/>
              </w:rPr>
              <w:t xml:space="preserve"> </w:t>
            </w:r>
            <w:r w:rsidR="00EB23C6">
              <w:rPr>
                <w:sz w:val="22"/>
                <w:szCs w:val="22"/>
              </w:rPr>
              <w:t xml:space="preserve">горизонтальный </w:t>
            </w:r>
            <w:r w:rsidR="00DA6945">
              <w:rPr>
                <w:sz w:val="22"/>
                <w:szCs w:val="22"/>
              </w:rPr>
              <w:t xml:space="preserve"> </w:t>
            </w:r>
            <w:r w:rsidR="00EB23C6">
              <w:rPr>
                <w:sz w:val="22"/>
                <w:szCs w:val="22"/>
              </w:rPr>
              <w:t xml:space="preserve"> люфт.</w:t>
            </w:r>
          </w:p>
          <w:p w14:paraId="6A53BC61" w14:textId="70CF800E" w:rsidR="00C915DD" w:rsidRPr="00070538" w:rsidRDefault="005B3693" w:rsidP="003302C1">
            <w:pPr>
              <w:ind w:left="145" w:right="219" w:hanging="80"/>
              <w:rPr>
                <w:sz w:val="22"/>
                <w:szCs w:val="22"/>
              </w:rPr>
            </w:pPr>
            <w:r>
              <w:rPr>
                <w:sz w:val="22"/>
                <w:szCs w:val="22"/>
              </w:rPr>
              <w:t xml:space="preserve"> </w:t>
            </w:r>
            <w:r w:rsidR="00EB23C6" w:rsidRPr="00EB23C6">
              <w:rPr>
                <w:sz w:val="22"/>
                <w:szCs w:val="22"/>
                <w:u w:val="single"/>
              </w:rPr>
              <w:t xml:space="preserve">Не </w:t>
            </w:r>
            <w:r w:rsidR="00C915DD" w:rsidRPr="00EB23C6">
              <w:rPr>
                <w:sz w:val="22"/>
                <w:szCs w:val="22"/>
                <w:u w:val="single"/>
              </w:rPr>
              <w:t xml:space="preserve"> </w:t>
            </w:r>
            <w:r w:rsidR="00BC756A" w:rsidRPr="00EB23C6">
              <w:rPr>
                <w:sz w:val="22"/>
                <w:szCs w:val="22"/>
                <w:u w:val="single"/>
              </w:rPr>
              <w:t xml:space="preserve"> </w:t>
            </w:r>
            <w:r w:rsidR="00C915DD" w:rsidRPr="00EB23C6">
              <w:rPr>
                <w:sz w:val="22"/>
                <w:szCs w:val="22"/>
                <w:u w:val="single"/>
              </w:rPr>
              <w:t xml:space="preserve">допустимое  </w:t>
            </w:r>
            <w:r w:rsidRPr="00EB23C6">
              <w:rPr>
                <w:sz w:val="22"/>
                <w:szCs w:val="22"/>
                <w:u w:val="single"/>
              </w:rPr>
              <w:t xml:space="preserve"> </w:t>
            </w:r>
            <w:r w:rsidR="00C915DD" w:rsidRPr="00EB23C6">
              <w:rPr>
                <w:sz w:val="22"/>
                <w:szCs w:val="22"/>
                <w:u w:val="single"/>
              </w:rPr>
              <w:t>техническое</w:t>
            </w:r>
            <w:r w:rsidR="00EB23C6" w:rsidRPr="00EB23C6">
              <w:rPr>
                <w:sz w:val="22"/>
                <w:szCs w:val="22"/>
                <w:u w:val="single"/>
              </w:rPr>
              <w:t xml:space="preserve"> </w:t>
            </w:r>
            <w:r w:rsidR="00C915DD" w:rsidRPr="00EB23C6">
              <w:rPr>
                <w:sz w:val="22"/>
                <w:szCs w:val="22"/>
                <w:u w:val="single"/>
              </w:rPr>
              <w:t xml:space="preserve">  состояние</w:t>
            </w:r>
            <w:r w:rsidR="00C915DD" w:rsidRPr="00C915DD">
              <w:rPr>
                <w:sz w:val="22"/>
                <w:szCs w:val="22"/>
              </w:rPr>
              <w:t xml:space="preserve">.  </w:t>
            </w:r>
          </w:p>
          <w:p w14:paraId="6D454A88" w14:textId="77777777" w:rsidR="00441F67" w:rsidRPr="009958CC" w:rsidRDefault="00441F67" w:rsidP="00F70C79">
            <w:pPr>
              <w:rPr>
                <w:sz w:val="22"/>
                <w:szCs w:val="22"/>
              </w:rPr>
            </w:pP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410F8A9B" w14:textId="5AD9984B" w:rsidR="00AB212E" w:rsidRPr="000E08D0" w:rsidRDefault="00AB212E" w:rsidP="003F5251">
            <w:pPr>
              <w:ind w:left="62"/>
            </w:pPr>
            <w:r w:rsidRPr="000E08D0">
              <w:t xml:space="preserve">В  соответствии с требованиями Постановления Правительства РФ от </w:t>
            </w:r>
            <w:r w:rsidRPr="000E08D0">
              <w:rPr>
                <w:b/>
              </w:rPr>
              <w:t xml:space="preserve">23.10.1993 N 1090 (ред. от 19.04.2024) </w:t>
            </w:r>
            <w:r w:rsidRPr="00D137E4">
              <w:t>"О</w:t>
            </w:r>
            <w:r w:rsidRPr="000E08D0">
              <w:t xml:space="preserve"> Правилах дорожного движения" (</w:t>
            </w:r>
            <w:r w:rsidRPr="00D137E4">
              <w:rPr>
                <w:b/>
              </w:rPr>
              <w:t>ПДД</w:t>
            </w:r>
            <w:r w:rsidR="00D137E4">
              <w:t xml:space="preserve"> приложение </w:t>
            </w:r>
            <w:r w:rsidR="00D137E4" w:rsidRPr="00D137E4">
              <w:rPr>
                <w:b/>
              </w:rPr>
              <w:t>№</w:t>
            </w:r>
            <w:r w:rsidR="00C85625">
              <w:rPr>
                <w:b/>
              </w:rPr>
              <w:t xml:space="preserve">2,1; </w:t>
            </w:r>
            <w:r w:rsidR="00D137E4" w:rsidRPr="00D137E4">
              <w:rPr>
                <w:b/>
              </w:rPr>
              <w:t>2</w:t>
            </w:r>
            <w:r w:rsidR="00C85625">
              <w:rPr>
                <w:b/>
              </w:rPr>
              <w:t>,2; 2,</w:t>
            </w:r>
            <w:r w:rsidR="00D137E4" w:rsidRPr="00D137E4">
              <w:rPr>
                <w:b/>
              </w:rPr>
              <w:t>3</w:t>
            </w:r>
            <w:r w:rsidRPr="000E08D0">
              <w:t xml:space="preserve">),  а  так же  Техническим регламентом   Таможенного союза   от  </w:t>
            </w:r>
            <w:r w:rsidRPr="000E08D0">
              <w:rPr>
                <w:b/>
              </w:rPr>
              <w:t>09.12.2011 г.  №</w:t>
            </w:r>
            <w:r w:rsidRPr="000E08D0">
              <w:t xml:space="preserve"> </w:t>
            </w:r>
            <w:r w:rsidRPr="000E08D0">
              <w:rPr>
                <w:b/>
              </w:rPr>
              <w:t xml:space="preserve">877 </w:t>
            </w:r>
            <w:r w:rsidR="00D137E4" w:rsidRPr="00D137E4">
              <w:t>(приложение</w:t>
            </w:r>
            <w:r w:rsidR="00D137E4">
              <w:rPr>
                <w:b/>
              </w:rPr>
              <w:t xml:space="preserve"> №8</w:t>
            </w:r>
            <w:r w:rsidR="00C85625">
              <w:rPr>
                <w:b/>
              </w:rPr>
              <w:t xml:space="preserve">, </w:t>
            </w:r>
            <w:r w:rsidR="00C85625" w:rsidRPr="00C85625">
              <w:t>пункт</w:t>
            </w:r>
            <w:r w:rsidR="00C85625">
              <w:rPr>
                <w:b/>
              </w:rPr>
              <w:t xml:space="preserve"> 2,3</w:t>
            </w:r>
            <w:r w:rsidR="00D137E4" w:rsidRPr="00D137E4">
              <w:t>)</w:t>
            </w:r>
            <w:r w:rsidRPr="00D137E4">
              <w:t xml:space="preserve"> </w:t>
            </w:r>
            <w:r w:rsidRPr="000E08D0">
              <w:t xml:space="preserve">устанавливающие перечень  неисправностей и условий, </w:t>
            </w:r>
            <w:r w:rsidRPr="00D137E4">
              <w:rPr>
                <w:u w:val="single"/>
              </w:rPr>
              <w:t>при которых  запрещается эксплуатация</w:t>
            </w:r>
            <w:r w:rsidRPr="000E08D0">
              <w:t xml:space="preserve"> КТС, </w:t>
            </w:r>
            <w:r w:rsidRPr="000E08D0">
              <w:rPr>
                <w:b/>
              </w:rPr>
              <w:t>необходимо</w:t>
            </w:r>
            <w:r w:rsidRPr="000E08D0">
              <w:t xml:space="preserve">: </w:t>
            </w:r>
          </w:p>
          <w:p w14:paraId="28DA7F24" w14:textId="77777777" w:rsidR="00AB212E" w:rsidRPr="000E08D0" w:rsidRDefault="00AB212E" w:rsidP="003F5251">
            <w:pPr>
              <w:ind w:left="62"/>
            </w:pPr>
          </w:p>
          <w:p w14:paraId="1649238B" w14:textId="50716272" w:rsidR="00441F67" w:rsidRPr="009958CC" w:rsidRDefault="00E75B8C" w:rsidP="003F5251">
            <w:pPr>
              <w:ind w:left="62"/>
              <w:rPr>
                <w:sz w:val="22"/>
                <w:szCs w:val="22"/>
              </w:rPr>
            </w:pPr>
            <w:r w:rsidRPr="000E08D0">
              <w:t>Замена</w:t>
            </w:r>
            <w:r w:rsidR="00EB23C6" w:rsidRPr="000E08D0">
              <w:t xml:space="preserve"> рулевой колонки </w:t>
            </w:r>
            <w:r w:rsidR="00123C5C" w:rsidRPr="000E08D0">
              <w:t xml:space="preserve"> </w:t>
            </w:r>
            <w:r w:rsidR="00EB23C6" w:rsidRPr="000E08D0">
              <w:t xml:space="preserve">с   </w:t>
            </w:r>
            <w:r w:rsidR="00123C5C" w:rsidRPr="000E08D0">
              <w:t xml:space="preserve"> </w:t>
            </w:r>
            <w:r w:rsidRPr="000E08D0">
              <w:t xml:space="preserve"> рулевыми  наконечниками</w:t>
            </w:r>
            <w:r w:rsidR="00EB23C6" w:rsidRPr="000E08D0">
              <w:t>.</w:t>
            </w:r>
          </w:p>
        </w:tc>
      </w:tr>
      <w:tr w:rsidR="00FB63BD" w:rsidRPr="008E5F64" w14:paraId="382564FD" w14:textId="77777777" w:rsidTr="00D35395">
        <w:trPr>
          <w:trHeight w:val="947"/>
        </w:trPr>
        <w:tc>
          <w:tcPr>
            <w:tcW w:w="577" w:type="dxa"/>
            <w:tcBorders>
              <w:top w:val="single" w:sz="4" w:space="0" w:color="auto"/>
              <w:left w:val="single" w:sz="4" w:space="0" w:color="auto"/>
              <w:right w:val="nil"/>
            </w:tcBorders>
            <w:shd w:val="clear" w:color="auto" w:fill="FFFFFF"/>
          </w:tcPr>
          <w:p w14:paraId="0BF2A507" w14:textId="67B62B0D" w:rsidR="00FB63BD" w:rsidRPr="008A3629" w:rsidRDefault="00FB63BD" w:rsidP="000D2E14">
            <w:pPr>
              <w:pStyle w:val="af5"/>
              <w:numPr>
                <w:ilvl w:val="0"/>
                <w:numId w:val="20"/>
              </w:numPr>
              <w:ind w:left="575"/>
            </w:pPr>
          </w:p>
        </w:tc>
        <w:tc>
          <w:tcPr>
            <w:tcW w:w="1134" w:type="dxa"/>
            <w:tcBorders>
              <w:top w:val="single" w:sz="4" w:space="0" w:color="auto"/>
              <w:left w:val="single" w:sz="4" w:space="0" w:color="auto"/>
              <w:right w:val="nil"/>
            </w:tcBorders>
            <w:shd w:val="clear" w:color="auto" w:fill="FFFFFF"/>
          </w:tcPr>
          <w:p w14:paraId="76B1C0C0" w14:textId="77777777" w:rsidR="00FB63BD" w:rsidRPr="007017E8" w:rsidRDefault="00FB63BD" w:rsidP="00F70C79">
            <w:pPr>
              <w:spacing w:line="180" w:lineRule="exact"/>
              <w:jc w:val="center"/>
              <w:rPr>
                <w:b/>
                <w:sz w:val="22"/>
                <w:szCs w:val="22"/>
              </w:rPr>
            </w:pPr>
            <w:r w:rsidRPr="007017E8">
              <w:rPr>
                <w:b/>
                <w:sz w:val="22"/>
                <w:szCs w:val="22"/>
              </w:rPr>
              <w:t>Тормозная</w:t>
            </w:r>
          </w:p>
          <w:p w14:paraId="1C3C8355" w14:textId="77777777" w:rsidR="00FB63BD" w:rsidRPr="001E5EC3" w:rsidRDefault="00FB63BD" w:rsidP="00F70C79">
            <w:pPr>
              <w:spacing w:line="180" w:lineRule="exact"/>
              <w:jc w:val="center"/>
              <w:rPr>
                <w:sz w:val="22"/>
                <w:szCs w:val="22"/>
              </w:rPr>
            </w:pPr>
            <w:r w:rsidRPr="007017E8">
              <w:rPr>
                <w:b/>
                <w:sz w:val="22"/>
                <w:szCs w:val="22"/>
              </w:rPr>
              <w:t>система</w:t>
            </w:r>
          </w:p>
        </w:tc>
        <w:tc>
          <w:tcPr>
            <w:tcW w:w="6680" w:type="dxa"/>
            <w:tcBorders>
              <w:top w:val="single" w:sz="4" w:space="0" w:color="auto"/>
              <w:left w:val="single" w:sz="4" w:space="0" w:color="auto"/>
              <w:right w:val="nil"/>
            </w:tcBorders>
            <w:shd w:val="clear" w:color="auto" w:fill="FFFFFF"/>
          </w:tcPr>
          <w:p w14:paraId="732FE93B" w14:textId="515A2196" w:rsidR="00B4790D" w:rsidRDefault="00FB63BD" w:rsidP="008F12DF">
            <w:pPr>
              <w:spacing w:line="300" w:lineRule="auto"/>
              <w:ind w:left="202" w:hanging="62"/>
              <w:rPr>
                <w:sz w:val="22"/>
                <w:szCs w:val="22"/>
              </w:rPr>
            </w:pPr>
            <w:r>
              <w:rPr>
                <w:sz w:val="22"/>
                <w:szCs w:val="22"/>
              </w:rPr>
              <w:t xml:space="preserve"> </w:t>
            </w:r>
            <w:r w:rsidR="00C915DD">
              <w:rPr>
                <w:sz w:val="22"/>
                <w:szCs w:val="22"/>
              </w:rPr>
              <w:t xml:space="preserve"> </w:t>
            </w:r>
            <w:r w:rsidR="00D34C1F">
              <w:rPr>
                <w:sz w:val="22"/>
                <w:szCs w:val="22"/>
              </w:rPr>
              <w:t xml:space="preserve">При   резком   торможении </w:t>
            </w:r>
            <w:r w:rsidR="00164FEE">
              <w:rPr>
                <w:sz w:val="22"/>
                <w:szCs w:val="22"/>
              </w:rPr>
              <w:t xml:space="preserve"> </w:t>
            </w:r>
            <w:r w:rsidR="00D34C1F">
              <w:rPr>
                <w:sz w:val="22"/>
                <w:szCs w:val="22"/>
              </w:rPr>
              <w:t xml:space="preserve"> на  гравийной  поверхности  не  работает </w:t>
            </w:r>
            <w:r w:rsidR="00164FEE">
              <w:rPr>
                <w:sz w:val="22"/>
                <w:szCs w:val="22"/>
              </w:rPr>
              <w:t xml:space="preserve"> </w:t>
            </w:r>
            <w:r w:rsidR="00D34C1F">
              <w:rPr>
                <w:sz w:val="22"/>
                <w:szCs w:val="22"/>
              </w:rPr>
              <w:t xml:space="preserve">тормозная  система  задней  оси,  свидетельствующий  о предельном </w:t>
            </w:r>
            <w:r w:rsidR="00164FEE">
              <w:rPr>
                <w:sz w:val="22"/>
                <w:szCs w:val="22"/>
              </w:rPr>
              <w:t xml:space="preserve"> </w:t>
            </w:r>
            <w:r w:rsidR="00D34C1F">
              <w:rPr>
                <w:sz w:val="22"/>
                <w:szCs w:val="22"/>
              </w:rPr>
              <w:t xml:space="preserve"> износе  тормозных  колодок</w:t>
            </w:r>
            <w:r w:rsidR="00B4790D">
              <w:rPr>
                <w:sz w:val="22"/>
                <w:szCs w:val="22"/>
              </w:rPr>
              <w:t xml:space="preserve">.  </w:t>
            </w:r>
          </w:p>
          <w:p w14:paraId="1C2480C9" w14:textId="387DFD2E" w:rsidR="0009483F" w:rsidRDefault="00164FEE" w:rsidP="008F12DF">
            <w:pPr>
              <w:spacing w:line="300" w:lineRule="auto"/>
              <w:ind w:left="202" w:hanging="62"/>
              <w:rPr>
                <w:sz w:val="22"/>
                <w:szCs w:val="22"/>
              </w:rPr>
            </w:pPr>
            <w:r>
              <w:rPr>
                <w:sz w:val="22"/>
                <w:szCs w:val="22"/>
              </w:rPr>
              <w:t xml:space="preserve"> </w:t>
            </w:r>
            <w:r w:rsidR="0009483F">
              <w:rPr>
                <w:sz w:val="22"/>
                <w:szCs w:val="22"/>
              </w:rPr>
              <w:t xml:space="preserve">Ручной </w:t>
            </w:r>
            <w:r>
              <w:rPr>
                <w:sz w:val="22"/>
                <w:szCs w:val="22"/>
              </w:rPr>
              <w:t xml:space="preserve"> </w:t>
            </w:r>
            <w:r w:rsidR="0009483F">
              <w:rPr>
                <w:sz w:val="22"/>
                <w:szCs w:val="22"/>
              </w:rPr>
              <w:t xml:space="preserve"> тормоз </w:t>
            </w:r>
            <w:r>
              <w:rPr>
                <w:sz w:val="22"/>
                <w:szCs w:val="22"/>
              </w:rPr>
              <w:t xml:space="preserve"> </w:t>
            </w:r>
            <w:r w:rsidR="0009483F">
              <w:rPr>
                <w:sz w:val="22"/>
                <w:szCs w:val="22"/>
              </w:rPr>
              <w:t xml:space="preserve"> не  удерживает  КТС  на  наклонной  поверхности </w:t>
            </w:r>
            <w:r>
              <w:rPr>
                <w:sz w:val="22"/>
                <w:szCs w:val="22"/>
              </w:rPr>
              <w:t xml:space="preserve"> в </w:t>
            </w:r>
            <w:r w:rsidRPr="00164FEE">
              <w:rPr>
                <w:b/>
                <w:sz w:val="22"/>
                <w:szCs w:val="22"/>
              </w:rPr>
              <w:t>15</w:t>
            </w:r>
            <w:r>
              <w:rPr>
                <w:sz w:val="22"/>
                <w:szCs w:val="22"/>
              </w:rPr>
              <w:t>%  (</w:t>
            </w:r>
            <w:r w:rsidRPr="00164FEE">
              <w:rPr>
                <w:sz w:val="22"/>
                <w:szCs w:val="22"/>
              </w:rPr>
              <w:t xml:space="preserve">По правилам дорожного движения (ПДД), рабочий «ручник» должен </w:t>
            </w:r>
            <w:r>
              <w:rPr>
                <w:sz w:val="22"/>
                <w:szCs w:val="22"/>
              </w:rPr>
              <w:t xml:space="preserve"> </w:t>
            </w:r>
            <w:r w:rsidRPr="00164FEE">
              <w:rPr>
                <w:sz w:val="22"/>
                <w:szCs w:val="22"/>
              </w:rPr>
              <w:t>держать машину на</w:t>
            </w:r>
            <w:r>
              <w:rPr>
                <w:sz w:val="22"/>
                <w:szCs w:val="22"/>
              </w:rPr>
              <w:t xml:space="preserve"> </w:t>
            </w:r>
            <w:r w:rsidRPr="00164FEE">
              <w:rPr>
                <w:sz w:val="22"/>
                <w:szCs w:val="22"/>
              </w:rPr>
              <w:t xml:space="preserve"> месте без водителей, пассажиров </w:t>
            </w:r>
            <w:r>
              <w:rPr>
                <w:sz w:val="22"/>
                <w:szCs w:val="22"/>
              </w:rPr>
              <w:t xml:space="preserve"> </w:t>
            </w:r>
            <w:r w:rsidRPr="00164FEE">
              <w:rPr>
                <w:sz w:val="22"/>
                <w:szCs w:val="22"/>
              </w:rPr>
              <w:t xml:space="preserve">и грузов на уклоне до </w:t>
            </w:r>
            <w:r w:rsidRPr="00164FEE">
              <w:rPr>
                <w:b/>
                <w:sz w:val="22"/>
                <w:szCs w:val="22"/>
              </w:rPr>
              <w:t>23</w:t>
            </w:r>
            <w:r w:rsidRPr="00164FEE">
              <w:rPr>
                <w:sz w:val="22"/>
                <w:szCs w:val="22"/>
              </w:rPr>
              <w:t xml:space="preserve"> %</w:t>
            </w:r>
            <w:r>
              <w:rPr>
                <w:sz w:val="22"/>
                <w:szCs w:val="22"/>
              </w:rPr>
              <w:t xml:space="preserve">)  по  причине  износа  и  растяжения  тросов привода.   Выявлены   незначительные   протечки    тормозной  жидкости  из   рабочих  тормозных   цилиндров  задней  оси  свидетельствующем   о   их   критическом  износе.   </w:t>
            </w:r>
          </w:p>
          <w:p w14:paraId="1BE55FC1" w14:textId="098F922F" w:rsidR="00C915DD" w:rsidRPr="00B4790D" w:rsidRDefault="00164FEE" w:rsidP="008F12DF">
            <w:pPr>
              <w:spacing w:line="300" w:lineRule="auto"/>
              <w:ind w:left="202" w:hanging="62"/>
              <w:rPr>
                <w:sz w:val="22"/>
                <w:szCs w:val="22"/>
              </w:rPr>
            </w:pPr>
            <w:r>
              <w:rPr>
                <w:sz w:val="22"/>
                <w:szCs w:val="22"/>
                <w:u w:val="single"/>
              </w:rPr>
              <w:t xml:space="preserve"> </w:t>
            </w:r>
            <w:r w:rsidR="00B4790D" w:rsidRPr="00B4790D">
              <w:rPr>
                <w:sz w:val="22"/>
                <w:szCs w:val="22"/>
                <w:u w:val="single"/>
              </w:rPr>
              <w:t>Не</w:t>
            </w:r>
            <w:r w:rsidR="00C915DD" w:rsidRPr="00B4790D">
              <w:rPr>
                <w:sz w:val="22"/>
                <w:szCs w:val="22"/>
                <w:u w:val="single"/>
              </w:rPr>
              <w:t xml:space="preserve">   допустимое </w:t>
            </w:r>
            <w:r w:rsidR="00D359FC" w:rsidRPr="00B4790D">
              <w:rPr>
                <w:sz w:val="22"/>
                <w:szCs w:val="22"/>
                <w:u w:val="single"/>
              </w:rPr>
              <w:t xml:space="preserve"> </w:t>
            </w:r>
            <w:r w:rsidR="00C915DD" w:rsidRPr="00B4790D">
              <w:rPr>
                <w:sz w:val="22"/>
                <w:szCs w:val="22"/>
                <w:u w:val="single"/>
              </w:rPr>
              <w:t xml:space="preserve"> техническое </w:t>
            </w:r>
            <w:r w:rsidR="0001475D" w:rsidRPr="00B4790D">
              <w:rPr>
                <w:sz w:val="22"/>
                <w:szCs w:val="22"/>
                <w:u w:val="single"/>
              </w:rPr>
              <w:t xml:space="preserve"> </w:t>
            </w:r>
            <w:r w:rsidR="00C915DD" w:rsidRPr="00B4790D">
              <w:rPr>
                <w:sz w:val="22"/>
                <w:szCs w:val="22"/>
                <w:u w:val="single"/>
              </w:rPr>
              <w:t xml:space="preserve"> состояние. </w:t>
            </w:r>
            <w:r w:rsidR="00C915DD" w:rsidRPr="00B4790D">
              <w:rPr>
                <w:sz w:val="22"/>
                <w:szCs w:val="22"/>
              </w:rPr>
              <w:t xml:space="preserve"> </w:t>
            </w:r>
          </w:p>
          <w:p w14:paraId="51AA6347" w14:textId="584AA9D2" w:rsidR="00FB63BD" w:rsidRPr="001E5EC3" w:rsidRDefault="00C915DD" w:rsidP="008F12DF">
            <w:pPr>
              <w:ind w:left="145" w:hanging="145"/>
              <w:rPr>
                <w:sz w:val="22"/>
                <w:szCs w:val="22"/>
              </w:rPr>
            </w:pPr>
            <w:r>
              <w:rPr>
                <w:sz w:val="22"/>
                <w:szCs w:val="22"/>
              </w:rPr>
              <w:t xml:space="preserve"> </w:t>
            </w:r>
          </w:p>
        </w:tc>
        <w:tc>
          <w:tcPr>
            <w:tcW w:w="2109" w:type="dxa"/>
            <w:tcBorders>
              <w:top w:val="single" w:sz="4" w:space="0" w:color="auto"/>
              <w:left w:val="single" w:sz="4" w:space="0" w:color="auto"/>
              <w:right w:val="single" w:sz="4" w:space="0" w:color="auto"/>
            </w:tcBorders>
            <w:shd w:val="clear" w:color="auto" w:fill="FFFFFF"/>
          </w:tcPr>
          <w:p w14:paraId="36960578" w14:textId="77777777" w:rsidR="00AB212E" w:rsidRDefault="00C915DD" w:rsidP="008F12DF">
            <w:pPr>
              <w:spacing w:line="180" w:lineRule="exact"/>
              <w:ind w:left="62" w:right="73"/>
              <w:jc w:val="both"/>
              <w:rPr>
                <w:sz w:val="22"/>
                <w:szCs w:val="22"/>
              </w:rPr>
            </w:pPr>
            <w:r>
              <w:rPr>
                <w:sz w:val="22"/>
                <w:szCs w:val="22"/>
              </w:rPr>
              <w:t xml:space="preserve"> </w:t>
            </w:r>
          </w:p>
          <w:p w14:paraId="0ED249D0" w14:textId="56D16D93" w:rsidR="00AB212E" w:rsidRPr="000E08D0" w:rsidRDefault="00AB212E" w:rsidP="003F5251">
            <w:pPr>
              <w:ind w:left="62" w:right="74"/>
              <w:jc w:val="both"/>
            </w:pPr>
            <w:r w:rsidRPr="000E08D0">
              <w:t xml:space="preserve">В  соответствии с требованиями Постановления Правительства РФ от </w:t>
            </w:r>
            <w:r w:rsidRPr="00D137E4">
              <w:rPr>
                <w:b/>
              </w:rPr>
              <w:t>23.10.1993 N 1090</w:t>
            </w:r>
            <w:r w:rsidRPr="000E08D0">
              <w:t xml:space="preserve"> (ред. от 19.04.2024) "О Правилах дорожного движения" (</w:t>
            </w:r>
            <w:r w:rsidRPr="002D17D6">
              <w:rPr>
                <w:b/>
              </w:rPr>
              <w:t>ПДД</w:t>
            </w:r>
            <w:r w:rsidR="002D17D6">
              <w:t xml:space="preserve"> приложение №</w:t>
            </w:r>
            <w:r w:rsidR="002D17D6" w:rsidRPr="002D17D6">
              <w:rPr>
                <w:b/>
              </w:rPr>
              <w:t>1,1</w:t>
            </w:r>
            <w:r w:rsidR="002D17D6">
              <w:rPr>
                <w:b/>
              </w:rPr>
              <w:t>;  1,4;</w:t>
            </w:r>
            <w:r w:rsidR="002D17D6" w:rsidRPr="002D17D6">
              <w:rPr>
                <w:b/>
              </w:rPr>
              <w:t xml:space="preserve"> 1,9</w:t>
            </w:r>
            <w:r w:rsidRPr="002D17D6">
              <w:rPr>
                <w:b/>
              </w:rPr>
              <w:t xml:space="preserve">),  </w:t>
            </w:r>
            <w:r w:rsidRPr="002D17D6">
              <w:t>а  так</w:t>
            </w:r>
            <w:r w:rsidRPr="000E08D0">
              <w:t xml:space="preserve"> же  Техническим регламентом   Таможенного союза   от  </w:t>
            </w:r>
            <w:r w:rsidRPr="00D137E4">
              <w:rPr>
                <w:b/>
              </w:rPr>
              <w:t>09.12.2011 г.  № 877</w:t>
            </w:r>
            <w:r w:rsidRPr="000E08D0">
              <w:t xml:space="preserve">  </w:t>
            </w:r>
            <w:r w:rsidR="002D17D6">
              <w:t xml:space="preserve">(приложение № </w:t>
            </w:r>
            <w:r w:rsidR="002D17D6" w:rsidRPr="002D17D6">
              <w:rPr>
                <w:b/>
              </w:rPr>
              <w:t>8</w:t>
            </w:r>
            <w:r w:rsidR="002D17D6">
              <w:rPr>
                <w:b/>
              </w:rPr>
              <w:t>, таб. 1,3; 1,4; 1,8</w:t>
            </w:r>
            <w:r w:rsidR="002D17D6">
              <w:t xml:space="preserve">) </w:t>
            </w:r>
            <w:r w:rsidRPr="000E08D0">
              <w:t xml:space="preserve">устанавливающие перечень  неисправностей и условий, </w:t>
            </w:r>
            <w:r w:rsidRPr="002D17D6">
              <w:rPr>
                <w:b/>
              </w:rPr>
              <w:t>при которых  запрещается</w:t>
            </w:r>
            <w:r w:rsidRPr="000E08D0">
              <w:t xml:space="preserve"> </w:t>
            </w:r>
            <w:r w:rsidRPr="002D17D6">
              <w:rPr>
                <w:b/>
              </w:rPr>
              <w:t>эксплуатация КТС</w:t>
            </w:r>
            <w:r w:rsidRPr="000E08D0">
              <w:t xml:space="preserve">, </w:t>
            </w:r>
            <w:r w:rsidRPr="000E08D0">
              <w:rPr>
                <w:b/>
              </w:rPr>
              <w:t>необходимо:</w:t>
            </w:r>
          </w:p>
          <w:p w14:paraId="3BDEDF9D" w14:textId="308BD74C" w:rsidR="00AB212E" w:rsidRPr="000E08D0" w:rsidRDefault="00AB212E" w:rsidP="003F5251">
            <w:pPr>
              <w:ind w:left="62" w:right="74"/>
              <w:jc w:val="both"/>
            </w:pPr>
            <w:r w:rsidRPr="000E08D0">
              <w:t>Выполнить</w:t>
            </w:r>
          </w:p>
          <w:p w14:paraId="10AF8246" w14:textId="108EE748" w:rsidR="00FB63BD" w:rsidRPr="001E5EC3" w:rsidRDefault="00AB212E" w:rsidP="003F5251">
            <w:pPr>
              <w:ind w:left="62" w:right="74"/>
              <w:jc w:val="both"/>
              <w:rPr>
                <w:sz w:val="22"/>
                <w:szCs w:val="22"/>
              </w:rPr>
            </w:pPr>
            <w:r w:rsidRPr="000E08D0">
              <w:t>р</w:t>
            </w:r>
            <w:r w:rsidR="00B4790D" w:rsidRPr="000E08D0">
              <w:t>емонт  с  заменой   всех тормозных  колодок  и  прокачкой  системы.</w:t>
            </w:r>
          </w:p>
        </w:tc>
      </w:tr>
      <w:tr w:rsidR="003B421F" w:rsidRPr="003B421F" w14:paraId="7D77ACB2" w14:textId="77777777" w:rsidTr="00D35395">
        <w:trPr>
          <w:trHeight w:val="929"/>
        </w:trPr>
        <w:tc>
          <w:tcPr>
            <w:tcW w:w="577" w:type="dxa"/>
            <w:tcBorders>
              <w:top w:val="single" w:sz="4" w:space="0" w:color="auto"/>
              <w:left w:val="single" w:sz="4" w:space="0" w:color="auto"/>
              <w:bottom w:val="single" w:sz="4" w:space="0" w:color="auto"/>
              <w:right w:val="nil"/>
            </w:tcBorders>
            <w:shd w:val="clear" w:color="auto" w:fill="FFFFFF"/>
          </w:tcPr>
          <w:p w14:paraId="0DA0022C" w14:textId="3D852AAF" w:rsidR="00441F67" w:rsidRPr="008A3629" w:rsidRDefault="00441F67" w:rsidP="000D2E14">
            <w:pPr>
              <w:pStyle w:val="af5"/>
              <w:numPr>
                <w:ilvl w:val="0"/>
                <w:numId w:val="20"/>
              </w:numPr>
              <w:spacing w:after="160" w:line="259" w:lineRule="auto"/>
              <w:ind w:left="575"/>
              <w:rPr>
                <w:rFonts w:eastAsiaTheme="minorHAnsi"/>
              </w:rPr>
            </w:pPr>
          </w:p>
        </w:tc>
        <w:tc>
          <w:tcPr>
            <w:tcW w:w="1134" w:type="dxa"/>
            <w:tcBorders>
              <w:top w:val="single" w:sz="4" w:space="0" w:color="auto"/>
              <w:left w:val="single" w:sz="4" w:space="0" w:color="auto"/>
              <w:bottom w:val="single" w:sz="4" w:space="0" w:color="auto"/>
              <w:right w:val="nil"/>
            </w:tcBorders>
            <w:shd w:val="clear" w:color="auto" w:fill="FFFFFF"/>
          </w:tcPr>
          <w:p w14:paraId="4E8017AB" w14:textId="6FCF8921" w:rsidR="00441F67" w:rsidRPr="00DF3523" w:rsidRDefault="00441F67" w:rsidP="000C24D0">
            <w:pPr>
              <w:spacing w:after="160" w:line="259" w:lineRule="auto"/>
              <w:ind w:left="220" w:right="92" w:hanging="77"/>
              <w:rPr>
                <w:rFonts w:eastAsiaTheme="minorHAnsi"/>
                <w:b/>
                <w:sz w:val="22"/>
                <w:szCs w:val="22"/>
                <w:lang w:eastAsia="en-US"/>
              </w:rPr>
            </w:pPr>
            <w:r w:rsidRPr="00DF3523">
              <w:rPr>
                <w:rFonts w:eastAsiaTheme="minorHAnsi"/>
                <w:b/>
                <w:sz w:val="22"/>
                <w:szCs w:val="22"/>
                <w:lang w:eastAsia="en-US"/>
              </w:rPr>
              <w:t>Электро</w:t>
            </w:r>
            <w:r w:rsidR="00D21B3B" w:rsidRPr="00DF3523">
              <w:rPr>
                <w:rFonts w:eastAsiaTheme="minorHAnsi"/>
                <w:b/>
                <w:sz w:val="22"/>
                <w:szCs w:val="22"/>
                <w:lang w:eastAsia="en-US"/>
              </w:rPr>
              <w:t xml:space="preserve"> </w:t>
            </w:r>
            <w:r w:rsidRPr="00DF3523">
              <w:rPr>
                <w:rFonts w:eastAsiaTheme="minorHAnsi"/>
                <w:b/>
                <w:sz w:val="22"/>
                <w:szCs w:val="22"/>
                <w:lang w:eastAsia="en-US"/>
              </w:rPr>
              <w:t>оборуд</w:t>
            </w:r>
          </w:p>
          <w:p w14:paraId="2318D21D" w14:textId="77777777" w:rsidR="00441F67" w:rsidRPr="003B421F" w:rsidRDefault="00441F67" w:rsidP="00F70C79">
            <w:pPr>
              <w:spacing w:after="160" w:line="259" w:lineRule="auto"/>
              <w:ind w:left="220" w:hanging="220"/>
              <w:jc w:val="center"/>
              <w:rPr>
                <w:rFonts w:eastAsiaTheme="minorHAnsi"/>
                <w:sz w:val="22"/>
                <w:szCs w:val="22"/>
                <w:lang w:eastAsia="en-US"/>
              </w:rPr>
            </w:pPr>
            <w:r w:rsidRPr="00DF3523">
              <w:rPr>
                <w:rFonts w:eastAsiaTheme="minorHAnsi"/>
                <w:b/>
                <w:sz w:val="22"/>
                <w:szCs w:val="22"/>
                <w:lang w:eastAsia="en-US"/>
              </w:rPr>
              <w:t>ование</w:t>
            </w:r>
          </w:p>
        </w:tc>
        <w:tc>
          <w:tcPr>
            <w:tcW w:w="6680" w:type="dxa"/>
            <w:tcBorders>
              <w:top w:val="single" w:sz="4" w:space="0" w:color="auto"/>
              <w:left w:val="single" w:sz="4" w:space="0" w:color="auto"/>
              <w:bottom w:val="single" w:sz="4" w:space="0" w:color="auto"/>
              <w:right w:val="nil"/>
            </w:tcBorders>
            <w:shd w:val="clear" w:color="auto" w:fill="FFFFFF"/>
          </w:tcPr>
          <w:p w14:paraId="56CB7E1E" w14:textId="3BCAF398" w:rsidR="000C24D0" w:rsidRPr="000010DD" w:rsidRDefault="00D21B3B" w:rsidP="00AB06DF">
            <w:pPr>
              <w:spacing w:after="160" w:line="259" w:lineRule="auto"/>
              <w:ind w:left="202" w:right="137" w:hanging="145"/>
              <w:jc w:val="both"/>
              <w:rPr>
                <w:rFonts w:eastAsiaTheme="minorHAnsi"/>
                <w:sz w:val="22"/>
                <w:szCs w:val="22"/>
                <w:lang w:eastAsia="en-US"/>
              </w:rPr>
            </w:pPr>
            <w:r w:rsidRPr="000010DD">
              <w:rPr>
                <w:rFonts w:eastAsiaTheme="minorHAnsi"/>
                <w:sz w:val="22"/>
                <w:szCs w:val="22"/>
                <w:lang w:eastAsia="en-US"/>
              </w:rPr>
              <w:t xml:space="preserve"> Имеются  видимые  разрушения изоляции электрических проводов  моторного  отсека.</w:t>
            </w:r>
          </w:p>
          <w:p w14:paraId="05C70414" w14:textId="68367D18" w:rsidR="00495120" w:rsidRPr="000010DD" w:rsidRDefault="00D21B3B" w:rsidP="00AB06DF">
            <w:pPr>
              <w:spacing w:after="160" w:line="259" w:lineRule="auto"/>
              <w:ind w:left="202" w:right="137" w:hanging="145"/>
              <w:jc w:val="both"/>
              <w:rPr>
                <w:rFonts w:eastAsiaTheme="minorHAnsi"/>
                <w:sz w:val="22"/>
                <w:szCs w:val="22"/>
                <w:lang w:eastAsia="en-US"/>
              </w:rPr>
            </w:pPr>
            <w:r w:rsidRPr="000010DD">
              <w:rPr>
                <w:rFonts w:eastAsiaTheme="minorHAnsi"/>
                <w:sz w:val="22"/>
                <w:szCs w:val="22"/>
                <w:lang w:eastAsia="en-US"/>
              </w:rPr>
              <w:t xml:space="preserve"> </w:t>
            </w:r>
            <w:r w:rsidR="00B4790D" w:rsidRPr="000010DD">
              <w:rPr>
                <w:rFonts w:eastAsiaTheme="minorHAnsi"/>
                <w:sz w:val="22"/>
                <w:szCs w:val="22"/>
                <w:lang w:eastAsia="en-US"/>
              </w:rPr>
              <w:t xml:space="preserve">АКБ  </w:t>
            </w:r>
            <w:r w:rsidR="00B026F2" w:rsidRPr="000010DD">
              <w:rPr>
                <w:rFonts w:eastAsiaTheme="minorHAnsi"/>
                <w:sz w:val="22"/>
                <w:szCs w:val="22"/>
                <w:lang w:eastAsia="en-US"/>
              </w:rPr>
              <w:t xml:space="preserve"> </w:t>
            </w:r>
            <w:r w:rsidR="00134862" w:rsidRPr="000010DD">
              <w:rPr>
                <w:rFonts w:eastAsiaTheme="minorHAnsi"/>
                <w:sz w:val="22"/>
                <w:szCs w:val="22"/>
                <w:lang w:eastAsia="en-US"/>
              </w:rPr>
              <w:t xml:space="preserve"> </w:t>
            </w:r>
            <w:r w:rsidR="00B4790D" w:rsidRPr="000010DD">
              <w:rPr>
                <w:rFonts w:eastAsiaTheme="minorHAnsi"/>
                <w:sz w:val="22"/>
                <w:szCs w:val="22"/>
                <w:lang w:eastAsia="en-US"/>
              </w:rPr>
              <w:t xml:space="preserve">не </w:t>
            </w:r>
            <w:r w:rsidR="00B026F2" w:rsidRPr="000010DD">
              <w:rPr>
                <w:rFonts w:eastAsiaTheme="minorHAnsi"/>
                <w:sz w:val="22"/>
                <w:szCs w:val="22"/>
                <w:lang w:eastAsia="en-US"/>
              </w:rPr>
              <w:t xml:space="preserve"> </w:t>
            </w:r>
            <w:r w:rsidR="00B4790D" w:rsidRPr="000010DD">
              <w:rPr>
                <w:rFonts w:eastAsiaTheme="minorHAnsi"/>
                <w:sz w:val="22"/>
                <w:szCs w:val="22"/>
                <w:lang w:eastAsia="en-US"/>
              </w:rPr>
              <w:t xml:space="preserve"> держит </w:t>
            </w:r>
            <w:r w:rsidR="00B026F2" w:rsidRPr="000010DD">
              <w:rPr>
                <w:rFonts w:eastAsiaTheme="minorHAnsi"/>
                <w:sz w:val="22"/>
                <w:szCs w:val="22"/>
                <w:lang w:eastAsia="en-US"/>
              </w:rPr>
              <w:t xml:space="preserve"> </w:t>
            </w:r>
            <w:r w:rsidR="00B4790D" w:rsidRPr="000010DD">
              <w:rPr>
                <w:rFonts w:eastAsiaTheme="minorHAnsi"/>
                <w:sz w:val="22"/>
                <w:szCs w:val="22"/>
                <w:lang w:eastAsia="en-US"/>
              </w:rPr>
              <w:t xml:space="preserve"> зарядный </w:t>
            </w:r>
            <w:r w:rsidR="00C85625" w:rsidRPr="000010DD">
              <w:rPr>
                <w:rFonts w:eastAsiaTheme="minorHAnsi"/>
                <w:sz w:val="22"/>
                <w:szCs w:val="22"/>
                <w:lang w:eastAsia="en-US"/>
              </w:rPr>
              <w:t xml:space="preserve"> </w:t>
            </w:r>
            <w:r w:rsidR="00B4790D" w:rsidRPr="000010DD">
              <w:rPr>
                <w:rFonts w:eastAsiaTheme="minorHAnsi"/>
                <w:sz w:val="22"/>
                <w:szCs w:val="22"/>
                <w:lang w:eastAsia="en-US"/>
              </w:rPr>
              <w:t xml:space="preserve"> ток.</w:t>
            </w:r>
          </w:p>
          <w:p w14:paraId="4B5417F0" w14:textId="0613E2DF" w:rsidR="00495120" w:rsidRPr="000010DD" w:rsidRDefault="00495120" w:rsidP="00AB06DF">
            <w:pPr>
              <w:spacing w:after="160" w:line="259" w:lineRule="auto"/>
              <w:ind w:left="202" w:right="137" w:hanging="145"/>
              <w:jc w:val="both"/>
              <w:rPr>
                <w:rFonts w:eastAsiaTheme="minorHAnsi"/>
                <w:sz w:val="22"/>
                <w:szCs w:val="22"/>
                <w:lang w:eastAsia="en-US"/>
              </w:rPr>
            </w:pPr>
            <w:r w:rsidRPr="000010DD">
              <w:rPr>
                <w:rFonts w:eastAsiaTheme="minorHAnsi"/>
                <w:sz w:val="22"/>
                <w:szCs w:val="22"/>
                <w:lang w:eastAsia="en-US"/>
              </w:rPr>
              <w:t xml:space="preserve">Замер   напряжения </w:t>
            </w:r>
            <w:r w:rsidR="00B026F2" w:rsidRPr="000010DD">
              <w:rPr>
                <w:rFonts w:eastAsiaTheme="minorHAnsi"/>
                <w:sz w:val="22"/>
                <w:szCs w:val="22"/>
                <w:lang w:eastAsia="en-US"/>
              </w:rPr>
              <w:t xml:space="preserve">  </w:t>
            </w:r>
            <w:r w:rsidRPr="000010DD">
              <w:rPr>
                <w:rFonts w:eastAsiaTheme="minorHAnsi"/>
                <w:sz w:val="22"/>
                <w:szCs w:val="22"/>
                <w:lang w:eastAsia="en-US"/>
              </w:rPr>
              <w:t>на холостом</w:t>
            </w:r>
            <w:r w:rsidR="00B026F2" w:rsidRPr="000010DD">
              <w:rPr>
                <w:rFonts w:eastAsiaTheme="minorHAnsi"/>
                <w:sz w:val="22"/>
                <w:szCs w:val="22"/>
                <w:lang w:eastAsia="en-US"/>
              </w:rPr>
              <w:t xml:space="preserve"> </w:t>
            </w:r>
            <w:r w:rsidRPr="000010DD">
              <w:rPr>
                <w:rFonts w:eastAsiaTheme="minorHAnsi"/>
                <w:sz w:val="22"/>
                <w:szCs w:val="22"/>
                <w:lang w:eastAsia="en-US"/>
              </w:rPr>
              <w:t xml:space="preserve"> ходу  составил  </w:t>
            </w:r>
            <w:r w:rsidRPr="000010DD">
              <w:rPr>
                <w:rFonts w:eastAsiaTheme="minorHAnsi"/>
                <w:b/>
                <w:sz w:val="22"/>
                <w:szCs w:val="22"/>
                <w:lang w:eastAsia="en-US"/>
              </w:rPr>
              <w:t>12.1</w:t>
            </w:r>
            <w:r w:rsidRPr="000010DD">
              <w:rPr>
                <w:rFonts w:eastAsiaTheme="minorHAnsi"/>
                <w:sz w:val="22"/>
                <w:szCs w:val="22"/>
                <w:lang w:eastAsia="en-US"/>
              </w:rPr>
              <w:t xml:space="preserve"> </w:t>
            </w:r>
            <w:r w:rsidR="00B026F2" w:rsidRPr="000010DD">
              <w:rPr>
                <w:rFonts w:eastAsiaTheme="minorHAnsi"/>
                <w:sz w:val="22"/>
                <w:szCs w:val="22"/>
                <w:lang w:eastAsia="en-US"/>
              </w:rPr>
              <w:t>В</w:t>
            </w:r>
            <w:r w:rsidRPr="000010DD">
              <w:rPr>
                <w:rFonts w:eastAsiaTheme="minorHAnsi"/>
                <w:sz w:val="22"/>
                <w:szCs w:val="22"/>
                <w:lang w:eastAsia="en-US"/>
              </w:rPr>
              <w:t xml:space="preserve">. </w:t>
            </w:r>
            <w:r w:rsidR="00B026F2" w:rsidRPr="000010DD">
              <w:rPr>
                <w:rFonts w:eastAsiaTheme="minorHAnsi"/>
                <w:sz w:val="22"/>
                <w:szCs w:val="22"/>
                <w:lang w:eastAsia="en-US"/>
              </w:rPr>
              <w:t xml:space="preserve">с  процентом   заряженности   АКБ    </w:t>
            </w:r>
            <w:r w:rsidR="00B026F2" w:rsidRPr="000010DD">
              <w:rPr>
                <w:rFonts w:eastAsiaTheme="minorHAnsi"/>
                <w:b/>
                <w:sz w:val="22"/>
                <w:szCs w:val="22"/>
                <w:lang w:eastAsia="en-US"/>
              </w:rPr>
              <w:t>25</w:t>
            </w:r>
            <w:r w:rsidR="00B026F2" w:rsidRPr="000010DD">
              <w:rPr>
                <w:rFonts w:eastAsiaTheme="minorHAnsi"/>
                <w:sz w:val="22"/>
                <w:szCs w:val="22"/>
                <w:lang w:eastAsia="en-US"/>
              </w:rPr>
              <w:t>%.</w:t>
            </w:r>
          </w:p>
          <w:p w14:paraId="63478BDF" w14:textId="43F32DD9" w:rsidR="00B026F2" w:rsidRPr="000010DD" w:rsidRDefault="00E95CC6" w:rsidP="00AB06DF">
            <w:pPr>
              <w:spacing w:after="160" w:line="259" w:lineRule="auto"/>
              <w:ind w:left="202" w:right="137" w:hanging="145"/>
              <w:jc w:val="both"/>
              <w:rPr>
                <w:rFonts w:eastAsiaTheme="minorHAnsi"/>
                <w:sz w:val="22"/>
                <w:szCs w:val="22"/>
                <w:lang w:eastAsia="en-US"/>
              </w:rPr>
            </w:pPr>
            <w:r w:rsidRPr="000010DD">
              <w:rPr>
                <w:rFonts w:eastAsiaTheme="minorHAnsi"/>
                <w:sz w:val="22"/>
                <w:szCs w:val="22"/>
                <w:lang w:eastAsia="en-US"/>
              </w:rPr>
              <w:t>При</w:t>
            </w:r>
            <w:r w:rsidR="00B026F2" w:rsidRPr="000010DD">
              <w:rPr>
                <w:rFonts w:eastAsiaTheme="minorHAnsi"/>
                <w:sz w:val="22"/>
                <w:szCs w:val="22"/>
                <w:lang w:eastAsia="en-US"/>
              </w:rPr>
              <w:t xml:space="preserve">  </w:t>
            </w:r>
            <w:r w:rsidR="00F04FDB" w:rsidRPr="000010DD">
              <w:rPr>
                <w:rFonts w:eastAsiaTheme="minorHAnsi"/>
                <w:sz w:val="22"/>
                <w:szCs w:val="22"/>
                <w:lang w:eastAsia="en-US"/>
              </w:rPr>
              <w:t xml:space="preserve"> </w:t>
            </w:r>
            <w:r w:rsidR="00B026F2" w:rsidRPr="000010DD">
              <w:rPr>
                <w:rFonts w:eastAsiaTheme="minorHAnsi"/>
                <w:sz w:val="22"/>
                <w:szCs w:val="22"/>
                <w:lang w:eastAsia="en-US"/>
              </w:rPr>
              <w:t>замер</w:t>
            </w:r>
            <w:r w:rsidRPr="000010DD">
              <w:rPr>
                <w:rFonts w:eastAsiaTheme="minorHAnsi"/>
                <w:sz w:val="22"/>
                <w:szCs w:val="22"/>
                <w:lang w:eastAsia="en-US"/>
              </w:rPr>
              <w:t>е</w:t>
            </w:r>
            <w:r w:rsidR="00B026F2" w:rsidRPr="000010DD">
              <w:rPr>
                <w:rFonts w:eastAsiaTheme="minorHAnsi"/>
                <w:sz w:val="22"/>
                <w:szCs w:val="22"/>
                <w:lang w:eastAsia="en-US"/>
              </w:rPr>
              <w:t xml:space="preserve">  под  нагрузкой  </w:t>
            </w:r>
            <w:r w:rsidRPr="000010DD">
              <w:rPr>
                <w:rFonts w:eastAsiaTheme="minorHAnsi"/>
                <w:sz w:val="22"/>
                <w:szCs w:val="22"/>
                <w:lang w:eastAsia="en-US"/>
              </w:rPr>
              <w:t xml:space="preserve">показания вольтметра, </w:t>
            </w:r>
            <w:r w:rsidRPr="000010DD">
              <w:rPr>
                <w:rFonts w:eastAsiaTheme="minorHAnsi"/>
                <w:b/>
                <w:sz w:val="22"/>
                <w:szCs w:val="22"/>
                <w:lang w:eastAsia="en-US"/>
              </w:rPr>
              <w:t>8,4</w:t>
            </w:r>
            <w:r w:rsidRPr="000010DD">
              <w:rPr>
                <w:rFonts w:eastAsiaTheme="minorHAnsi"/>
                <w:sz w:val="22"/>
                <w:szCs w:val="22"/>
                <w:lang w:eastAsia="en-US"/>
              </w:rPr>
              <w:t xml:space="preserve">  В.,  что соответствует  проценту   заряженности  </w:t>
            </w:r>
            <w:r w:rsidRPr="000010DD">
              <w:rPr>
                <w:rFonts w:eastAsiaTheme="minorHAnsi"/>
                <w:b/>
                <w:sz w:val="22"/>
                <w:szCs w:val="22"/>
                <w:lang w:eastAsia="en-US"/>
              </w:rPr>
              <w:t>25</w:t>
            </w:r>
            <w:r w:rsidRPr="000010DD">
              <w:rPr>
                <w:rFonts w:eastAsiaTheme="minorHAnsi"/>
                <w:sz w:val="22"/>
                <w:szCs w:val="22"/>
                <w:lang w:eastAsia="en-US"/>
              </w:rPr>
              <w:t>%.</w:t>
            </w:r>
          </w:p>
          <w:p w14:paraId="5752C511" w14:textId="6332B772" w:rsidR="00495120" w:rsidRPr="000010DD" w:rsidRDefault="00E95CC6" w:rsidP="00AB06DF">
            <w:pPr>
              <w:spacing w:after="160" w:line="259" w:lineRule="auto"/>
              <w:ind w:left="202" w:right="137" w:hanging="145"/>
              <w:jc w:val="both"/>
              <w:rPr>
                <w:rFonts w:eastAsiaTheme="minorHAnsi"/>
                <w:sz w:val="22"/>
                <w:szCs w:val="22"/>
                <w:lang w:eastAsia="en-US"/>
              </w:rPr>
            </w:pPr>
            <w:r w:rsidRPr="000010DD">
              <w:rPr>
                <w:rFonts w:eastAsiaTheme="minorHAnsi"/>
                <w:sz w:val="22"/>
                <w:szCs w:val="22"/>
                <w:lang w:eastAsia="en-US"/>
              </w:rPr>
              <w:t>Высокая   п</w:t>
            </w:r>
            <w:r w:rsidR="00B4790D" w:rsidRPr="000010DD">
              <w:rPr>
                <w:rFonts w:eastAsiaTheme="minorHAnsi"/>
                <w:sz w:val="22"/>
                <w:szCs w:val="22"/>
                <w:lang w:eastAsia="en-US"/>
              </w:rPr>
              <w:t xml:space="preserve">отеря </w:t>
            </w:r>
            <w:r w:rsidR="00B026F2" w:rsidRPr="000010DD">
              <w:rPr>
                <w:rFonts w:eastAsiaTheme="minorHAnsi"/>
                <w:sz w:val="22"/>
                <w:szCs w:val="22"/>
                <w:lang w:eastAsia="en-US"/>
              </w:rPr>
              <w:t xml:space="preserve"> </w:t>
            </w:r>
            <w:r w:rsidR="00B4790D" w:rsidRPr="000010DD">
              <w:rPr>
                <w:rFonts w:eastAsiaTheme="minorHAnsi"/>
                <w:sz w:val="22"/>
                <w:szCs w:val="22"/>
                <w:lang w:eastAsia="en-US"/>
              </w:rPr>
              <w:t xml:space="preserve"> </w:t>
            </w:r>
            <w:r w:rsidRPr="000010DD">
              <w:rPr>
                <w:rFonts w:eastAsiaTheme="minorHAnsi"/>
                <w:sz w:val="22"/>
                <w:szCs w:val="22"/>
                <w:lang w:eastAsia="en-US"/>
              </w:rPr>
              <w:t xml:space="preserve">заряда </w:t>
            </w:r>
            <w:r w:rsidR="00F04FDB" w:rsidRPr="000010DD">
              <w:rPr>
                <w:rFonts w:eastAsiaTheme="minorHAnsi"/>
                <w:sz w:val="22"/>
                <w:szCs w:val="22"/>
                <w:lang w:eastAsia="en-US"/>
              </w:rPr>
              <w:t xml:space="preserve"> </w:t>
            </w:r>
            <w:r w:rsidRPr="000010DD">
              <w:rPr>
                <w:rFonts w:eastAsiaTheme="minorHAnsi"/>
                <w:sz w:val="22"/>
                <w:szCs w:val="22"/>
                <w:lang w:eastAsia="en-US"/>
              </w:rPr>
              <w:t xml:space="preserve"> </w:t>
            </w:r>
            <w:r w:rsidR="00B4790D" w:rsidRPr="000010DD">
              <w:rPr>
                <w:rFonts w:eastAsiaTheme="minorHAnsi"/>
                <w:sz w:val="22"/>
                <w:szCs w:val="22"/>
                <w:lang w:eastAsia="en-US"/>
              </w:rPr>
              <w:t xml:space="preserve">при </w:t>
            </w:r>
            <w:r w:rsidR="00F04FDB" w:rsidRPr="000010DD">
              <w:rPr>
                <w:rFonts w:eastAsiaTheme="minorHAnsi"/>
                <w:sz w:val="22"/>
                <w:szCs w:val="22"/>
                <w:lang w:eastAsia="en-US"/>
              </w:rPr>
              <w:t xml:space="preserve"> </w:t>
            </w:r>
            <w:r w:rsidR="00B4790D" w:rsidRPr="000010DD">
              <w:rPr>
                <w:rFonts w:eastAsiaTheme="minorHAnsi"/>
                <w:sz w:val="22"/>
                <w:szCs w:val="22"/>
                <w:lang w:eastAsia="en-US"/>
              </w:rPr>
              <w:t xml:space="preserve"> тестовой  нагрузке  </w:t>
            </w:r>
            <w:r w:rsidR="00B026F2" w:rsidRPr="000010DD">
              <w:rPr>
                <w:rFonts w:eastAsiaTheme="minorHAnsi"/>
                <w:sz w:val="22"/>
                <w:szCs w:val="22"/>
                <w:lang w:eastAsia="en-US"/>
              </w:rPr>
              <w:t xml:space="preserve"> </w:t>
            </w:r>
            <w:r w:rsidR="00495120" w:rsidRPr="000010DD">
              <w:rPr>
                <w:rFonts w:eastAsiaTheme="minorHAnsi"/>
                <w:sz w:val="22"/>
                <w:szCs w:val="22"/>
                <w:lang w:eastAsia="en-US"/>
              </w:rPr>
              <w:t>на</w:t>
            </w:r>
            <w:r w:rsidR="00B4790D" w:rsidRPr="000010DD">
              <w:rPr>
                <w:rFonts w:eastAsiaTheme="minorHAnsi"/>
                <w:sz w:val="22"/>
                <w:szCs w:val="22"/>
                <w:lang w:eastAsia="en-US"/>
              </w:rPr>
              <w:t xml:space="preserve">грузочной  вилкой </w:t>
            </w:r>
            <w:r w:rsidRPr="000010DD">
              <w:rPr>
                <w:rFonts w:eastAsiaTheme="minorHAnsi"/>
                <w:sz w:val="22"/>
                <w:szCs w:val="22"/>
                <w:lang w:eastAsia="en-US"/>
              </w:rPr>
              <w:t xml:space="preserve"> </w:t>
            </w:r>
            <w:r w:rsidR="00F04FDB" w:rsidRPr="000010DD">
              <w:rPr>
                <w:rFonts w:eastAsiaTheme="minorHAnsi"/>
                <w:sz w:val="22"/>
                <w:szCs w:val="22"/>
                <w:lang w:eastAsia="en-US"/>
              </w:rPr>
              <w:t xml:space="preserve">показывает  низкую  </w:t>
            </w:r>
            <w:r w:rsidRPr="000010DD">
              <w:rPr>
                <w:rFonts w:eastAsiaTheme="minorHAnsi"/>
                <w:sz w:val="22"/>
                <w:szCs w:val="22"/>
                <w:lang w:eastAsia="en-US"/>
              </w:rPr>
              <w:t>степень  заряда</w:t>
            </w:r>
            <w:r w:rsidR="00F04FDB" w:rsidRPr="000010DD">
              <w:rPr>
                <w:rFonts w:eastAsiaTheme="minorHAnsi"/>
                <w:sz w:val="22"/>
                <w:szCs w:val="22"/>
                <w:lang w:eastAsia="en-US"/>
              </w:rPr>
              <w:t xml:space="preserve"> </w:t>
            </w:r>
            <w:r w:rsidRPr="000010DD">
              <w:rPr>
                <w:rFonts w:eastAsiaTheme="minorHAnsi"/>
                <w:sz w:val="22"/>
                <w:szCs w:val="22"/>
                <w:lang w:eastAsia="en-US"/>
              </w:rPr>
              <w:t xml:space="preserve"> аккумулятора </w:t>
            </w:r>
            <w:r w:rsidR="00F04FDB" w:rsidRPr="000010DD">
              <w:rPr>
                <w:rFonts w:eastAsiaTheme="minorHAnsi"/>
                <w:sz w:val="22"/>
                <w:szCs w:val="22"/>
                <w:lang w:eastAsia="en-US"/>
              </w:rPr>
              <w:t xml:space="preserve"> и  </w:t>
            </w:r>
            <w:r w:rsidRPr="000010DD">
              <w:rPr>
                <w:rFonts w:eastAsiaTheme="minorHAnsi"/>
                <w:sz w:val="22"/>
                <w:szCs w:val="22"/>
                <w:lang w:eastAsia="en-US"/>
              </w:rPr>
              <w:t xml:space="preserve">определяется </w:t>
            </w:r>
            <w:r w:rsidR="00F04FDB" w:rsidRPr="000010DD">
              <w:rPr>
                <w:rFonts w:eastAsiaTheme="minorHAnsi"/>
                <w:sz w:val="22"/>
                <w:szCs w:val="22"/>
                <w:lang w:eastAsia="en-US"/>
              </w:rPr>
              <w:t xml:space="preserve"> </w:t>
            </w:r>
            <w:r w:rsidRPr="000010DD">
              <w:rPr>
                <w:rFonts w:eastAsiaTheme="minorHAnsi"/>
                <w:sz w:val="22"/>
                <w:szCs w:val="22"/>
                <w:lang w:eastAsia="en-US"/>
              </w:rPr>
              <w:t xml:space="preserve">ниже </w:t>
            </w:r>
            <w:r w:rsidR="00F04FDB" w:rsidRPr="000010DD">
              <w:rPr>
                <w:rFonts w:eastAsiaTheme="minorHAnsi"/>
                <w:sz w:val="22"/>
                <w:szCs w:val="22"/>
                <w:lang w:eastAsia="en-US"/>
              </w:rPr>
              <w:t xml:space="preserve"> </w:t>
            </w:r>
            <w:r w:rsidRPr="000010DD">
              <w:rPr>
                <w:rFonts w:eastAsiaTheme="minorHAnsi"/>
                <w:sz w:val="22"/>
                <w:szCs w:val="22"/>
                <w:lang w:eastAsia="en-US"/>
              </w:rPr>
              <w:t>нормы</w:t>
            </w:r>
            <w:r w:rsidR="00F04FDB" w:rsidRPr="000010DD">
              <w:rPr>
                <w:rFonts w:eastAsiaTheme="minorHAnsi"/>
                <w:sz w:val="22"/>
                <w:szCs w:val="22"/>
                <w:lang w:eastAsia="en-US"/>
              </w:rPr>
              <w:t>,  что    свидетельствует</w:t>
            </w:r>
            <w:r w:rsidR="00B4790D" w:rsidRPr="000010DD">
              <w:rPr>
                <w:rFonts w:eastAsiaTheme="minorHAnsi"/>
                <w:sz w:val="22"/>
                <w:szCs w:val="22"/>
                <w:lang w:eastAsia="en-US"/>
              </w:rPr>
              <w:t xml:space="preserve"> </w:t>
            </w:r>
            <w:r w:rsidR="00F04FDB" w:rsidRPr="000010DD">
              <w:rPr>
                <w:rFonts w:eastAsiaTheme="minorHAnsi"/>
                <w:sz w:val="22"/>
                <w:szCs w:val="22"/>
                <w:lang w:eastAsia="en-US"/>
              </w:rPr>
              <w:t xml:space="preserve"> о </w:t>
            </w:r>
            <w:r w:rsidR="00164FEE" w:rsidRPr="000010DD">
              <w:rPr>
                <w:rFonts w:eastAsiaTheme="minorHAnsi"/>
                <w:sz w:val="22"/>
                <w:szCs w:val="22"/>
                <w:lang w:eastAsia="en-US"/>
              </w:rPr>
              <w:t xml:space="preserve"> </w:t>
            </w:r>
            <w:r w:rsidR="00F04FDB" w:rsidRPr="000010DD">
              <w:rPr>
                <w:rFonts w:eastAsiaTheme="minorHAnsi"/>
                <w:sz w:val="22"/>
                <w:szCs w:val="22"/>
                <w:lang w:eastAsia="en-US"/>
              </w:rPr>
              <w:t xml:space="preserve"> </w:t>
            </w:r>
            <w:r w:rsidR="00164FEE" w:rsidRPr="000010DD">
              <w:rPr>
                <w:rFonts w:eastAsiaTheme="minorHAnsi"/>
                <w:sz w:val="22"/>
                <w:szCs w:val="22"/>
                <w:lang w:eastAsia="en-US"/>
              </w:rPr>
              <w:t xml:space="preserve">наличии  сульфатации   пластин  или  короткого </w:t>
            </w:r>
            <w:r w:rsidR="00F04FDB" w:rsidRPr="000010DD">
              <w:rPr>
                <w:rFonts w:eastAsiaTheme="minorHAnsi"/>
                <w:sz w:val="22"/>
                <w:szCs w:val="22"/>
                <w:lang w:eastAsia="en-US"/>
              </w:rPr>
              <w:t xml:space="preserve">  замыкании  в  одной  из  банок  АКБ.</w:t>
            </w:r>
          </w:p>
          <w:p w14:paraId="204049F0" w14:textId="01357EF0" w:rsidR="00164FEE" w:rsidRPr="000010DD" w:rsidRDefault="00164FEE" w:rsidP="00AB06DF">
            <w:pPr>
              <w:spacing w:after="160" w:line="259" w:lineRule="auto"/>
              <w:ind w:left="202" w:right="137" w:hanging="85"/>
              <w:jc w:val="both"/>
              <w:rPr>
                <w:rFonts w:eastAsiaTheme="minorHAnsi"/>
                <w:sz w:val="22"/>
                <w:szCs w:val="22"/>
                <w:lang w:eastAsia="en-US"/>
              </w:rPr>
            </w:pPr>
            <w:r w:rsidRPr="000010DD">
              <w:rPr>
                <w:rFonts w:eastAsiaTheme="minorHAnsi"/>
                <w:sz w:val="22"/>
                <w:szCs w:val="22"/>
                <w:lang w:eastAsia="en-US"/>
              </w:rPr>
              <w:t>При</w:t>
            </w:r>
            <w:r w:rsidR="00DA6945">
              <w:rPr>
                <w:rFonts w:eastAsiaTheme="minorHAnsi"/>
                <w:sz w:val="22"/>
                <w:szCs w:val="22"/>
                <w:lang w:eastAsia="en-US"/>
              </w:rPr>
              <w:t xml:space="preserve"> </w:t>
            </w:r>
            <w:r w:rsidRPr="000010DD">
              <w:rPr>
                <w:rFonts w:eastAsiaTheme="minorHAnsi"/>
                <w:sz w:val="22"/>
                <w:szCs w:val="22"/>
                <w:lang w:eastAsia="en-US"/>
              </w:rPr>
              <w:t xml:space="preserve"> </w:t>
            </w:r>
            <w:r w:rsidR="00DA6945">
              <w:rPr>
                <w:rFonts w:eastAsiaTheme="minorHAnsi"/>
                <w:sz w:val="22"/>
                <w:szCs w:val="22"/>
                <w:lang w:eastAsia="en-US"/>
              </w:rPr>
              <w:t xml:space="preserve">тестовом </w:t>
            </w:r>
            <w:r w:rsidRPr="000010DD">
              <w:rPr>
                <w:rFonts w:eastAsiaTheme="minorHAnsi"/>
                <w:sz w:val="22"/>
                <w:szCs w:val="22"/>
                <w:lang w:eastAsia="en-US"/>
              </w:rPr>
              <w:t xml:space="preserve"> запуске </w:t>
            </w:r>
            <w:r w:rsidR="00DA6945">
              <w:rPr>
                <w:rFonts w:eastAsiaTheme="minorHAnsi"/>
                <w:sz w:val="22"/>
                <w:szCs w:val="22"/>
                <w:lang w:eastAsia="en-US"/>
              </w:rPr>
              <w:t xml:space="preserve"> </w:t>
            </w:r>
            <w:r w:rsidR="00DF0EF4" w:rsidRPr="000010DD">
              <w:rPr>
                <w:rFonts w:eastAsiaTheme="minorHAnsi"/>
                <w:sz w:val="22"/>
                <w:szCs w:val="22"/>
                <w:lang w:eastAsia="en-US"/>
              </w:rPr>
              <w:t xml:space="preserve"> </w:t>
            </w:r>
            <w:r w:rsidRPr="000010DD">
              <w:rPr>
                <w:rFonts w:eastAsiaTheme="minorHAnsi"/>
                <w:sz w:val="22"/>
                <w:szCs w:val="22"/>
                <w:lang w:eastAsia="en-US"/>
              </w:rPr>
              <w:t>ДВС</w:t>
            </w:r>
            <w:r w:rsidR="00DF0EF4" w:rsidRPr="000010DD">
              <w:rPr>
                <w:rFonts w:eastAsiaTheme="minorHAnsi"/>
                <w:sz w:val="22"/>
                <w:szCs w:val="22"/>
                <w:lang w:eastAsia="en-US"/>
              </w:rPr>
              <w:t>,</w:t>
            </w:r>
            <w:r w:rsidRPr="000010DD">
              <w:rPr>
                <w:rFonts w:eastAsiaTheme="minorHAnsi"/>
                <w:sz w:val="22"/>
                <w:szCs w:val="22"/>
                <w:lang w:eastAsia="en-US"/>
              </w:rPr>
              <w:t xml:space="preserve"> </w:t>
            </w:r>
            <w:r w:rsidR="00DA6945">
              <w:rPr>
                <w:rFonts w:eastAsiaTheme="minorHAnsi"/>
                <w:sz w:val="22"/>
                <w:szCs w:val="22"/>
                <w:lang w:eastAsia="en-US"/>
              </w:rPr>
              <w:t xml:space="preserve"> </w:t>
            </w:r>
            <w:r w:rsidRPr="000010DD">
              <w:rPr>
                <w:rFonts w:eastAsiaTheme="minorHAnsi"/>
                <w:sz w:val="22"/>
                <w:szCs w:val="22"/>
                <w:lang w:eastAsia="en-US"/>
              </w:rPr>
              <w:t>стартер</w:t>
            </w:r>
            <w:r w:rsidR="00DF0EF4" w:rsidRPr="000010DD">
              <w:rPr>
                <w:rFonts w:eastAsiaTheme="minorHAnsi"/>
                <w:sz w:val="22"/>
                <w:szCs w:val="22"/>
                <w:lang w:eastAsia="en-US"/>
              </w:rPr>
              <w:t xml:space="preserve">  </w:t>
            </w:r>
            <w:r w:rsidR="00DA6945">
              <w:rPr>
                <w:rFonts w:eastAsiaTheme="minorHAnsi"/>
                <w:sz w:val="22"/>
                <w:szCs w:val="22"/>
                <w:lang w:eastAsia="en-US"/>
              </w:rPr>
              <w:t>забирает</w:t>
            </w:r>
            <w:r w:rsidR="00DF0EF4" w:rsidRPr="000010DD">
              <w:rPr>
                <w:rFonts w:eastAsiaTheme="minorHAnsi"/>
                <w:sz w:val="22"/>
                <w:szCs w:val="22"/>
                <w:lang w:eastAsia="en-US"/>
              </w:rPr>
              <w:t xml:space="preserve">  ток  на  себя</w:t>
            </w:r>
            <w:r w:rsidRPr="000010DD">
              <w:rPr>
                <w:rFonts w:eastAsiaTheme="minorHAnsi"/>
                <w:sz w:val="22"/>
                <w:szCs w:val="22"/>
                <w:lang w:eastAsia="en-US"/>
              </w:rPr>
              <w:t xml:space="preserve"> </w:t>
            </w:r>
            <w:r w:rsidR="00DF0EF4" w:rsidRPr="000010DD">
              <w:rPr>
                <w:rFonts w:eastAsiaTheme="minorHAnsi"/>
                <w:sz w:val="22"/>
                <w:szCs w:val="22"/>
                <w:lang w:eastAsia="en-US"/>
              </w:rPr>
              <w:t xml:space="preserve"> (замер  мультиметром  - </w:t>
            </w:r>
            <w:r w:rsidR="00DF0EF4" w:rsidRPr="000010DD">
              <w:rPr>
                <w:rFonts w:eastAsiaTheme="minorHAnsi"/>
                <w:b/>
                <w:sz w:val="22"/>
                <w:szCs w:val="22"/>
                <w:lang w:eastAsia="en-US"/>
              </w:rPr>
              <w:t>10,4</w:t>
            </w:r>
            <w:r w:rsidR="00DF0EF4" w:rsidRPr="000010DD">
              <w:rPr>
                <w:rFonts w:eastAsiaTheme="minorHAnsi"/>
                <w:sz w:val="22"/>
                <w:szCs w:val="22"/>
                <w:lang w:eastAsia="en-US"/>
              </w:rPr>
              <w:t xml:space="preserve"> В)  при  минимально  допустимом    </w:t>
            </w:r>
            <w:r w:rsidR="00DF0EF4" w:rsidRPr="000010DD">
              <w:rPr>
                <w:rFonts w:eastAsiaTheme="minorHAnsi"/>
                <w:b/>
                <w:sz w:val="22"/>
                <w:szCs w:val="22"/>
                <w:lang w:eastAsia="en-US"/>
              </w:rPr>
              <w:t>11,2…11,8</w:t>
            </w:r>
            <w:r w:rsidR="00DF0EF4" w:rsidRPr="000010DD">
              <w:rPr>
                <w:rFonts w:eastAsiaTheme="minorHAnsi"/>
                <w:sz w:val="22"/>
                <w:szCs w:val="22"/>
                <w:lang w:eastAsia="en-US"/>
              </w:rPr>
              <w:t xml:space="preserve"> В.   Выявленные   потери   напряжения  при  запуске  ДВС</w:t>
            </w:r>
            <w:r w:rsidR="00DA6945">
              <w:rPr>
                <w:rFonts w:eastAsiaTheme="minorHAnsi"/>
                <w:sz w:val="22"/>
                <w:szCs w:val="22"/>
                <w:lang w:eastAsia="en-US"/>
              </w:rPr>
              <w:t>,  что  свидетельствует</w:t>
            </w:r>
            <w:r w:rsidR="00DF0EF4" w:rsidRPr="000010DD">
              <w:rPr>
                <w:rFonts w:eastAsiaTheme="minorHAnsi"/>
                <w:sz w:val="22"/>
                <w:szCs w:val="22"/>
                <w:lang w:eastAsia="en-US"/>
              </w:rPr>
              <w:t xml:space="preserve">  о  межвитковом   замыкании   обмотки  стартера.</w:t>
            </w:r>
          </w:p>
          <w:p w14:paraId="0A4177F5" w14:textId="0D15459E" w:rsidR="00441F67" w:rsidRPr="000010DD" w:rsidRDefault="008F12DF" w:rsidP="008F12DF">
            <w:pPr>
              <w:spacing w:after="160" w:line="259" w:lineRule="auto"/>
              <w:ind w:left="145" w:right="137" w:hanging="145"/>
              <w:rPr>
                <w:rFonts w:eastAsiaTheme="minorHAnsi"/>
                <w:sz w:val="22"/>
                <w:szCs w:val="22"/>
                <w:u w:val="single"/>
                <w:lang w:eastAsia="en-US"/>
              </w:rPr>
            </w:pPr>
            <w:r w:rsidRPr="000010DD">
              <w:rPr>
                <w:rFonts w:eastAsiaTheme="minorHAnsi"/>
                <w:sz w:val="22"/>
                <w:szCs w:val="22"/>
                <w:u w:val="single"/>
                <w:lang w:eastAsia="en-US"/>
              </w:rPr>
              <w:t xml:space="preserve">  </w:t>
            </w:r>
            <w:r w:rsidR="00F04FDB" w:rsidRPr="000010DD">
              <w:rPr>
                <w:rFonts w:eastAsiaTheme="minorHAnsi"/>
                <w:sz w:val="22"/>
                <w:szCs w:val="22"/>
                <w:u w:val="single"/>
                <w:lang w:eastAsia="en-US"/>
              </w:rPr>
              <w:t xml:space="preserve">Не   </w:t>
            </w:r>
            <w:r w:rsidR="0001475D" w:rsidRPr="000010DD">
              <w:rPr>
                <w:sz w:val="22"/>
                <w:szCs w:val="22"/>
                <w:u w:val="single"/>
              </w:rPr>
              <w:t>допустимое   техническое   состояние.</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5AB4AF75" w14:textId="78F2C18E" w:rsidR="000C24D0" w:rsidRPr="000C24D0" w:rsidRDefault="000C24D0" w:rsidP="000C24D0">
            <w:pPr>
              <w:spacing w:after="160" w:line="259" w:lineRule="auto"/>
              <w:ind w:left="62"/>
              <w:rPr>
                <w:rFonts w:eastAsiaTheme="minorHAnsi"/>
                <w:lang w:eastAsia="en-US"/>
              </w:rPr>
            </w:pPr>
            <w:r w:rsidRPr="000C24D0">
              <w:rPr>
                <w:rFonts w:eastAsiaTheme="minorHAnsi"/>
                <w:lang w:eastAsia="en-US"/>
              </w:rPr>
              <w:t xml:space="preserve">В   соответствии с требованиями Постановления Правительства РФ от </w:t>
            </w:r>
            <w:r w:rsidRPr="00D21B3B">
              <w:rPr>
                <w:rFonts w:eastAsiaTheme="minorHAnsi"/>
                <w:b/>
                <w:lang w:eastAsia="en-US"/>
              </w:rPr>
              <w:t>23.10.1993 N 1090 (ред. от 19.04.2024)</w:t>
            </w:r>
            <w:r w:rsidRPr="000C24D0">
              <w:rPr>
                <w:rFonts w:eastAsiaTheme="minorHAnsi"/>
                <w:lang w:eastAsia="en-US"/>
              </w:rPr>
              <w:t xml:space="preserve"> "О Правилах дорожного движения" (ПДД</w:t>
            </w:r>
            <w:r w:rsidR="003F5251">
              <w:rPr>
                <w:rFonts w:eastAsiaTheme="minorHAnsi"/>
                <w:lang w:eastAsia="en-US"/>
              </w:rPr>
              <w:t>, приложение №</w:t>
            </w:r>
            <w:r w:rsidR="003F5251" w:rsidRPr="00970F11">
              <w:rPr>
                <w:rFonts w:eastAsiaTheme="minorHAnsi"/>
                <w:b/>
                <w:lang w:eastAsia="en-US"/>
              </w:rPr>
              <w:t>9,6</w:t>
            </w:r>
            <w:r w:rsidRPr="000C24D0">
              <w:rPr>
                <w:rFonts w:eastAsiaTheme="minorHAnsi"/>
                <w:lang w:eastAsia="en-US"/>
              </w:rPr>
              <w:t xml:space="preserve">),  а  так же  Техническим регламентом   Таможенного союза   от  </w:t>
            </w:r>
            <w:r w:rsidRPr="00D21B3B">
              <w:rPr>
                <w:rFonts w:eastAsiaTheme="minorHAnsi"/>
                <w:b/>
                <w:lang w:eastAsia="en-US"/>
              </w:rPr>
              <w:t>09.12.2011 г.  № 877</w:t>
            </w:r>
            <w:r w:rsidRPr="000C24D0">
              <w:rPr>
                <w:rFonts w:eastAsiaTheme="minorHAnsi"/>
                <w:lang w:eastAsia="en-US"/>
              </w:rPr>
              <w:t xml:space="preserve">  устанавливающие перечень  неисправностей и условий, при которых  запрещается эксплуатация КТС, </w:t>
            </w:r>
            <w:r w:rsidRPr="000C24D0">
              <w:rPr>
                <w:rFonts w:eastAsiaTheme="minorHAnsi"/>
                <w:b/>
                <w:lang w:eastAsia="en-US"/>
              </w:rPr>
              <w:t>необходимо:</w:t>
            </w:r>
          </w:p>
          <w:p w14:paraId="0CA3A82E" w14:textId="1D7C40CD" w:rsidR="00441F67" w:rsidRPr="000C24D0" w:rsidRDefault="0001475D" w:rsidP="00970F11">
            <w:pPr>
              <w:spacing w:after="160" w:line="259" w:lineRule="auto"/>
              <w:ind w:left="62"/>
              <w:rPr>
                <w:rFonts w:eastAsiaTheme="minorHAnsi"/>
                <w:lang w:eastAsia="en-US"/>
              </w:rPr>
            </w:pPr>
            <w:r w:rsidRPr="000C24D0">
              <w:rPr>
                <w:rFonts w:eastAsiaTheme="minorHAnsi"/>
                <w:lang w:eastAsia="en-US"/>
              </w:rPr>
              <w:t xml:space="preserve"> </w:t>
            </w:r>
            <w:r w:rsidR="000C24D0">
              <w:rPr>
                <w:rFonts w:eastAsiaTheme="minorHAnsi"/>
                <w:lang w:eastAsia="en-US"/>
              </w:rPr>
              <w:t xml:space="preserve">Выполнить работы  по </w:t>
            </w:r>
            <w:r w:rsidR="00D21B3B">
              <w:rPr>
                <w:rFonts w:eastAsiaTheme="minorHAnsi"/>
                <w:lang w:eastAsia="en-US"/>
              </w:rPr>
              <w:t xml:space="preserve">ремонту электропроводки  моторного  отсека  и  </w:t>
            </w:r>
            <w:r w:rsidR="000C24D0">
              <w:rPr>
                <w:rFonts w:eastAsiaTheme="minorHAnsi"/>
                <w:lang w:eastAsia="en-US"/>
              </w:rPr>
              <w:t>замене</w:t>
            </w:r>
            <w:r w:rsidR="008F12DF" w:rsidRPr="000C24D0">
              <w:rPr>
                <w:rFonts w:eastAsiaTheme="minorHAnsi"/>
                <w:lang w:eastAsia="en-US"/>
              </w:rPr>
              <w:t xml:space="preserve"> </w:t>
            </w:r>
            <w:r w:rsidR="00F04FDB" w:rsidRPr="000C24D0">
              <w:rPr>
                <w:rFonts w:eastAsiaTheme="minorHAnsi"/>
                <w:lang w:eastAsia="en-US"/>
              </w:rPr>
              <w:t xml:space="preserve">  АКБ </w:t>
            </w:r>
            <w:r w:rsidR="00970F11">
              <w:rPr>
                <w:rFonts w:eastAsiaTheme="minorHAnsi"/>
                <w:lang w:eastAsia="en-US"/>
              </w:rPr>
              <w:t xml:space="preserve"> </w:t>
            </w:r>
            <w:r w:rsidR="00F04FDB" w:rsidRPr="000C24D0">
              <w:rPr>
                <w:rFonts w:eastAsiaTheme="minorHAnsi"/>
                <w:lang w:eastAsia="en-US"/>
              </w:rPr>
              <w:t>(</w:t>
            </w:r>
            <w:r w:rsidR="00970F11">
              <w:rPr>
                <w:rFonts w:eastAsiaTheme="minorHAnsi"/>
                <w:lang w:eastAsia="en-US"/>
              </w:rPr>
              <w:t xml:space="preserve">т. к. АКБ </w:t>
            </w:r>
            <w:r w:rsidR="00F04FDB" w:rsidRPr="000C24D0">
              <w:rPr>
                <w:rFonts w:eastAsiaTheme="minorHAnsi"/>
                <w:lang w:eastAsia="en-US"/>
              </w:rPr>
              <w:t>не  разборный)</w:t>
            </w:r>
            <w:r w:rsidR="00970F11">
              <w:rPr>
                <w:rFonts w:eastAsiaTheme="minorHAnsi"/>
                <w:lang w:eastAsia="en-US"/>
              </w:rPr>
              <w:t xml:space="preserve">,  а  так  же </w:t>
            </w:r>
            <w:r w:rsidR="008F12DF" w:rsidRPr="000C24D0">
              <w:rPr>
                <w:rFonts w:eastAsiaTheme="minorHAnsi"/>
                <w:lang w:eastAsia="en-US"/>
              </w:rPr>
              <w:t xml:space="preserve"> </w:t>
            </w:r>
            <w:r w:rsidR="00970F11">
              <w:rPr>
                <w:rFonts w:eastAsiaTheme="minorHAnsi"/>
                <w:lang w:eastAsia="en-US"/>
              </w:rPr>
              <w:t>р</w:t>
            </w:r>
            <w:r w:rsidR="008F12DF" w:rsidRPr="000C24D0">
              <w:rPr>
                <w:rFonts w:eastAsiaTheme="minorHAnsi"/>
                <w:lang w:eastAsia="en-US"/>
              </w:rPr>
              <w:t>емонт  стартера  с  заменой  обмотки  и  втягивающего  реле.</w:t>
            </w:r>
          </w:p>
        </w:tc>
      </w:tr>
      <w:tr w:rsidR="00441F67" w:rsidRPr="008E5F64" w14:paraId="6C0F2E4C" w14:textId="77777777" w:rsidTr="00D35395">
        <w:trPr>
          <w:trHeight w:val="1065"/>
        </w:trPr>
        <w:tc>
          <w:tcPr>
            <w:tcW w:w="577" w:type="dxa"/>
            <w:tcBorders>
              <w:top w:val="single" w:sz="4" w:space="0" w:color="auto"/>
              <w:left w:val="single" w:sz="4" w:space="0" w:color="auto"/>
              <w:bottom w:val="single" w:sz="4" w:space="0" w:color="auto"/>
              <w:right w:val="single" w:sz="4" w:space="0" w:color="auto"/>
            </w:tcBorders>
            <w:shd w:val="clear" w:color="auto" w:fill="FFFFFF"/>
          </w:tcPr>
          <w:p w14:paraId="73292D82" w14:textId="5BE0A343" w:rsidR="00441F67" w:rsidRPr="008A3629" w:rsidRDefault="00441F67" w:rsidP="000D2E14">
            <w:pPr>
              <w:pStyle w:val="af5"/>
              <w:numPr>
                <w:ilvl w:val="0"/>
                <w:numId w:val="20"/>
              </w:numPr>
              <w:spacing w:after="160" w:line="259" w:lineRule="auto"/>
              <w:ind w:left="575"/>
              <w:rPr>
                <w:rFonts w:eastAsia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C3D661" w14:textId="77777777" w:rsidR="00441F67" w:rsidRPr="00DF3523" w:rsidRDefault="00441F67" w:rsidP="00F70C79">
            <w:pPr>
              <w:spacing w:after="160" w:line="259" w:lineRule="auto"/>
              <w:jc w:val="center"/>
              <w:rPr>
                <w:rFonts w:eastAsiaTheme="minorHAnsi"/>
                <w:b/>
                <w:sz w:val="22"/>
                <w:szCs w:val="22"/>
                <w:lang w:eastAsia="en-US"/>
              </w:rPr>
            </w:pPr>
            <w:r w:rsidRPr="00DF3523">
              <w:rPr>
                <w:rFonts w:eastAsiaTheme="minorHAnsi"/>
                <w:b/>
                <w:sz w:val="22"/>
                <w:szCs w:val="22"/>
                <w:lang w:eastAsia="en-US"/>
              </w:rPr>
              <w:t>Топливная</w:t>
            </w:r>
          </w:p>
          <w:p w14:paraId="2D040E59" w14:textId="77777777" w:rsidR="00441F67" w:rsidRPr="005E2588" w:rsidRDefault="00441F67" w:rsidP="00F70C79">
            <w:pPr>
              <w:spacing w:after="160" w:line="259" w:lineRule="auto"/>
              <w:jc w:val="center"/>
              <w:rPr>
                <w:rFonts w:eastAsiaTheme="minorHAnsi"/>
                <w:sz w:val="22"/>
                <w:szCs w:val="22"/>
                <w:lang w:eastAsia="en-US"/>
              </w:rPr>
            </w:pPr>
            <w:r w:rsidRPr="00DF3523">
              <w:rPr>
                <w:rFonts w:eastAsiaTheme="minorHAnsi"/>
                <w:b/>
                <w:sz w:val="22"/>
                <w:szCs w:val="22"/>
                <w:lang w:eastAsia="en-US"/>
              </w:rPr>
              <w:t>система</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14:paraId="03F9B4DC" w14:textId="22A53B8F" w:rsidR="00655C3B" w:rsidRPr="000010DD" w:rsidRDefault="00AB06DF" w:rsidP="00AB06DF">
            <w:pPr>
              <w:spacing w:after="160" w:line="259" w:lineRule="auto"/>
              <w:ind w:left="145" w:hanging="145"/>
              <w:jc w:val="both"/>
              <w:rPr>
                <w:rFonts w:eastAsiaTheme="minorHAnsi"/>
                <w:sz w:val="22"/>
                <w:szCs w:val="22"/>
                <w:lang w:eastAsia="en-US"/>
              </w:rPr>
            </w:pPr>
            <w:r w:rsidRPr="00B07FB1">
              <w:rPr>
                <w:rFonts w:eastAsiaTheme="minorHAnsi"/>
                <w:sz w:val="24"/>
                <w:szCs w:val="24"/>
                <w:lang w:eastAsia="en-US"/>
              </w:rPr>
              <w:t xml:space="preserve">  </w:t>
            </w:r>
            <w:r w:rsidR="00BC31E7" w:rsidRPr="000010DD">
              <w:rPr>
                <w:rFonts w:eastAsiaTheme="minorHAnsi"/>
                <w:sz w:val="22"/>
                <w:szCs w:val="22"/>
                <w:lang w:eastAsia="en-US"/>
              </w:rPr>
              <w:t xml:space="preserve">Шланги </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топливной   магистрали  </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имеют  </w:t>
            </w:r>
            <w:r w:rsidR="00655C3B" w:rsidRPr="000010DD">
              <w:rPr>
                <w:rFonts w:eastAsiaTheme="minorHAnsi"/>
                <w:sz w:val="22"/>
                <w:szCs w:val="22"/>
                <w:lang w:eastAsia="en-US"/>
              </w:rPr>
              <w:t xml:space="preserve"> значительный   </w:t>
            </w:r>
            <w:r w:rsidR="00BC31E7" w:rsidRPr="000010DD">
              <w:rPr>
                <w:rFonts w:eastAsiaTheme="minorHAnsi"/>
                <w:sz w:val="22"/>
                <w:szCs w:val="22"/>
                <w:lang w:eastAsia="en-US"/>
              </w:rPr>
              <w:t xml:space="preserve">износ   оплетки </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с  </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образованием </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микротрещин.</w:t>
            </w:r>
            <w:r w:rsidR="00B07FB1" w:rsidRPr="000010DD">
              <w:rPr>
                <w:sz w:val="22"/>
                <w:szCs w:val="22"/>
              </w:rPr>
              <w:t xml:space="preserve">  </w:t>
            </w:r>
            <w:r w:rsidR="00B07FB1" w:rsidRPr="000010DD">
              <w:rPr>
                <w:rFonts w:eastAsiaTheme="minorHAnsi"/>
                <w:sz w:val="22"/>
                <w:szCs w:val="22"/>
                <w:lang w:eastAsia="en-US"/>
              </w:rPr>
              <w:t xml:space="preserve">Имеется  подтекание  и каплепадение  топлива  в  </w:t>
            </w:r>
            <w:r w:rsidR="005A37B9">
              <w:rPr>
                <w:rFonts w:eastAsiaTheme="minorHAnsi"/>
                <w:sz w:val="22"/>
                <w:szCs w:val="22"/>
                <w:lang w:eastAsia="en-US"/>
              </w:rPr>
              <w:t xml:space="preserve"> </w:t>
            </w:r>
            <w:r w:rsidR="00B07FB1" w:rsidRPr="000010DD">
              <w:rPr>
                <w:rFonts w:eastAsiaTheme="minorHAnsi"/>
                <w:sz w:val="22"/>
                <w:szCs w:val="22"/>
                <w:lang w:eastAsia="en-US"/>
              </w:rPr>
              <w:t xml:space="preserve">системе </w:t>
            </w:r>
            <w:r w:rsidR="005A37B9">
              <w:rPr>
                <w:rFonts w:eastAsiaTheme="minorHAnsi"/>
                <w:sz w:val="22"/>
                <w:szCs w:val="22"/>
                <w:lang w:eastAsia="en-US"/>
              </w:rPr>
              <w:t xml:space="preserve"> </w:t>
            </w:r>
            <w:r w:rsidR="00B07FB1" w:rsidRPr="000010DD">
              <w:rPr>
                <w:rFonts w:eastAsiaTheme="minorHAnsi"/>
                <w:sz w:val="22"/>
                <w:szCs w:val="22"/>
                <w:lang w:eastAsia="en-US"/>
              </w:rPr>
              <w:t>питания  двигателя.</w:t>
            </w:r>
          </w:p>
          <w:p w14:paraId="1049D85F" w14:textId="39D2E6E9" w:rsidR="00BC31E7" w:rsidRPr="000010DD" w:rsidRDefault="00AB06DF" w:rsidP="00AB06DF">
            <w:pPr>
              <w:spacing w:after="160" w:line="259" w:lineRule="auto"/>
              <w:ind w:left="145" w:hanging="145"/>
              <w:jc w:val="both"/>
              <w:rPr>
                <w:rFonts w:eastAsiaTheme="minorHAnsi"/>
                <w:sz w:val="22"/>
                <w:szCs w:val="22"/>
                <w:lang w:eastAsia="en-US"/>
              </w:rPr>
            </w:pPr>
            <w:r w:rsidRPr="000010DD">
              <w:rPr>
                <w:rFonts w:eastAsiaTheme="minorHAnsi"/>
                <w:sz w:val="22"/>
                <w:szCs w:val="22"/>
                <w:lang w:eastAsia="en-US"/>
              </w:rPr>
              <w:t xml:space="preserve">  </w:t>
            </w:r>
            <w:r w:rsidR="00BC31E7" w:rsidRPr="000010DD">
              <w:rPr>
                <w:rFonts w:eastAsiaTheme="minorHAnsi"/>
                <w:sz w:val="22"/>
                <w:szCs w:val="22"/>
                <w:lang w:eastAsia="en-US"/>
              </w:rPr>
              <w:t xml:space="preserve">Топливный   насос   выдает </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давление</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в  топливной  рампе  </w:t>
            </w:r>
            <w:r w:rsidR="00BC31E7" w:rsidRPr="000010DD">
              <w:rPr>
                <w:rFonts w:eastAsiaTheme="minorHAnsi"/>
                <w:b/>
                <w:sz w:val="22"/>
                <w:szCs w:val="22"/>
                <w:lang w:eastAsia="en-US"/>
              </w:rPr>
              <w:t>2,4</w:t>
            </w:r>
            <w:r w:rsidR="00BC31E7" w:rsidRPr="000010DD">
              <w:rPr>
                <w:rFonts w:eastAsiaTheme="minorHAnsi"/>
                <w:sz w:val="22"/>
                <w:szCs w:val="22"/>
                <w:lang w:eastAsia="en-US"/>
              </w:rPr>
              <w:t xml:space="preserve">  кгс/см2., </w:t>
            </w:r>
            <w:r w:rsidR="00655C3B" w:rsidRPr="000010DD">
              <w:rPr>
                <w:rFonts w:eastAsiaTheme="minorHAnsi"/>
                <w:sz w:val="22"/>
                <w:szCs w:val="22"/>
                <w:lang w:eastAsia="en-US"/>
              </w:rPr>
              <w:t xml:space="preserve"> </w:t>
            </w:r>
            <w:r w:rsidR="00BC31E7" w:rsidRPr="000010DD">
              <w:rPr>
                <w:rFonts w:eastAsiaTheme="minorHAnsi"/>
                <w:sz w:val="22"/>
                <w:szCs w:val="22"/>
                <w:lang w:eastAsia="en-US"/>
              </w:rPr>
              <w:t>(при</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вкл</w:t>
            </w:r>
            <w:r w:rsidR="00655C3B" w:rsidRPr="000010DD">
              <w:rPr>
                <w:rFonts w:eastAsiaTheme="minorHAnsi"/>
                <w:sz w:val="22"/>
                <w:szCs w:val="22"/>
                <w:lang w:eastAsia="en-US"/>
              </w:rPr>
              <w:t>.</w:t>
            </w:r>
            <w:r w:rsidR="00BC31E7" w:rsidRPr="000010DD">
              <w:rPr>
                <w:rFonts w:eastAsiaTheme="minorHAnsi"/>
                <w:sz w:val="22"/>
                <w:szCs w:val="22"/>
                <w:lang w:eastAsia="en-US"/>
              </w:rPr>
              <w:t xml:space="preserve">  зажигании и не  </w:t>
            </w:r>
            <w:r w:rsidR="00655C3B" w:rsidRPr="000010DD">
              <w:rPr>
                <w:rFonts w:eastAsiaTheme="minorHAnsi"/>
                <w:sz w:val="22"/>
                <w:szCs w:val="22"/>
                <w:lang w:eastAsia="en-US"/>
              </w:rPr>
              <w:t xml:space="preserve"> </w:t>
            </w:r>
            <w:r w:rsidR="00BC31E7" w:rsidRPr="000010DD">
              <w:rPr>
                <w:rFonts w:eastAsiaTheme="minorHAnsi"/>
                <w:sz w:val="22"/>
                <w:szCs w:val="22"/>
                <w:lang w:eastAsia="en-US"/>
              </w:rPr>
              <w:t>работающем ДВС)</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при  нормативном </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минимально-допустимом</w:t>
            </w:r>
            <w:r w:rsidR="00655C3B" w:rsidRPr="000010DD">
              <w:rPr>
                <w:rFonts w:eastAsiaTheme="minorHAnsi"/>
                <w:sz w:val="22"/>
                <w:szCs w:val="22"/>
                <w:lang w:eastAsia="en-US"/>
              </w:rPr>
              <w:t xml:space="preserve"> </w:t>
            </w:r>
            <w:r w:rsidR="00BC31E7" w:rsidRPr="000010DD">
              <w:rPr>
                <w:rFonts w:eastAsiaTheme="minorHAnsi"/>
                <w:sz w:val="22"/>
                <w:szCs w:val="22"/>
                <w:lang w:eastAsia="en-US"/>
              </w:rPr>
              <w:t xml:space="preserve">  давлении  </w:t>
            </w:r>
            <w:r w:rsidR="00655C3B" w:rsidRPr="000010DD">
              <w:rPr>
                <w:rFonts w:eastAsiaTheme="minorHAnsi"/>
                <w:b/>
                <w:sz w:val="22"/>
                <w:szCs w:val="22"/>
                <w:lang w:eastAsia="en-US"/>
              </w:rPr>
              <w:t>3.0-3.15</w:t>
            </w:r>
            <w:r w:rsidR="00655C3B" w:rsidRPr="000010DD">
              <w:rPr>
                <w:rFonts w:eastAsiaTheme="minorHAnsi"/>
                <w:sz w:val="22"/>
                <w:szCs w:val="22"/>
                <w:lang w:eastAsia="en-US"/>
              </w:rPr>
              <w:t xml:space="preserve"> кгс/см2.  (из руководства  по ТО  и ремонту </w:t>
            </w:r>
            <w:r w:rsidR="005A37B9">
              <w:rPr>
                <w:rFonts w:eastAsiaTheme="minorHAnsi"/>
                <w:sz w:val="22"/>
                <w:szCs w:val="22"/>
                <w:lang w:eastAsia="en-US"/>
              </w:rPr>
              <w:t>ВАЗ 2107</w:t>
            </w:r>
            <w:r w:rsidR="00655C3B" w:rsidRPr="000010DD">
              <w:rPr>
                <w:rFonts w:eastAsiaTheme="minorHAnsi"/>
                <w:sz w:val="22"/>
                <w:szCs w:val="22"/>
                <w:lang w:eastAsia="en-US"/>
              </w:rPr>
              <w:t xml:space="preserve">,  с  ДВС  </w:t>
            </w:r>
            <w:r w:rsidR="005A37B9">
              <w:rPr>
                <w:rFonts w:eastAsiaTheme="minorHAnsi"/>
                <w:sz w:val="22"/>
                <w:szCs w:val="22"/>
                <w:lang w:eastAsia="en-US"/>
              </w:rPr>
              <w:t>53,5 квт.  Евро-3</w:t>
            </w:r>
            <w:r w:rsidR="00655C3B" w:rsidRPr="000010DD">
              <w:rPr>
                <w:rFonts w:eastAsiaTheme="minorHAnsi"/>
                <w:sz w:val="22"/>
                <w:szCs w:val="22"/>
                <w:lang w:eastAsia="en-US"/>
              </w:rPr>
              <w:t>)</w:t>
            </w:r>
          </w:p>
          <w:p w14:paraId="0FA72E46" w14:textId="3B018510" w:rsidR="00441F67" w:rsidRPr="008F12DF" w:rsidRDefault="003B6B20" w:rsidP="003B6B20">
            <w:pPr>
              <w:spacing w:after="160" w:line="259" w:lineRule="auto"/>
              <w:ind w:left="145" w:hanging="145"/>
              <w:rPr>
                <w:rFonts w:eastAsiaTheme="minorHAnsi"/>
                <w:sz w:val="22"/>
                <w:szCs w:val="22"/>
                <w:u w:val="single"/>
                <w:lang w:eastAsia="en-US"/>
              </w:rPr>
            </w:pPr>
            <w:r w:rsidRPr="000010DD">
              <w:rPr>
                <w:sz w:val="22"/>
                <w:szCs w:val="22"/>
                <w:u w:val="single"/>
              </w:rPr>
              <w:t xml:space="preserve">  Не</w:t>
            </w:r>
            <w:r w:rsidR="000E7EFB" w:rsidRPr="000010DD">
              <w:rPr>
                <w:sz w:val="22"/>
                <w:szCs w:val="22"/>
                <w:u w:val="single"/>
              </w:rPr>
              <w:t>допустимое   техническое   состояние.</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5179208C" w14:textId="7A2EECB3" w:rsidR="00B07FB1" w:rsidRPr="000E08D0" w:rsidRDefault="008F12DF" w:rsidP="003F5251">
            <w:pPr>
              <w:ind w:left="65"/>
            </w:pPr>
            <w:r>
              <w:rPr>
                <w:rFonts w:eastAsiaTheme="minorHAnsi"/>
                <w:lang w:eastAsia="en-US"/>
              </w:rPr>
              <w:t xml:space="preserve"> </w:t>
            </w:r>
            <w:r w:rsidR="00B07FB1" w:rsidRPr="000E08D0">
              <w:t xml:space="preserve">В  соответствии с требованиями Постановления Правительства РФ от </w:t>
            </w:r>
            <w:r w:rsidR="00B07FB1" w:rsidRPr="000E08D0">
              <w:rPr>
                <w:b/>
              </w:rPr>
              <w:t>23.10.1993 N 1090 (ред. от 19.04.2024) "</w:t>
            </w:r>
            <w:r w:rsidR="00B07FB1" w:rsidRPr="000E08D0">
              <w:t>О Правилах дорожного движения" (</w:t>
            </w:r>
            <w:r w:rsidR="00B07FB1" w:rsidRPr="000E08D0">
              <w:rPr>
                <w:b/>
              </w:rPr>
              <w:t xml:space="preserve">ПДД, </w:t>
            </w:r>
            <w:r w:rsidR="00B07FB1" w:rsidRPr="00133A04">
              <w:t xml:space="preserve">приложение </w:t>
            </w:r>
            <w:r w:rsidR="00B07FB1" w:rsidRPr="000E08D0">
              <w:rPr>
                <w:b/>
              </w:rPr>
              <w:t>№8</w:t>
            </w:r>
            <w:r w:rsidR="00133A04">
              <w:rPr>
                <w:b/>
              </w:rPr>
              <w:t>,2</w:t>
            </w:r>
            <w:r w:rsidR="00B07FB1" w:rsidRPr="000E08D0">
              <w:t>)</w:t>
            </w:r>
            <w:r w:rsidR="00B07FB1" w:rsidRPr="000E08D0">
              <w:rPr>
                <w:b/>
                <w:bCs/>
              </w:rPr>
              <w:t>"</w:t>
            </w:r>
            <w:r w:rsidR="00B07FB1" w:rsidRPr="000E08D0">
              <w:t xml:space="preserve">,  а  так же приложения N 9,1 и 9,2  Технического регламента   Таможенного союза   от  </w:t>
            </w:r>
            <w:r w:rsidR="00B07FB1" w:rsidRPr="000E08D0">
              <w:rPr>
                <w:b/>
              </w:rPr>
              <w:t>09.12.2011 г.  №</w:t>
            </w:r>
            <w:r w:rsidR="00B07FB1" w:rsidRPr="000E08D0">
              <w:t xml:space="preserve"> </w:t>
            </w:r>
            <w:r w:rsidR="00B07FB1" w:rsidRPr="000E08D0">
              <w:rPr>
                <w:b/>
              </w:rPr>
              <w:t xml:space="preserve">877 </w:t>
            </w:r>
            <w:r w:rsidR="00B07FB1" w:rsidRPr="000E08D0">
              <w:t>(в  ред. от 27.09.2023),</w:t>
            </w:r>
            <w:r w:rsidR="00B07FB1" w:rsidRPr="000E08D0">
              <w:rPr>
                <w:b/>
              </w:rPr>
              <w:t xml:space="preserve">  </w:t>
            </w:r>
            <w:r w:rsidR="00B07FB1" w:rsidRPr="000E08D0">
              <w:rPr>
                <w:u w:val="single"/>
              </w:rPr>
              <w:t xml:space="preserve">устанавливающие перечень  неисправностей и условий, при которых  </w:t>
            </w:r>
            <w:r w:rsidR="00B07FB1" w:rsidRPr="000E08D0">
              <w:rPr>
                <w:b/>
                <w:u w:val="single"/>
              </w:rPr>
              <w:t>запрещается эксплуатация КТС</w:t>
            </w:r>
            <w:r w:rsidR="00B07FB1" w:rsidRPr="000E08D0">
              <w:t xml:space="preserve">, </w:t>
            </w:r>
            <w:r w:rsidR="00B07FB1" w:rsidRPr="000E08D0">
              <w:rPr>
                <w:b/>
              </w:rPr>
              <w:t>необходимо</w:t>
            </w:r>
            <w:r w:rsidR="00B07FB1" w:rsidRPr="000E08D0">
              <w:t xml:space="preserve">: </w:t>
            </w:r>
          </w:p>
          <w:p w14:paraId="1BA6E0EA" w14:textId="60F73FD6" w:rsidR="00441F67" w:rsidRPr="005E2588" w:rsidRDefault="00B07FB1" w:rsidP="001325A9">
            <w:pPr>
              <w:ind w:left="123"/>
              <w:rPr>
                <w:rFonts w:eastAsiaTheme="minorHAnsi"/>
                <w:lang w:eastAsia="en-US"/>
              </w:rPr>
            </w:pPr>
            <w:r>
              <w:rPr>
                <w:rFonts w:eastAsiaTheme="minorHAnsi"/>
                <w:lang w:eastAsia="en-US"/>
              </w:rPr>
              <w:t>Выполнить  замену</w:t>
            </w:r>
            <w:r w:rsidR="008F12DF">
              <w:rPr>
                <w:rFonts w:eastAsiaTheme="minorHAnsi"/>
                <w:lang w:eastAsia="en-US"/>
              </w:rPr>
              <w:t xml:space="preserve">  резиновых топливных  шлангов  и  топливного насоса</w:t>
            </w:r>
            <w:r>
              <w:rPr>
                <w:rFonts w:eastAsiaTheme="minorHAnsi"/>
                <w:lang w:eastAsia="en-US"/>
              </w:rPr>
              <w:t>.</w:t>
            </w:r>
          </w:p>
        </w:tc>
      </w:tr>
      <w:tr w:rsidR="00441F67" w:rsidRPr="008E5F64" w14:paraId="5E1458BF" w14:textId="77777777" w:rsidTr="00D35395">
        <w:trPr>
          <w:trHeight w:val="2975"/>
        </w:trPr>
        <w:tc>
          <w:tcPr>
            <w:tcW w:w="577" w:type="dxa"/>
            <w:tcBorders>
              <w:top w:val="single" w:sz="4" w:space="0" w:color="auto"/>
              <w:left w:val="single" w:sz="4" w:space="0" w:color="auto"/>
              <w:bottom w:val="single" w:sz="4" w:space="0" w:color="auto"/>
              <w:right w:val="nil"/>
            </w:tcBorders>
            <w:shd w:val="clear" w:color="auto" w:fill="FFFFFF"/>
          </w:tcPr>
          <w:p w14:paraId="1D7009C8" w14:textId="0D76BDA6" w:rsidR="00441F67" w:rsidRPr="008A3629" w:rsidRDefault="00441F67" w:rsidP="000D2E14">
            <w:pPr>
              <w:pStyle w:val="af5"/>
              <w:numPr>
                <w:ilvl w:val="0"/>
                <w:numId w:val="20"/>
              </w:numPr>
              <w:spacing w:after="160" w:line="259" w:lineRule="auto"/>
              <w:ind w:left="434"/>
              <w:rPr>
                <w:rFonts w:eastAsiaTheme="minorHAnsi"/>
              </w:rPr>
            </w:pPr>
          </w:p>
        </w:tc>
        <w:tc>
          <w:tcPr>
            <w:tcW w:w="1134" w:type="dxa"/>
            <w:tcBorders>
              <w:top w:val="single" w:sz="4" w:space="0" w:color="auto"/>
              <w:left w:val="single" w:sz="4" w:space="0" w:color="auto"/>
              <w:bottom w:val="single" w:sz="4" w:space="0" w:color="auto"/>
              <w:right w:val="nil"/>
            </w:tcBorders>
            <w:shd w:val="clear" w:color="auto" w:fill="FFFFFF"/>
          </w:tcPr>
          <w:p w14:paraId="6E33EDFC" w14:textId="77777777" w:rsidR="00441F67" w:rsidRPr="00DF3523" w:rsidRDefault="00441F67" w:rsidP="008A3629">
            <w:pPr>
              <w:spacing w:after="160" w:line="259" w:lineRule="auto"/>
              <w:ind w:left="82"/>
              <w:jc w:val="both"/>
              <w:rPr>
                <w:rFonts w:eastAsiaTheme="minorHAnsi"/>
                <w:b/>
                <w:sz w:val="22"/>
                <w:szCs w:val="22"/>
                <w:lang w:eastAsia="en-US"/>
              </w:rPr>
            </w:pPr>
            <w:r w:rsidRPr="00DF3523">
              <w:rPr>
                <w:rFonts w:eastAsiaTheme="minorHAnsi"/>
                <w:b/>
                <w:sz w:val="22"/>
                <w:szCs w:val="22"/>
                <w:lang w:eastAsia="en-US"/>
              </w:rPr>
              <w:t>Кузов</w:t>
            </w:r>
          </w:p>
        </w:tc>
        <w:tc>
          <w:tcPr>
            <w:tcW w:w="6680" w:type="dxa"/>
            <w:tcBorders>
              <w:top w:val="single" w:sz="4" w:space="0" w:color="auto"/>
              <w:left w:val="single" w:sz="4" w:space="0" w:color="auto"/>
              <w:bottom w:val="single" w:sz="4" w:space="0" w:color="auto"/>
              <w:right w:val="nil"/>
            </w:tcBorders>
            <w:shd w:val="clear" w:color="auto" w:fill="FFFFFF"/>
          </w:tcPr>
          <w:p w14:paraId="7B426306" w14:textId="3F755FC8" w:rsidR="00D61C39" w:rsidRDefault="00690F18" w:rsidP="00757FB6">
            <w:pPr>
              <w:spacing w:after="160" w:line="300" w:lineRule="auto"/>
              <w:ind w:left="147" w:right="136" w:hanging="147"/>
              <w:jc w:val="both"/>
              <w:rPr>
                <w:rFonts w:eastAsiaTheme="minorHAnsi"/>
                <w:sz w:val="22"/>
                <w:szCs w:val="22"/>
                <w:lang w:eastAsia="en-US"/>
              </w:rPr>
            </w:pPr>
            <w:r>
              <w:rPr>
                <w:rFonts w:eastAsiaTheme="minorHAnsi"/>
                <w:sz w:val="22"/>
                <w:szCs w:val="22"/>
                <w:lang w:eastAsia="en-US"/>
              </w:rPr>
              <w:t xml:space="preserve">  </w:t>
            </w:r>
            <w:r w:rsidR="00441F67" w:rsidRPr="00690F18">
              <w:rPr>
                <w:rFonts w:eastAsiaTheme="minorHAnsi"/>
                <w:sz w:val="22"/>
                <w:szCs w:val="22"/>
                <w:lang w:eastAsia="en-US"/>
              </w:rPr>
              <w:t>Каркас</w:t>
            </w:r>
            <w:r w:rsidR="000E7EFB">
              <w:rPr>
                <w:rFonts w:eastAsiaTheme="minorHAnsi"/>
                <w:sz w:val="22"/>
                <w:szCs w:val="22"/>
                <w:lang w:eastAsia="en-US"/>
              </w:rPr>
              <w:t xml:space="preserve"> </w:t>
            </w:r>
            <w:r w:rsidR="00441F67" w:rsidRPr="00690F18">
              <w:rPr>
                <w:rFonts w:eastAsiaTheme="minorHAnsi"/>
                <w:sz w:val="22"/>
                <w:szCs w:val="22"/>
                <w:lang w:eastAsia="en-US"/>
              </w:rPr>
              <w:t xml:space="preserve"> и</w:t>
            </w:r>
            <w:r w:rsidR="00AB06DF">
              <w:rPr>
                <w:rFonts w:eastAsiaTheme="minorHAnsi"/>
                <w:sz w:val="22"/>
                <w:szCs w:val="22"/>
                <w:lang w:eastAsia="en-US"/>
              </w:rPr>
              <w:t xml:space="preserve">  </w:t>
            </w:r>
            <w:r w:rsidR="00441F67" w:rsidRPr="00690F18">
              <w:rPr>
                <w:rFonts w:eastAsiaTheme="minorHAnsi"/>
                <w:sz w:val="22"/>
                <w:szCs w:val="22"/>
                <w:lang w:eastAsia="en-US"/>
              </w:rPr>
              <w:t xml:space="preserve"> </w:t>
            </w:r>
            <w:r w:rsidR="00AB06DF">
              <w:rPr>
                <w:rFonts w:eastAsiaTheme="minorHAnsi"/>
                <w:sz w:val="22"/>
                <w:szCs w:val="22"/>
                <w:lang w:eastAsia="en-US"/>
              </w:rPr>
              <w:t xml:space="preserve">внешние  </w:t>
            </w:r>
            <w:r>
              <w:rPr>
                <w:rFonts w:eastAsiaTheme="minorHAnsi"/>
                <w:sz w:val="22"/>
                <w:szCs w:val="22"/>
                <w:lang w:eastAsia="en-US"/>
              </w:rPr>
              <w:t xml:space="preserve"> </w:t>
            </w:r>
            <w:r w:rsidR="00441F67" w:rsidRPr="00690F18">
              <w:rPr>
                <w:rFonts w:eastAsiaTheme="minorHAnsi"/>
                <w:sz w:val="22"/>
                <w:szCs w:val="22"/>
                <w:lang w:eastAsia="en-US"/>
              </w:rPr>
              <w:t xml:space="preserve">панели </w:t>
            </w:r>
            <w:r w:rsidR="00DF3523">
              <w:rPr>
                <w:rFonts w:eastAsiaTheme="minorHAnsi"/>
                <w:sz w:val="22"/>
                <w:szCs w:val="22"/>
                <w:lang w:eastAsia="en-US"/>
              </w:rPr>
              <w:t xml:space="preserve"> </w:t>
            </w:r>
            <w:r w:rsidR="00441F67" w:rsidRPr="00690F18">
              <w:rPr>
                <w:rFonts w:eastAsiaTheme="minorHAnsi"/>
                <w:sz w:val="22"/>
                <w:szCs w:val="22"/>
                <w:lang w:eastAsia="en-US"/>
              </w:rPr>
              <w:t xml:space="preserve">кузова </w:t>
            </w:r>
            <w:r w:rsidR="00DF3523">
              <w:rPr>
                <w:rFonts w:eastAsiaTheme="minorHAnsi"/>
                <w:sz w:val="22"/>
                <w:szCs w:val="22"/>
                <w:lang w:eastAsia="en-US"/>
              </w:rPr>
              <w:t xml:space="preserve"> </w:t>
            </w:r>
            <w:r w:rsidR="00441F67" w:rsidRPr="00690F18">
              <w:rPr>
                <w:rFonts w:eastAsiaTheme="minorHAnsi"/>
                <w:sz w:val="22"/>
                <w:szCs w:val="22"/>
                <w:lang w:eastAsia="en-US"/>
              </w:rPr>
              <w:t xml:space="preserve">имеют </w:t>
            </w:r>
            <w:r w:rsidR="00DC3501">
              <w:rPr>
                <w:rFonts w:eastAsiaTheme="minorHAnsi"/>
                <w:sz w:val="22"/>
                <w:szCs w:val="22"/>
                <w:lang w:eastAsia="en-US"/>
              </w:rPr>
              <w:t xml:space="preserve">множественные </w:t>
            </w:r>
            <w:r w:rsidR="00441F67" w:rsidRPr="00690F18">
              <w:rPr>
                <w:rFonts w:eastAsiaTheme="minorHAnsi"/>
                <w:sz w:val="22"/>
                <w:szCs w:val="22"/>
                <w:lang w:eastAsia="en-US"/>
              </w:rPr>
              <w:t xml:space="preserve">сквозные </w:t>
            </w:r>
            <w:r w:rsidR="00AB06DF">
              <w:rPr>
                <w:rFonts w:eastAsiaTheme="minorHAnsi"/>
                <w:sz w:val="22"/>
                <w:szCs w:val="22"/>
                <w:lang w:eastAsia="en-US"/>
              </w:rPr>
              <w:t xml:space="preserve"> </w:t>
            </w:r>
            <w:r w:rsidR="00441F67" w:rsidRPr="00690F18">
              <w:rPr>
                <w:rFonts w:eastAsiaTheme="minorHAnsi"/>
                <w:sz w:val="22"/>
                <w:szCs w:val="22"/>
                <w:lang w:eastAsia="en-US"/>
              </w:rPr>
              <w:t xml:space="preserve">коррозионные </w:t>
            </w:r>
            <w:r w:rsidR="00066ABA">
              <w:rPr>
                <w:rFonts w:eastAsiaTheme="minorHAnsi"/>
                <w:sz w:val="22"/>
                <w:szCs w:val="22"/>
                <w:lang w:eastAsia="en-US"/>
              </w:rPr>
              <w:t xml:space="preserve"> повреждения</w:t>
            </w:r>
            <w:r w:rsidR="00441F67" w:rsidRPr="00690F18">
              <w:rPr>
                <w:rFonts w:eastAsiaTheme="minorHAnsi"/>
                <w:sz w:val="22"/>
                <w:szCs w:val="22"/>
                <w:lang w:eastAsia="en-US"/>
              </w:rPr>
              <w:t>.</w:t>
            </w:r>
            <w:r w:rsidR="00FD098B">
              <w:rPr>
                <w:rFonts w:eastAsiaTheme="minorHAnsi"/>
                <w:sz w:val="22"/>
                <w:szCs w:val="22"/>
                <w:lang w:eastAsia="en-US"/>
              </w:rPr>
              <w:t xml:space="preserve"> </w:t>
            </w:r>
            <w:r w:rsidR="00AB06DF">
              <w:rPr>
                <w:rFonts w:eastAsiaTheme="minorHAnsi"/>
                <w:sz w:val="22"/>
                <w:szCs w:val="22"/>
                <w:lang w:eastAsia="en-US"/>
              </w:rPr>
              <w:t xml:space="preserve"> Массовой</w:t>
            </w:r>
            <w:r w:rsidR="00FD098B">
              <w:rPr>
                <w:rFonts w:eastAsiaTheme="minorHAnsi"/>
                <w:sz w:val="22"/>
                <w:szCs w:val="22"/>
                <w:lang w:eastAsia="en-US"/>
              </w:rPr>
              <w:t xml:space="preserve"> </w:t>
            </w:r>
            <w:r w:rsidR="00DF3523">
              <w:rPr>
                <w:rFonts w:eastAsiaTheme="minorHAnsi"/>
                <w:sz w:val="22"/>
                <w:szCs w:val="22"/>
                <w:lang w:eastAsia="en-US"/>
              </w:rPr>
              <w:t xml:space="preserve"> </w:t>
            </w:r>
            <w:r w:rsidR="00AB06DF">
              <w:rPr>
                <w:rFonts w:eastAsiaTheme="minorHAnsi"/>
                <w:sz w:val="22"/>
                <w:szCs w:val="22"/>
                <w:lang w:eastAsia="en-US"/>
              </w:rPr>
              <w:t xml:space="preserve"> сплошной  </w:t>
            </w:r>
            <w:r w:rsidR="00FD098B">
              <w:rPr>
                <w:rFonts w:eastAsiaTheme="minorHAnsi"/>
                <w:sz w:val="22"/>
                <w:szCs w:val="22"/>
                <w:lang w:eastAsia="en-US"/>
              </w:rPr>
              <w:t xml:space="preserve"> сквозной </w:t>
            </w:r>
            <w:r w:rsidR="00AB06DF">
              <w:rPr>
                <w:rFonts w:eastAsiaTheme="minorHAnsi"/>
                <w:sz w:val="22"/>
                <w:szCs w:val="22"/>
                <w:lang w:eastAsia="en-US"/>
              </w:rPr>
              <w:t xml:space="preserve"> </w:t>
            </w:r>
            <w:r w:rsidR="00FD098B">
              <w:rPr>
                <w:rFonts w:eastAsiaTheme="minorHAnsi"/>
                <w:sz w:val="22"/>
                <w:szCs w:val="22"/>
                <w:lang w:eastAsia="en-US"/>
              </w:rPr>
              <w:t>коррозии  подверглись</w:t>
            </w:r>
            <w:r w:rsidR="00AB06DF">
              <w:rPr>
                <w:rFonts w:eastAsiaTheme="minorHAnsi"/>
                <w:sz w:val="22"/>
                <w:szCs w:val="22"/>
                <w:lang w:eastAsia="en-US"/>
              </w:rPr>
              <w:t xml:space="preserve"> </w:t>
            </w:r>
            <w:r w:rsidR="00FD098B">
              <w:rPr>
                <w:rFonts w:eastAsiaTheme="minorHAnsi"/>
                <w:sz w:val="22"/>
                <w:szCs w:val="22"/>
                <w:lang w:eastAsia="en-US"/>
              </w:rPr>
              <w:t xml:space="preserve"> </w:t>
            </w:r>
            <w:r w:rsidR="00AB06DF">
              <w:rPr>
                <w:rFonts w:eastAsiaTheme="minorHAnsi"/>
                <w:sz w:val="22"/>
                <w:szCs w:val="22"/>
                <w:lang w:eastAsia="en-US"/>
              </w:rPr>
              <w:t>нижние  части  наружных</w:t>
            </w:r>
            <w:r w:rsidR="00FD098B">
              <w:rPr>
                <w:rFonts w:eastAsiaTheme="minorHAnsi"/>
                <w:sz w:val="22"/>
                <w:szCs w:val="22"/>
                <w:lang w:eastAsia="en-US"/>
              </w:rPr>
              <w:t xml:space="preserve"> </w:t>
            </w:r>
            <w:r w:rsidR="00AB06DF">
              <w:rPr>
                <w:rFonts w:eastAsiaTheme="minorHAnsi"/>
                <w:sz w:val="22"/>
                <w:szCs w:val="22"/>
                <w:lang w:eastAsia="en-US"/>
              </w:rPr>
              <w:t xml:space="preserve"> </w:t>
            </w:r>
            <w:r w:rsidR="00066ABA">
              <w:rPr>
                <w:rFonts w:eastAsiaTheme="minorHAnsi"/>
                <w:sz w:val="22"/>
                <w:szCs w:val="22"/>
                <w:lang w:eastAsia="en-US"/>
              </w:rPr>
              <w:t xml:space="preserve">и  внутренних  </w:t>
            </w:r>
            <w:r w:rsidR="00AB06DF">
              <w:rPr>
                <w:rFonts w:eastAsiaTheme="minorHAnsi"/>
                <w:sz w:val="22"/>
                <w:szCs w:val="22"/>
                <w:lang w:eastAsia="en-US"/>
              </w:rPr>
              <w:t>панелей</w:t>
            </w:r>
            <w:r w:rsidR="00FD098B">
              <w:rPr>
                <w:rFonts w:eastAsiaTheme="minorHAnsi"/>
                <w:sz w:val="22"/>
                <w:szCs w:val="22"/>
                <w:lang w:eastAsia="en-US"/>
              </w:rPr>
              <w:t xml:space="preserve"> </w:t>
            </w:r>
            <w:r w:rsidR="00066ABA">
              <w:rPr>
                <w:rFonts w:eastAsiaTheme="minorHAnsi"/>
                <w:sz w:val="22"/>
                <w:szCs w:val="22"/>
                <w:lang w:eastAsia="en-US"/>
              </w:rPr>
              <w:t xml:space="preserve"> </w:t>
            </w:r>
            <w:r w:rsidR="00FD098B">
              <w:rPr>
                <w:rFonts w:eastAsiaTheme="minorHAnsi"/>
                <w:sz w:val="22"/>
                <w:szCs w:val="22"/>
                <w:lang w:eastAsia="en-US"/>
              </w:rPr>
              <w:t xml:space="preserve"> </w:t>
            </w:r>
            <w:r w:rsidR="000E7EFB">
              <w:rPr>
                <w:rFonts w:eastAsiaTheme="minorHAnsi"/>
                <w:sz w:val="22"/>
                <w:szCs w:val="22"/>
                <w:lang w:eastAsia="en-US"/>
              </w:rPr>
              <w:t xml:space="preserve">передних  </w:t>
            </w:r>
            <w:r w:rsidR="00AB06DF">
              <w:rPr>
                <w:rFonts w:eastAsiaTheme="minorHAnsi"/>
                <w:sz w:val="22"/>
                <w:szCs w:val="22"/>
                <w:lang w:eastAsia="en-US"/>
              </w:rPr>
              <w:t xml:space="preserve">и </w:t>
            </w:r>
            <w:r w:rsidR="00066ABA">
              <w:rPr>
                <w:rFonts w:eastAsiaTheme="minorHAnsi"/>
                <w:sz w:val="22"/>
                <w:szCs w:val="22"/>
                <w:lang w:eastAsia="en-US"/>
              </w:rPr>
              <w:t xml:space="preserve"> </w:t>
            </w:r>
            <w:r w:rsidR="00AB06DF">
              <w:rPr>
                <w:rFonts w:eastAsiaTheme="minorHAnsi"/>
                <w:sz w:val="22"/>
                <w:szCs w:val="22"/>
                <w:lang w:eastAsia="en-US"/>
              </w:rPr>
              <w:t xml:space="preserve"> задних  </w:t>
            </w:r>
            <w:r w:rsidR="00066ABA">
              <w:rPr>
                <w:rFonts w:eastAsiaTheme="minorHAnsi"/>
                <w:sz w:val="22"/>
                <w:szCs w:val="22"/>
                <w:lang w:eastAsia="en-US"/>
              </w:rPr>
              <w:t>дверей</w:t>
            </w:r>
            <w:r w:rsidR="00AB06DF">
              <w:rPr>
                <w:rFonts w:eastAsiaTheme="minorHAnsi"/>
                <w:sz w:val="22"/>
                <w:szCs w:val="22"/>
                <w:lang w:eastAsia="en-US"/>
              </w:rPr>
              <w:t xml:space="preserve"> </w:t>
            </w:r>
            <w:r w:rsidR="00FD098B">
              <w:rPr>
                <w:rFonts w:eastAsiaTheme="minorHAnsi"/>
                <w:sz w:val="22"/>
                <w:szCs w:val="22"/>
                <w:lang w:eastAsia="en-US"/>
              </w:rPr>
              <w:t xml:space="preserve"> </w:t>
            </w:r>
            <w:r w:rsidR="00AB06DF">
              <w:rPr>
                <w:rFonts w:eastAsiaTheme="minorHAnsi"/>
                <w:sz w:val="22"/>
                <w:szCs w:val="22"/>
                <w:lang w:eastAsia="en-US"/>
              </w:rPr>
              <w:t xml:space="preserve">с  </w:t>
            </w:r>
            <w:r w:rsidR="00DF3523">
              <w:rPr>
                <w:rFonts w:eastAsiaTheme="minorHAnsi"/>
                <w:sz w:val="22"/>
                <w:szCs w:val="22"/>
                <w:lang w:eastAsia="en-US"/>
              </w:rPr>
              <w:t>со  средними  стойками</w:t>
            </w:r>
            <w:r w:rsidR="00066ABA">
              <w:rPr>
                <w:rFonts w:eastAsiaTheme="minorHAnsi"/>
                <w:sz w:val="22"/>
                <w:szCs w:val="22"/>
                <w:lang w:eastAsia="en-US"/>
              </w:rPr>
              <w:t>,</w:t>
            </w:r>
            <w:r w:rsidR="00DF3523">
              <w:rPr>
                <w:rFonts w:eastAsiaTheme="minorHAnsi"/>
                <w:sz w:val="22"/>
                <w:szCs w:val="22"/>
                <w:lang w:eastAsia="en-US"/>
              </w:rPr>
              <w:t xml:space="preserve">   </w:t>
            </w:r>
            <w:r w:rsidR="00AB06DF">
              <w:rPr>
                <w:rFonts w:eastAsiaTheme="minorHAnsi"/>
                <w:sz w:val="22"/>
                <w:szCs w:val="22"/>
                <w:lang w:eastAsia="en-US"/>
              </w:rPr>
              <w:t>карнизами</w:t>
            </w:r>
            <w:r w:rsidR="008550D0">
              <w:rPr>
                <w:rFonts w:eastAsiaTheme="minorHAnsi"/>
                <w:sz w:val="22"/>
                <w:szCs w:val="22"/>
                <w:lang w:eastAsia="en-US"/>
              </w:rPr>
              <w:t xml:space="preserve">  </w:t>
            </w:r>
            <w:r w:rsidR="00066ABA">
              <w:rPr>
                <w:rFonts w:eastAsiaTheme="minorHAnsi"/>
                <w:sz w:val="22"/>
                <w:szCs w:val="22"/>
                <w:lang w:eastAsia="en-US"/>
              </w:rPr>
              <w:t xml:space="preserve">и  полами,   </w:t>
            </w:r>
            <w:r w:rsidR="008550D0">
              <w:rPr>
                <w:rFonts w:eastAsiaTheme="minorHAnsi"/>
                <w:sz w:val="22"/>
                <w:szCs w:val="22"/>
                <w:lang w:eastAsia="en-US"/>
              </w:rPr>
              <w:t xml:space="preserve">площадью  </w:t>
            </w:r>
            <w:r w:rsidR="00066ABA">
              <w:rPr>
                <w:rFonts w:eastAsiaTheme="minorHAnsi"/>
                <w:sz w:val="22"/>
                <w:szCs w:val="22"/>
                <w:lang w:eastAsia="en-US"/>
              </w:rPr>
              <w:t>поражения  до</w:t>
            </w:r>
            <w:r w:rsidR="008550D0">
              <w:rPr>
                <w:rFonts w:eastAsiaTheme="minorHAnsi"/>
                <w:sz w:val="22"/>
                <w:szCs w:val="22"/>
                <w:lang w:eastAsia="en-US"/>
              </w:rPr>
              <w:t xml:space="preserve"> </w:t>
            </w:r>
            <w:r w:rsidR="00066ABA">
              <w:rPr>
                <w:rFonts w:eastAsiaTheme="minorHAnsi"/>
                <w:sz w:val="22"/>
                <w:szCs w:val="22"/>
                <w:lang w:eastAsia="en-US"/>
              </w:rPr>
              <w:t xml:space="preserve"> </w:t>
            </w:r>
            <w:r w:rsidR="00066ABA" w:rsidRPr="00066ABA">
              <w:rPr>
                <w:rFonts w:eastAsiaTheme="minorHAnsi"/>
                <w:b/>
                <w:sz w:val="22"/>
                <w:szCs w:val="22"/>
                <w:lang w:eastAsia="en-US"/>
              </w:rPr>
              <w:t>3</w:t>
            </w:r>
            <w:r w:rsidR="008550D0" w:rsidRPr="008550D0">
              <w:rPr>
                <w:rFonts w:eastAsiaTheme="minorHAnsi"/>
                <w:b/>
                <w:sz w:val="22"/>
                <w:szCs w:val="22"/>
                <w:lang w:eastAsia="en-US"/>
              </w:rPr>
              <w:t>0</w:t>
            </w:r>
            <w:r w:rsidR="008550D0">
              <w:rPr>
                <w:rFonts w:eastAsiaTheme="minorHAnsi"/>
                <w:sz w:val="22"/>
                <w:szCs w:val="22"/>
                <w:lang w:eastAsia="en-US"/>
              </w:rPr>
              <w:t>%</w:t>
            </w:r>
            <w:r w:rsidR="00FD098B">
              <w:rPr>
                <w:rFonts w:eastAsiaTheme="minorHAnsi"/>
                <w:sz w:val="22"/>
                <w:szCs w:val="22"/>
                <w:lang w:eastAsia="en-US"/>
              </w:rPr>
              <w:t xml:space="preserve">. </w:t>
            </w:r>
            <w:r w:rsidR="00441F67" w:rsidRPr="00690F18">
              <w:rPr>
                <w:rFonts w:eastAsiaTheme="minorHAnsi"/>
                <w:sz w:val="22"/>
                <w:szCs w:val="22"/>
                <w:lang w:eastAsia="en-US"/>
              </w:rPr>
              <w:t xml:space="preserve"> При этом, в результате интенсивной эксплуатации в условиях постоянного воздействия</w:t>
            </w:r>
            <w:r>
              <w:rPr>
                <w:rFonts w:eastAsiaTheme="minorHAnsi"/>
                <w:sz w:val="22"/>
                <w:szCs w:val="22"/>
                <w:lang w:eastAsia="en-US"/>
              </w:rPr>
              <w:t xml:space="preserve"> </w:t>
            </w:r>
            <w:r w:rsidR="00441F67" w:rsidRPr="00690F18">
              <w:rPr>
                <w:rFonts w:eastAsiaTheme="minorHAnsi"/>
                <w:sz w:val="22"/>
                <w:szCs w:val="22"/>
                <w:lang w:eastAsia="en-US"/>
              </w:rPr>
              <w:t xml:space="preserve"> атмосферных осадков, а в зимний период - и </w:t>
            </w:r>
            <w:r w:rsidR="00757FB6">
              <w:rPr>
                <w:rFonts w:eastAsiaTheme="minorHAnsi"/>
                <w:sz w:val="22"/>
                <w:szCs w:val="22"/>
                <w:lang w:eastAsia="en-US"/>
              </w:rPr>
              <w:t xml:space="preserve"> </w:t>
            </w:r>
            <w:r w:rsidR="00441F67" w:rsidRPr="00690F18">
              <w:rPr>
                <w:rFonts w:eastAsiaTheme="minorHAnsi"/>
                <w:sz w:val="22"/>
                <w:szCs w:val="22"/>
                <w:lang w:eastAsia="en-US"/>
              </w:rPr>
              <w:t>противогололедных дорожных смесей, очаги коррозии имеют повсеместный характер</w:t>
            </w:r>
            <w:r w:rsidR="00066ABA">
              <w:rPr>
                <w:rFonts w:eastAsiaTheme="minorHAnsi"/>
                <w:sz w:val="22"/>
                <w:szCs w:val="22"/>
                <w:lang w:eastAsia="en-US"/>
              </w:rPr>
              <w:t xml:space="preserve"> (капот, крышка багажника, крылья,  стойки)</w:t>
            </w:r>
            <w:r w:rsidR="00441F67" w:rsidRPr="00690F18">
              <w:rPr>
                <w:rFonts w:eastAsiaTheme="minorHAnsi"/>
                <w:sz w:val="22"/>
                <w:szCs w:val="22"/>
                <w:lang w:eastAsia="en-US"/>
              </w:rPr>
              <w:t xml:space="preserve">, как поверхностных </w:t>
            </w:r>
            <w:r w:rsidR="00066ABA">
              <w:rPr>
                <w:rFonts w:eastAsiaTheme="minorHAnsi"/>
                <w:sz w:val="22"/>
                <w:szCs w:val="22"/>
                <w:lang w:eastAsia="en-US"/>
              </w:rPr>
              <w:t xml:space="preserve">внешних </w:t>
            </w:r>
            <w:r w:rsidR="00441F67" w:rsidRPr="00690F18">
              <w:rPr>
                <w:rFonts w:eastAsiaTheme="minorHAnsi"/>
                <w:sz w:val="22"/>
                <w:szCs w:val="22"/>
                <w:lang w:eastAsia="en-US"/>
              </w:rPr>
              <w:t xml:space="preserve">панелей, так и скрытых </w:t>
            </w:r>
            <w:r w:rsidR="00AB06DF">
              <w:rPr>
                <w:rFonts w:eastAsiaTheme="minorHAnsi"/>
                <w:sz w:val="22"/>
                <w:szCs w:val="22"/>
                <w:lang w:eastAsia="en-US"/>
              </w:rPr>
              <w:t xml:space="preserve">  </w:t>
            </w:r>
            <w:r w:rsidR="00441F67" w:rsidRPr="00690F18">
              <w:rPr>
                <w:rFonts w:eastAsiaTheme="minorHAnsi"/>
                <w:sz w:val="22"/>
                <w:szCs w:val="22"/>
                <w:lang w:eastAsia="en-US"/>
              </w:rPr>
              <w:t>полостей</w:t>
            </w:r>
            <w:r w:rsidR="00AB06DF">
              <w:rPr>
                <w:rFonts w:eastAsiaTheme="minorHAnsi"/>
                <w:sz w:val="22"/>
                <w:szCs w:val="22"/>
                <w:lang w:eastAsia="en-US"/>
              </w:rPr>
              <w:t xml:space="preserve">  </w:t>
            </w:r>
            <w:r w:rsidR="00066ABA">
              <w:rPr>
                <w:rFonts w:eastAsiaTheme="minorHAnsi"/>
                <w:sz w:val="22"/>
                <w:szCs w:val="22"/>
                <w:lang w:eastAsia="en-US"/>
              </w:rPr>
              <w:t xml:space="preserve"> кузова</w:t>
            </w:r>
            <w:r w:rsidR="00441F67" w:rsidRPr="00690F18">
              <w:rPr>
                <w:rFonts w:eastAsiaTheme="minorHAnsi"/>
                <w:sz w:val="22"/>
                <w:szCs w:val="22"/>
                <w:lang w:eastAsia="en-US"/>
              </w:rPr>
              <w:t xml:space="preserve">. </w:t>
            </w:r>
            <w:r w:rsidR="001325A9">
              <w:rPr>
                <w:rFonts w:eastAsiaTheme="minorHAnsi"/>
                <w:sz w:val="22"/>
                <w:szCs w:val="22"/>
                <w:lang w:eastAsia="en-US"/>
              </w:rPr>
              <w:t xml:space="preserve">  </w:t>
            </w:r>
          </w:p>
          <w:p w14:paraId="593DBC74" w14:textId="447360FC" w:rsidR="00AB06DF" w:rsidRPr="00AB06DF" w:rsidRDefault="00D61C39" w:rsidP="00066ABA">
            <w:pPr>
              <w:spacing w:after="160" w:line="300" w:lineRule="auto"/>
              <w:ind w:left="147" w:right="136" w:hanging="147"/>
              <w:jc w:val="both"/>
              <w:rPr>
                <w:rFonts w:eastAsiaTheme="minorHAnsi"/>
                <w:sz w:val="22"/>
                <w:szCs w:val="22"/>
                <w:lang w:eastAsia="en-US"/>
              </w:rPr>
            </w:pPr>
            <w:r>
              <w:rPr>
                <w:rFonts w:eastAsiaTheme="minorHAnsi"/>
                <w:sz w:val="22"/>
                <w:szCs w:val="22"/>
                <w:lang w:eastAsia="en-US"/>
              </w:rPr>
              <w:t xml:space="preserve">  </w:t>
            </w:r>
            <w:r w:rsidR="001325A9">
              <w:rPr>
                <w:rFonts w:eastAsiaTheme="minorHAnsi"/>
                <w:sz w:val="22"/>
                <w:szCs w:val="22"/>
                <w:lang w:eastAsia="en-US"/>
              </w:rPr>
              <w:t xml:space="preserve">В  соответствии  с </w:t>
            </w:r>
            <w:r w:rsidR="001325A9" w:rsidRPr="001325A9">
              <w:rPr>
                <w:rFonts w:eastAsiaTheme="minorHAnsi"/>
                <w:sz w:val="22"/>
                <w:szCs w:val="22"/>
                <w:lang w:eastAsia="en-US"/>
              </w:rPr>
              <w:t>«</w:t>
            </w:r>
            <w:r w:rsidR="001325A9" w:rsidRPr="00D61C39">
              <w:rPr>
                <w:rFonts w:eastAsiaTheme="minorHAnsi"/>
                <w:sz w:val="22"/>
                <w:szCs w:val="22"/>
                <w:u w:val="single"/>
                <w:lang w:eastAsia="en-US"/>
              </w:rPr>
              <w:t>Методические рекомендации по проведению судебных автотехнических экспертиз и исследований колесных транспортных средств в целях определения размера ущерба, стоимости восстановительного ремонта и оценки</w:t>
            </w:r>
            <w:r w:rsidR="001325A9" w:rsidRPr="001325A9">
              <w:rPr>
                <w:rFonts w:eastAsiaTheme="minorHAnsi"/>
                <w:sz w:val="22"/>
                <w:szCs w:val="22"/>
                <w:lang w:eastAsia="en-US"/>
              </w:rPr>
              <w:t xml:space="preserve">» </w:t>
            </w:r>
            <w:r w:rsidR="001325A9" w:rsidRPr="00D61C39">
              <w:rPr>
                <w:rFonts w:eastAsiaTheme="minorHAnsi"/>
                <w:b/>
                <w:sz w:val="22"/>
                <w:szCs w:val="22"/>
                <w:lang w:eastAsia="en-US"/>
              </w:rPr>
              <w:t xml:space="preserve">РФЦСЭ при МЮ РФ М. 2018 </w:t>
            </w:r>
            <w:r w:rsidR="001325A9">
              <w:rPr>
                <w:rFonts w:eastAsiaTheme="minorHAnsi"/>
                <w:sz w:val="22"/>
                <w:szCs w:val="22"/>
                <w:lang w:eastAsia="en-US"/>
              </w:rPr>
              <w:t xml:space="preserve">г.» </w:t>
            </w:r>
            <w:r>
              <w:rPr>
                <w:rFonts w:eastAsiaTheme="minorHAnsi"/>
                <w:sz w:val="22"/>
                <w:szCs w:val="22"/>
                <w:lang w:eastAsia="en-US"/>
              </w:rPr>
              <w:t xml:space="preserve"> (приложение № 2,3,  таб. №1, </w:t>
            </w:r>
            <w:r w:rsidRPr="00D61C39">
              <w:rPr>
                <w:rFonts w:eastAsiaTheme="minorHAnsi"/>
                <w:i/>
                <w:sz w:val="22"/>
                <w:szCs w:val="22"/>
                <w:lang w:eastAsia="en-US"/>
              </w:rPr>
              <w:t>Выбор  способа  ремонта КТС  и  ремонтных  операций</w:t>
            </w:r>
            <w:r>
              <w:rPr>
                <w:rFonts w:eastAsiaTheme="minorHAnsi"/>
                <w:sz w:val="22"/>
                <w:szCs w:val="22"/>
                <w:lang w:eastAsia="en-US"/>
              </w:rPr>
              <w:t xml:space="preserve">)  выбор  вида   ремонта  </w:t>
            </w:r>
            <w:r w:rsidRPr="00D61C39">
              <w:rPr>
                <w:rFonts w:eastAsiaTheme="minorHAnsi"/>
                <w:sz w:val="22"/>
                <w:szCs w:val="22"/>
                <w:u w:val="single"/>
                <w:lang w:eastAsia="en-US"/>
              </w:rPr>
              <w:t>кузовных  составных  частей</w:t>
            </w:r>
            <w:r>
              <w:rPr>
                <w:rFonts w:eastAsiaTheme="minorHAnsi"/>
                <w:sz w:val="22"/>
                <w:szCs w:val="22"/>
                <w:lang w:eastAsia="en-US"/>
              </w:rPr>
              <w:t xml:space="preserve">   для  КТС отечественного производства  с  </w:t>
            </w:r>
            <w:r w:rsidRPr="00D61C39">
              <w:rPr>
                <w:rFonts w:eastAsiaTheme="minorHAnsi"/>
                <w:sz w:val="22"/>
                <w:szCs w:val="22"/>
                <w:u w:val="single"/>
                <w:lang w:eastAsia="en-US"/>
              </w:rPr>
              <w:t>граничным   сроком  эксплуатации</w:t>
            </w:r>
            <w:r>
              <w:rPr>
                <w:rFonts w:eastAsiaTheme="minorHAnsi"/>
                <w:sz w:val="22"/>
                <w:szCs w:val="22"/>
                <w:lang w:eastAsia="en-US"/>
              </w:rPr>
              <w:t xml:space="preserve">  (7  и  более  лет) п. </w:t>
            </w:r>
            <w:r w:rsidR="00086C00">
              <w:rPr>
                <w:rFonts w:eastAsiaTheme="minorHAnsi"/>
                <w:sz w:val="22"/>
                <w:szCs w:val="22"/>
                <w:lang w:eastAsia="en-US"/>
              </w:rPr>
              <w:t>1,8;  «</w:t>
            </w:r>
            <w:r w:rsidR="00086C00">
              <w:rPr>
                <w:rFonts w:eastAsiaTheme="minorHAnsi"/>
                <w:i/>
                <w:sz w:val="22"/>
                <w:szCs w:val="22"/>
                <w:lang w:eastAsia="en-US"/>
              </w:rPr>
              <w:t>Частичная  замена с  изготовлением  ремонтной  вставки</w:t>
            </w:r>
            <w:r w:rsidR="00086C00">
              <w:rPr>
                <w:rFonts w:eastAsiaTheme="minorHAnsi"/>
                <w:sz w:val="22"/>
                <w:szCs w:val="22"/>
                <w:lang w:eastAsia="en-US"/>
              </w:rPr>
              <w:t xml:space="preserve">»   п. </w:t>
            </w:r>
            <w:r>
              <w:rPr>
                <w:rFonts w:eastAsiaTheme="minorHAnsi"/>
                <w:sz w:val="22"/>
                <w:szCs w:val="22"/>
                <w:lang w:eastAsia="en-US"/>
              </w:rPr>
              <w:t>2,31 «</w:t>
            </w:r>
            <w:r w:rsidR="00086C00" w:rsidRPr="00086C00">
              <w:rPr>
                <w:rFonts w:eastAsiaTheme="minorHAnsi"/>
                <w:i/>
                <w:sz w:val="22"/>
                <w:szCs w:val="22"/>
                <w:lang w:eastAsia="en-US"/>
              </w:rPr>
              <w:t>Сквозная коррозия  по  линии соединения с  другими  частями кузова</w:t>
            </w:r>
            <w:r w:rsidR="00086C00">
              <w:rPr>
                <w:rFonts w:eastAsiaTheme="minorHAnsi"/>
                <w:i/>
                <w:sz w:val="22"/>
                <w:szCs w:val="22"/>
                <w:lang w:eastAsia="en-US"/>
              </w:rPr>
              <w:t xml:space="preserve"> – замена составной (-ых)  части (-ей)</w:t>
            </w:r>
            <w:r>
              <w:rPr>
                <w:rFonts w:eastAsiaTheme="minorHAnsi"/>
                <w:sz w:val="22"/>
                <w:szCs w:val="22"/>
                <w:lang w:eastAsia="en-US"/>
              </w:rPr>
              <w:t>»</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65058EA0" w14:textId="77777777" w:rsidR="00441F67" w:rsidRDefault="00690F18" w:rsidP="00066ABA">
            <w:pPr>
              <w:spacing w:line="360" w:lineRule="auto"/>
              <w:ind w:left="125"/>
              <w:rPr>
                <w:rFonts w:eastAsiaTheme="minorHAnsi"/>
                <w:lang w:eastAsia="en-US"/>
              </w:rPr>
            </w:pPr>
            <w:r w:rsidRPr="00690F18">
              <w:rPr>
                <w:rFonts w:eastAsiaTheme="minorHAnsi"/>
                <w:lang w:eastAsia="en-US"/>
              </w:rPr>
              <w:t xml:space="preserve">Предельный </w:t>
            </w:r>
            <w:r w:rsidR="00DF3523">
              <w:rPr>
                <w:rFonts w:eastAsiaTheme="minorHAnsi"/>
                <w:lang w:eastAsia="en-US"/>
              </w:rPr>
              <w:t xml:space="preserve"> </w:t>
            </w:r>
            <w:r w:rsidR="00AB06DF">
              <w:rPr>
                <w:rFonts w:eastAsiaTheme="minorHAnsi"/>
                <w:lang w:eastAsia="en-US"/>
              </w:rPr>
              <w:t xml:space="preserve"> </w:t>
            </w:r>
            <w:r w:rsidRPr="00690F18">
              <w:rPr>
                <w:rFonts w:eastAsiaTheme="minorHAnsi"/>
                <w:lang w:eastAsia="en-US"/>
              </w:rPr>
              <w:t xml:space="preserve">износ </w:t>
            </w:r>
            <w:r w:rsidR="00086C00">
              <w:rPr>
                <w:rFonts w:eastAsiaTheme="minorHAnsi"/>
                <w:lang w:eastAsia="en-US"/>
              </w:rPr>
              <w:t xml:space="preserve"> </w:t>
            </w:r>
            <w:r w:rsidR="00DF3523">
              <w:rPr>
                <w:rFonts w:eastAsiaTheme="minorHAnsi"/>
                <w:lang w:eastAsia="en-US"/>
              </w:rPr>
              <w:t xml:space="preserve"> </w:t>
            </w:r>
            <w:r w:rsidRPr="00690F18">
              <w:rPr>
                <w:rFonts w:eastAsiaTheme="minorHAnsi"/>
                <w:lang w:eastAsia="en-US"/>
              </w:rPr>
              <w:t xml:space="preserve">и  разрушение </w:t>
            </w:r>
            <w:r w:rsidR="00DF3523">
              <w:rPr>
                <w:rFonts w:eastAsiaTheme="minorHAnsi"/>
                <w:lang w:eastAsia="en-US"/>
              </w:rPr>
              <w:t xml:space="preserve"> </w:t>
            </w:r>
            <w:r w:rsidR="00086C00">
              <w:rPr>
                <w:rFonts w:eastAsiaTheme="minorHAnsi"/>
                <w:lang w:eastAsia="en-US"/>
              </w:rPr>
              <w:t xml:space="preserve"> кузовных </w:t>
            </w:r>
            <w:r w:rsidRPr="00690F18">
              <w:rPr>
                <w:rFonts w:eastAsiaTheme="minorHAnsi"/>
                <w:lang w:eastAsia="en-US"/>
              </w:rPr>
              <w:t>деталей.</w:t>
            </w:r>
            <w:r w:rsidR="008F12DF">
              <w:rPr>
                <w:rFonts w:eastAsiaTheme="minorHAnsi"/>
                <w:lang w:eastAsia="en-US"/>
              </w:rPr>
              <w:t xml:space="preserve"> </w:t>
            </w:r>
            <w:r w:rsidRPr="00690F18">
              <w:rPr>
                <w:rFonts w:eastAsiaTheme="minorHAnsi"/>
                <w:lang w:eastAsia="en-US"/>
              </w:rPr>
              <w:t xml:space="preserve"> Полная</w:t>
            </w:r>
            <w:r w:rsidR="00DF3523">
              <w:rPr>
                <w:rFonts w:eastAsiaTheme="minorHAnsi"/>
                <w:lang w:eastAsia="en-US"/>
              </w:rPr>
              <w:t xml:space="preserve"> </w:t>
            </w:r>
            <w:r w:rsidRPr="00690F18">
              <w:rPr>
                <w:rFonts w:eastAsiaTheme="minorHAnsi"/>
                <w:lang w:eastAsia="en-US"/>
              </w:rPr>
              <w:t xml:space="preserve"> замена </w:t>
            </w:r>
            <w:r w:rsidR="00AB06DF">
              <w:rPr>
                <w:rFonts w:eastAsiaTheme="minorHAnsi"/>
                <w:lang w:eastAsia="en-US"/>
              </w:rPr>
              <w:t xml:space="preserve"> кузовных</w:t>
            </w:r>
            <w:r w:rsidRPr="00690F18">
              <w:rPr>
                <w:rFonts w:eastAsiaTheme="minorHAnsi"/>
                <w:lang w:eastAsia="en-US"/>
              </w:rPr>
              <w:t xml:space="preserve"> </w:t>
            </w:r>
            <w:r w:rsidR="00086C00">
              <w:rPr>
                <w:rFonts w:eastAsiaTheme="minorHAnsi"/>
                <w:lang w:eastAsia="en-US"/>
              </w:rPr>
              <w:t xml:space="preserve"> </w:t>
            </w:r>
            <w:r w:rsidRPr="00690F18">
              <w:rPr>
                <w:rFonts w:eastAsiaTheme="minorHAnsi"/>
                <w:lang w:eastAsia="en-US"/>
              </w:rPr>
              <w:t>деталей</w:t>
            </w:r>
            <w:r w:rsidR="00AB06DF">
              <w:rPr>
                <w:rFonts w:eastAsiaTheme="minorHAnsi"/>
                <w:lang w:eastAsia="en-US"/>
              </w:rPr>
              <w:t xml:space="preserve"> (передние  и  задние  крылья,  карнизы,  средние  боковые стойки)</w:t>
            </w:r>
          </w:p>
          <w:p w14:paraId="30739B2A" w14:textId="4588C869" w:rsidR="00086C00" w:rsidRPr="00690F18" w:rsidRDefault="00086C00" w:rsidP="00066ABA">
            <w:pPr>
              <w:spacing w:line="360" w:lineRule="auto"/>
              <w:ind w:left="125"/>
              <w:rPr>
                <w:rFonts w:eastAsiaTheme="minorHAnsi"/>
                <w:lang w:eastAsia="en-US"/>
              </w:rPr>
            </w:pPr>
            <w:r>
              <w:rPr>
                <w:rFonts w:eastAsiaTheme="minorHAnsi"/>
                <w:lang w:eastAsia="en-US"/>
              </w:rPr>
              <w:t>Двери  и  капот – ремонт  с  окраской.</w:t>
            </w:r>
          </w:p>
        </w:tc>
      </w:tr>
      <w:tr w:rsidR="00DF0EF4" w:rsidRPr="008E5F64" w14:paraId="4BDA5EC2" w14:textId="77777777" w:rsidTr="00D35395">
        <w:trPr>
          <w:trHeight w:val="1646"/>
        </w:trPr>
        <w:tc>
          <w:tcPr>
            <w:tcW w:w="577" w:type="dxa"/>
            <w:tcBorders>
              <w:top w:val="single" w:sz="4" w:space="0" w:color="auto"/>
              <w:left w:val="single" w:sz="4" w:space="0" w:color="auto"/>
              <w:bottom w:val="nil"/>
              <w:right w:val="nil"/>
            </w:tcBorders>
            <w:shd w:val="clear" w:color="auto" w:fill="FFFFFF"/>
          </w:tcPr>
          <w:p w14:paraId="36AF31C7" w14:textId="77777777" w:rsidR="00DF0EF4" w:rsidRPr="008A3629" w:rsidRDefault="00DF0EF4" w:rsidP="000D2E14">
            <w:pPr>
              <w:pStyle w:val="af5"/>
              <w:numPr>
                <w:ilvl w:val="0"/>
                <w:numId w:val="20"/>
              </w:numPr>
              <w:spacing w:after="160" w:line="259" w:lineRule="auto"/>
              <w:ind w:left="434"/>
              <w:rPr>
                <w:rFonts w:eastAsiaTheme="minorHAnsi"/>
              </w:rPr>
            </w:pPr>
          </w:p>
        </w:tc>
        <w:tc>
          <w:tcPr>
            <w:tcW w:w="1134" w:type="dxa"/>
            <w:tcBorders>
              <w:top w:val="single" w:sz="4" w:space="0" w:color="auto"/>
              <w:left w:val="single" w:sz="4" w:space="0" w:color="auto"/>
              <w:bottom w:val="nil"/>
              <w:right w:val="nil"/>
            </w:tcBorders>
            <w:shd w:val="clear" w:color="auto" w:fill="FFFFFF"/>
          </w:tcPr>
          <w:p w14:paraId="7A158112" w14:textId="58981606" w:rsidR="00DF0EF4" w:rsidRPr="00066ABA" w:rsidRDefault="00DF0EF4" w:rsidP="008A3629">
            <w:pPr>
              <w:spacing w:after="160" w:line="259" w:lineRule="auto"/>
              <w:ind w:left="82"/>
              <w:jc w:val="both"/>
              <w:rPr>
                <w:rFonts w:eastAsiaTheme="minorHAnsi"/>
                <w:b/>
                <w:sz w:val="22"/>
                <w:szCs w:val="22"/>
                <w:lang w:eastAsia="en-US"/>
              </w:rPr>
            </w:pPr>
            <w:r w:rsidRPr="00066ABA">
              <w:rPr>
                <w:rFonts w:eastAsiaTheme="minorHAnsi"/>
                <w:b/>
                <w:sz w:val="22"/>
                <w:szCs w:val="22"/>
                <w:lang w:eastAsia="en-US"/>
              </w:rPr>
              <w:t>Салон</w:t>
            </w:r>
          </w:p>
        </w:tc>
        <w:tc>
          <w:tcPr>
            <w:tcW w:w="6680" w:type="dxa"/>
            <w:tcBorders>
              <w:top w:val="single" w:sz="4" w:space="0" w:color="auto"/>
              <w:left w:val="single" w:sz="4" w:space="0" w:color="auto"/>
              <w:bottom w:val="nil"/>
              <w:right w:val="nil"/>
            </w:tcBorders>
            <w:shd w:val="clear" w:color="auto" w:fill="FFFFFF"/>
          </w:tcPr>
          <w:p w14:paraId="5913BDB0" w14:textId="7FC5FED5" w:rsidR="00F46709" w:rsidRPr="003B6B20" w:rsidRDefault="003B6B20" w:rsidP="00757FB6">
            <w:pPr>
              <w:spacing w:after="160" w:line="300" w:lineRule="auto"/>
              <w:ind w:left="147" w:right="136" w:hanging="85"/>
              <w:jc w:val="both"/>
              <w:rPr>
                <w:rFonts w:eastAsiaTheme="minorHAnsi"/>
                <w:sz w:val="22"/>
                <w:szCs w:val="22"/>
                <w:lang w:eastAsia="en-US"/>
              </w:rPr>
            </w:pPr>
            <w:r>
              <w:rPr>
                <w:rFonts w:eastAsiaTheme="minorHAnsi"/>
                <w:sz w:val="22"/>
                <w:szCs w:val="22"/>
                <w:lang w:eastAsia="en-US"/>
              </w:rPr>
              <w:t xml:space="preserve"> </w:t>
            </w:r>
            <w:r w:rsidR="00DF0EF4" w:rsidRPr="003B6B20">
              <w:rPr>
                <w:rFonts w:eastAsiaTheme="minorHAnsi"/>
                <w:sz w:val="22"/>
                <w:szCs w:val="22"/>
                <w:lang w:eastAsia="en-US"/>
              </w:rPr>
              <w:t>Механизм  регулировки  водительского  сиденья  не  исправен,  фиксаторы  изношены,  обивка  водительского  и  пассажирских  и  сидений  имеет  потертости  и   глубокие  загрязнения  тканей.</w:t>
            </w:r>
          </w:p>
          <w:p w14:paraId="5F528E72" w14:textId="0016E39E" w:rsidR="00F46709" w:rsidRPr="003B6B20" w:rsidRDefault="00F46709" w:rsidP="00757FB6">
            <w:pPr>
              <w:spacing w:after="160" w:line="300" w:lineRule="auto"/>
              <w:ind w:left="147" w:right="136" w:hanging="85"/>
              <w:jc w:val="both"/>
              <w:rPr>
                <w:rFonts w:eastAsiaTheme="minorHAnsi"/>
                <w:sz w:val="22"/>
                <w:szCs w:val="22"/>
                <w:lang w:eastAsia="en-US"/>
              </w:rPr>
            </w:pPr>
            <w:r w:rsidRPr="003B6B20">
              <w:rPr>
                <w:rFonts w:eastAsiaTheme="minorHAnsi"/>
                <w:sz w:val="22"/>
                <w:szCs w:val="22"/>
                <w:lang w:eastAsia="en-US"/>
              </w:rPr>
              <w:t xml:space="preserve"> На </w:t>
            </w:r>
            <w:r w:rsidR="00757FB6" w:rsidRPr="003B6B20">
              <w:rPr>
                <w:rFonts w:eastAsiaTheme="minorHAnsi"/>
                <w:sz w:val="22"/>
                <w:szCs w:val="22"/>
                <w:lang w:eastAsia="en-US"/>
              </w:rPr>
              <w:t xml:space="preserve"> </w:t>
            </w:r>
            <w:r w:rsidR="003B6B20">
              <w:rPr>
                <w:rFonts w:eastAsiaTheme="minorHAnsi"/>
                <w:sz w:val="22"/>
                <w:szCs w:val="22"/>
                <w:lang w:eastAsia="en-US"/>
              </w:rPr>
              <w:t xml:space="preserve">водительском  сиденье  нарушена  жесткость  металлического </w:t>
            </w:r>
            <w:r w:rsidRPr="003B6B20">
              <w:rPr>
                <w:rFonts w:eastAsiaTheme="minorHAnsi"/>
                <w:sz w:val="22"/>
                <w:szCs w:val="22"/>
                <w:lang w:eastAsia="en-US"/>
              </w:rPr>
              <w:t xml:space="preserve"> каркас, порвана  набивка, сиденья в креплениях расшатаны. Каркасы </w:t>
            </w:r>
            <w:r w:rsidR="003B6B20">
              <w:rPr>
                <w:rFonts w:eastAsiaTheme="minorHAnsi"/>
                <w:sz w:val="22"/>
                <w:szCs w:val="22"/>
                <w:lang w:eastAsia="en-US"/>
              </w:rPr>
              <w:t xml:space="preserve"> передних  и  задних  </w:t>
            </w:r>
            <w:r w:rsidRPr="003B6B20">
              <w:rPr>
                <w:rFonts w:eastAsiaTheme="minorHAnsi"/>
                <w:sz w:val="22"/>
                <w:szCs w:val="22"/>
                <w:lang w:eastAsia="en-US"/>
              </w:rPr>
              <w:t xml:space="preserve">сидений </w:t>
            </w:r>
            <w:r w:rsidR="003B6B20">
              <w:rPr>
                <w:rFonts w:eastAsiaTheme="minorHAnsi"/>
                <w:sz w:val="22"/>
                <w:szCs w:val="22"/>
                <w:lang w:eastAsia="en-US"/>
              </w:rPr>
              <w:t xml:space="preserve"> </w:t>
            </w:r>
            <w:r w:rsidRPr="003B6B20">
              <w:rPr>
                <w:rFonts w:eastAsiaTheme="minorHAnsi"/>
                <w:sz w:val="22"/>
                <w:szCs w:val="22"/>
                <w:lang w:eastAsia="en-US"/>
              </w:rPr>
              <w:t>деформированы.</w:t>
            </w:r>
          </w:p>
          <w:p w14:paraId="5BFDFC95" w14:textId="6E5038F0" w:rsidR="003B6B20" w:rsidRPr="003B6B20" w:rsidRDefault="00DF0EF4" w:rsidP="008F12DF">
            <w:pPr>
              <w:spacing w:after="160" w:line="259" w:lineRule="auto"/>
              <w:ind w:left="145" w:right="137" w:hanging="85"/>
              <w:jc w:val="both"/>
              <w:rPr>
                <w:rFonts w:eastAsiaTheme="minorHAnsi"/>
                <w:sz w:val="22"/>
                <w:szCs w:val="22"/>
                <w:lang w:eastAsia="en-US"/>
              </w:rPr>
            </w:pPr>
            <w:r w:rsidRPr="003B6B20">
              <w:rPr>
                <w:rFonts w:eastAsiaTheme="minorHAnsi"/>
                <w:sz w:val="22"/>
                <w:szCs w:val="22"/>
                <w:lang w:eastAsia="en-US"/>
              </w:rPr>
              <w:lastRenderedPageBreak/>
              <w:t xml:space="preserve">  Внутренние </w:t>
            </w:r>
            <w:r w:rsidR="001E4BD1">
              <w:rPr>
                <w:rFonts w:eastAsiaTheme="minorHAnsi"/>
                <w:sz w:val="22"/>
                <w:szCs w:val="22"/>
                <w:lang w:eastAsia="en-US"/>
              </w:rPr>
              <w:t xml:space="preserve"> </w:t>
            </w:r>
            <w:r w:rsidRPr="003B6B20">
              <w:rPr>
                <w:rFonts w:eastAsiaTheme="minorHAnsi"/>
                <w:sz w:val="22"/>
                <w:szCs w:val="22"/>
                <w:lang w:eastAsia="en-US"/>
              </w:rPr>
              <w:t xml:space="preserve"> панели   обивки   дверей   имеют  </w:t>
            </w:r>
            <w:r w:rsidR="001E4BD1">
              <w:rPr>
                <w:rFonts w:eastAsiaTheme="minorHAnsi"/>
                <w:sz w:val="22"/>
                <w:szCs w:val="22"/>
                <w:lang w:eastAsia="en-US"/>
              </w:rPr>
              <w:t xml:space="preserve">сильную </w:t>
            </w:r>
            <w:r w:rsidRPr="003B6B20">
              <w:rPr>
                <w:rFonts w:eastAsiaTheme="minorHAnsi"/>
                <w:sz w:val="22"/>
                <w:szCs w:val="22"/>
                <w:lang w:eastAsia="en-US"/>
              </w:rPr>
              <w:t xml:space="preserve"> деформацию  </w:t>
            </w:r>
            <w:r w:rsidR="001E4BD1">
              <w:rPr>
                <w:rFonts w:eastAsiaTheme="minorHAnsi"/>
                <w:sz w:val="22"/>
                <w:szCs w:val="22"/>
                <w:lang w:eastAsia="en-US"/>
              </w:rPr>
              <w:t>основания  из  ДВП</w:t>
            </w:r>
            <w:r w:rsidRPr="003B6B20">
              <w:rPr>
                <w:rFonts w:eastAsiaTheme="minorHAnsi"/>
                <w:sz w:val="22"/>
                <w:szCs w:val="22"/>
                <w:lang w:eastAsia="en-US"/>
              </w:rPr>
              <w:t xml:space="preserve">,  </w:t>
            </w:r>
            <w:r w:rsidR="001E4BD1">
              <w:rPr>
                <w:rFonts w:eastAsiaTheme="minorHAnsi"/>
                <w:sz w:val="22"/>
                <w:szCs w:val="22"/>
                <w:lang w:eastAsia="en-US"/>
              </w:rPr>
              <w:t xml:space="preserve">облицовочный </w:t>
            </w:r>
            <w:r w:rsidRPr="003B6B20">
              <w:rPr>
                <w:rFonts w:eastAsiaTheme="minorHAnsi"/>
                <w:sz w:val="22"/>
                <w:szCs w:val="22"/>
                <w:lang w:eastAsia="en-US"/>
              </w:rPr>
              <w:t>пластик  частично  разрушен.</w:t>
            </w:r>
            <w:r w:rsidR="008F12DF" w:rsidRPr="003B6B20">
              <w:rPr>
                <w:rFonts w:eastAsiaTheme="minorHAnsi"/>
                <w:sz w:val="22"/>
                <w:szCs w:val="22"/>
                <w:lang w:eastAsia="en-US"/>
              </w:rPr>
              <w:t xml:space="preserve">    Внутренняя</w:t>
            </w:r>
            <w:r w:rsidR="001E4BD1">
              <w:rPr>
                <w:rFonts w:eastAsiaTheme="minorHAnsi"/>
                <w:sz w:val="22"/>
                <w:szCs w:val="22"/>
                <w:lang w:eastAsia="en-US"/>
              </w:rPr>
              <w:t xml:space="preserve"> </w:t>
            </w:r>
            <w:r w:rsidR="008F12DF" w:rsidRPr="003B6B20">
              <w:rPr>
                <w:rFonts w:eastAsiaTheme="minorHAnsi"/>
                <w:sz w:val="22"/>
                <w:szCs w:val="22"/>
                <w:lang w:eastAsia="en-US"/>
              </w:rPr>
              <w:t xml:space="preserve"> обивка  панели  крыши  имеет  сильное  загрязнение,  потертости  и  разрывы   в  местах   пайки.    На  панели   приборов   имеются   трещины,   деформации  поверхности </w:t>
            </w:r>
            <w:r w:rsidR="001E4BD1">
              <w:rPr>
                <w:rFonts w:eastAsiaTheme="minorHAnsi"/>
                <w:sz w:val="22"/>
                <w:szCs w:val="22"/>
                <w:lang w:eastAsia="en-US"/>
              </w:rPr>
              <w:t xml:space="preserve"> </w:t>
            </w:r>
            <w:r w:rsidR="008F12DF" w:rsidRPr="003B6B20">
              <w:rPr>
                <w:rFonts w:eastAsiaTheme="minorHAnsi"/>
                <w:sz w:val="22"/>
                <w:szCs w:val="22"/>
                <w:lang w:eastAsia="en-US"/>
              </w:rPr>
              <w:t xml:space="preserve"> пластика,  фиксаторы  крышки  перчаточного  ящика сильно  изношены. </w:t>
            </w:r>
          </w:p>
          <w:p w14:paraId="26059151" w14:textId="07257C40" w:rsidR="00DF0EF4" w:rsidRPr="001E4BD1" w:rsidRDefault="008F12DF" w:rsidP="008F12DF">
            <w:pPr>
              <w:spacing w:after="160" w:line="259" w:lineRule="auto"/>
              <w:ind w:left="145" w:right="137" w:hanging="85"/>
              <w:jc w:val="both"/>
              <w:rPr>
                <w:rFonts w:eastAsiaTheme="minorHAnsi"/>
                <w:sz w:val="22"/>
                <w:szCs w:val="22"/>
                <w:lang w:eastAsia="en-US"/>
              </w:rPr>
            </w:pPr>
            <w:r>
              <w:rPr>
                <w:rFonts w:eastAsiaTheme="minorHAnsi"/>
                <w:sz w:val="22"/>
                <w:szCs w:val="22"/>
                <w:lang w:eastAsia="en-US"/>
              </w:rPr>
              <w:t xml:space="preserve"> </w:t>
            </w:r>
            <w:r w:rsidR="003B6B20" w:rsidRPr="001E4BD1">
              <w:rPr>
                <w:rFonts w:eastAsiaTheme="minorHAnsi"/>
                <w:sz w:val="24"/>
                <w:szCs w:val="24"/>
                <w:u w:val="single"/>
                <w:lang w:eastAsia="en-US"/>
              </w:rPr>
              <w:t>Недопустимое   техническое   состояние</w:t>
            </w:r>
            <w:r w:rsidR="003B6B20" w:rsidRPr="001E4BD1">
              <w:rPr>
                <w:rFonts w:eastAsiaTheme="minorHAnsi"/>
                <w:sz w:val="22"/>
                <w:szCs w:val="22"/>
                <w:lang w:eastAsia="en-US"/>
              </w:rPr>
              <w:t>.</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09A713EC" w14:textId="65CFA342" w:rsidR="003B6B20" w:rsidRPr="003F5251" w:rsidRDefault="003B6B20" w:rsidP="003B6B20">
            <w:pPr>
              <w:spacing w:after="160" w:line="259" w:lineRule="auto"/>
              <w:ind w:left="62" w:firstLine="61"/>
              <w:rPr>
                <w:rFonts w:eastAsiaTheme="minorHAnsi"/>
                <w:lang w:eastAsia="en-US"/>
              </w:rPr>
            </w:pPr>
            <w:r w:rsidRPr="003F5251">
              <w:rPr>
                <w:rFonts w:eastAsiaTheme="minorHAnsi"/>
                <w:lang w:eastAsia="en-US"/>
              </w:rPr>
              <w:lastRenderedPageBreak/>
              <w:t xml:space="preserve">В  соответствии с требованиями Постановления Правительства РФ от </w:t>
            </w:r>
            <w:r w:rsidRPr="003F5251">
              <w:rPr>
                <w:rFonts w:eastAsiaTheme="minorHAnsi"/>
                <w:b/>
                <w:lang w:eastAsia="en-US"/>
              </w:rPr>
              <w:t>23.10.1993 N 1090 (ред. от 19.04.2024) "</w:t>
            </w:r>
            <w:r w:rsidRPr="003F5251">
              <w:rPr>
                <w:rFonts w:eastAsiaTheme="minorHAnsi"/>
                <w:lang w:eastAsia="en-US"/>
              </w:rPr>
              <w:t>О Правилах дорожного движения" (</w:t>
            </w:r>
            <w:r w:rsidRPr="003F5251">
              <w:rPr>
                <w:rFonts w:eastAsiaTheme="minorHAnsi"/>
                <w:b/>
                <w:lang w:eastAsia="en-US"/>
              </w:rPr>
              <w:t>ПДД, приложение №9,2</w:t>
            </w:r>
            <w:r w:rsidRPr="003F5251">
              <w:rPr>
                <w:rFonts w:eastAsiaTheme="minorHAnsi"/>
                <w:lang w:eastAsia="en-US"/>
              </w:rPr>
              <w:t>)</w:t>
            </w:r>
            <w:r w:rsidRPr="003F5251">
              <w:rPr>
                <w:rFonts w:eastAsiaTheme="minorHAnsi"/>
                <w:b/>
                <w:bCs/>
                <w:lang w:eastAsia="en-US"/>
              </w:rPr>
              <w:t>"</w:t>
            </w:r>
            <w:r w:rsidRPr="003F5251">
              <w:rPr>
                <w:rFonts w:eastAsiaTheme="minorHAnsi"/>
                <w:lang w:eastAsia="en-US"/>
              </w:rPr>
              <w:t xml:space="preserve">,  а  </w:t>
            </w:r>
            <w:r w:rsidRPr="003F5251">
              <w:rPr>
                <w:rFonts w:eastAsiaTheme="minorHAnsi"/>
                <w:lang w:eastAsia="en-US"/>
              </w:rPr>
              <w:lastRenderedPageBreak/>
              <w:t xml:space="preserve">так же приложения N 9,1 и 9,2  Технического регламента   Таможенного союза   от  </w:t>
            </w:r>
            <w:r w:rsidRPr="003F5251">
              <w:rPr>
                <w:rFonts w:eastAsiaTheme="minorHAnsi"/>
                <w:b/>
                <w:lang w:eastAsia="en-US"/>
              </w:rPr>
              <w:t>09.12.2011 г.  №</w:t>
            </w:r>
            <w:r w:rsidRPr="003F5251">
              <w:rPr>
                <w:rFonts w:eastAsiaTheme="minorHAnsi"/>
                <w:lang w:eastAsia="en-US"/>
              </w:rPr>
              <w:t xml:space="preserve"> </w:t>
            </w:r>
            <w:r w:rsidRPr="003F5251">
              <w:rPr>
                <w:rFonts w:eastAsiaTheme="minorHAnsi"/>
                <w:b/>
                <w:lang w:eastAsia="en-US"/>
              </w:rPr>
              <w:t xml:space="preserve">877 </w:t>
            </w:r>
            <w:r w:rsidRPr="003F5251">
              <w:rPr>
                <w:rFonts w:eastAsiaTheme="minorHAnsi"/>
                <w:lang w:eastAsia="en-US"/>
              </w:rPr>
              <w:t>(в  ред. от 27.09.2023),</w:t>
            </w:r>
            <w:r w:rsidRPr="003F5251">
              <w:rPr>
                <w:rFonts w:eastAsiaTheme="minorHAnsi"/>
                <w:b/>
                <w:lang w:eastAsia="en-US"/>
              </w:rPr>
              <w:t xml:space="preserve">  </w:t>
            </w:r>
            <w:r w:rsidRPr="003F5251">
              <w:rPr>
                <w:rFonts w:eastAsiaTheme="minorHAnsi"/>
                <w:u w:val="single"/>
                <w:lang w:eastAsia="en-US"/>
              </w:rPr>
              <w:t xml:space="preserve">устанавливающие перечень  неисправностей и условий, при которых  </w:t>
            </w:r>
            <w:r w:rsidRPr="003F5251">
              <w:rPr>
                <w:rFonts w:eastAsiaTheme="minorHAnsi"/>
                <w:b/>
                <w:u w:val="single"/>
                <w:lang w:eastAsia="en-US"/>
              </w:rPr>
              <w:t>запрещается эксплуатация КТС</w:t>
            </w:r>
            <w:r w:rsidRPr="003F5251">
              <w:rPr>
                <w:rFonts w:eastAsiaTheme="minorHAnsi"/>
                <w:lang w:eastAsia="en-US"/>
              </w:rPr>
              <w:t xml:space="preserve">, </w:t>
            </w:r>
            <w:r w:rsidRPr="003F5251">
              <w:rPr>
                <w:rFonts w:eastAsiaTheme="minorHAnsi"/>
                <w:b/>
                <w:lang w:eastAsia="en-US"/>
              </w:rPr>
              <w:t>необходимо</w:t>
            </w:r>
            <w:r w:rsidRPr="003F5251">
              <w:rPr>
                <w:rFonts w:eastAsiaTheme="minorHAnsi"/>
                <w:lang w:eastAsia="en-US"/>
              </w:rPr>
              <w:t>:</w:t>
            </w:r>
          </w:p>
          <w:p w14:paraId="3EA49AFB" w14:textId="6905414D" w:rsidR="00DF0EF4" w:rsidRPr="003F5251" w:rsidRDefault="00757FB6" w:rsidP="00757FB6">
            <w:pPr>
              <w:spacing w:after="160" w:line="259" w:lineRule="auto"/>
              <w:ind w:left="62" w:hanging="62"/>
              <w:rPr>
                <w:rFonts w:eastAsiaTheme="minorHAnsi"/>
                <w:lang w:eastAsia="en-US"/>
              </w:rPr>
            </w:pPr>
            <w:r w:rsidRPr="003F5251">
              <w:rPr>
                <w:rFonts w:eastAsiaTheme="minorHAnsi"/>
                <w:lang w:eastAsia="en-US"/>
              </w:rPr>
              <w:t xml:space="preserve"> Замена водительского сиденья,   замена  обивки  всех  сидений.  Замена  внутренней обшивки  потолка.</w:t>
            </w:r>
          </w:p>
        </w:tc>
      </w:tr>
      <w:tr w:rsidR="00441F67" w:rsidRPr="008E5F64" w14:paraId="03BE674D" w14:textId="77777777" w:rsidTr="00D35395">
        <w:trPr>
          <w:trHeight w:val="1422"/>
        </w:trPr>
        <w:tc>
          <w:tcPr>
            <w:tcW w:w="577" w:type="dxa"/>
            <w:tcBorders>
              <w:top w:val="single" w:sz="4" w:space="0" w:color="auto"/>
              <w:left w:val="single" w:sz="4" w:space="0" w:color="auto"/>
              <w:bottom w:val="nil"/>
              <w:right w:val="nil"/>
            </w:tcBorders>
            <w:shd w:val="clear" w:color="auto" w:fill="FFFFFF"/>
          </w:tcPr>
          <w:p w14:paraId="4D9D83F5" w14:textId="145E1B05" w:rsidR="00441F67" w:rsidRPr="008A3629" w:rsidRDefault="00441F67" w:rsidP="000D2E14">
            <w:pPr>
              <w:pStyle w:val="af5"/>
              <w:numPr>
                <w:ilvl w:val="0"/>
                <w:numId w:val="20"/>
              </w:numPr>
              <w:spacing w:after="160" w:line="259" w:lineRule="auto"/>
              <w:ind w:left="575"/>
              <w:rPr>
                <w:rFonts w:eastAsiaTheme="minorHAnsi"/>
              </w:rPr>
            </w:pPr>
          </w:p>
        </w:tc>
        <w:tc>
          <w:tcPr>
            <w:tcW w:w="1134" w:type="dxa"/>
            <w:tcBorders>
              <w:top w:val="single" w:sz="4" w:space="0" w:color="auto"/>
              <w:left w:val="single" w:sz="4" w:space="0" w:color="auto"/>
              <w:bottom w:val="nil"/>
              <w:right w:val="nil"/>
            </w:tcBorders>
            <w:shd w:val="clear" w:color="auto" w:fill="FFFFFF"/>
          </w:tcPr>
          <w:p w14:paraId="2EDC2F69" w14:textId="77777777" w:rsidR="00441F67" w:rsidRPr="001E4BD1" w:rsidRDefault="00441F67" w:rsidP="00F70C79">
            <w:pPr>
              <w:spacing w:after="160" w:line="259" w:lineRule="auto"/>
              <w:rPr>
                <w:rFonts w:eastAsiaTheme="minorHAnsi"/>
                <w:b/>
                <w:sz w:val="22"/>
                <w:szCs w:val="22"/>
                <w:lang w:eastAsia="en-US"/>
              </w:rPr>
            </w:pPr>
            <w:r w:rsidRPr="001E4BD1">
              <w:rPr>
                <w:rFonts w:eastAsiaTheme="minorHAnsi"/>
                <w:b/>
                <w:sz w:val="22"/>
                <w:szCs w:val="22"/>
                <w:lang w:eastAsia="en-US"/>
              </w:rPr>
              <w:t>Шины</w:t>
            </w:r>
          </w:p>
        </w:tc>
        <w:tc>
          <w:tcPr>
            <w:tcW w:w="6680" w:type="dxa"/>
            <w:tcBorders>
              <w:top w:val="single" w:sz="4" w:space="0" w:color="auto"/>
              <w:left w:val="single" w:sz="4" w:space="0" w:color="auto"/>
              <w:bottom w:val="nil"/>
              <w:right w:val="nil"/>
            </w:tcBorders>
            <w:shd w:val="clear" w:color="auto" w:fill="FFFFFF"/>
          </w:tcPr>
          <w:p w14:paraId="43B88735" w14:textId="4F9DFA59" w:rsidR="00A66892" w:rsidRDefault="00C479E8" w:rsidP="000E7EFB">
            <w:pPr>
              <w:spacing w:after="160" w:line="259" w:lineRule="auto"/>
              <w:ind w:left="139" w:hanging="139"/>
              <w:rPr>
                <w:rFonts w:eastAsiaTheme="minorHAnsi"/>
                <w:sz w:val="22"/>
                <w:szCs w:val="22"/>
                <w:lang w:eastAsia="en-US"/>
              </w:rPr>
            </w:pPr>
            <w:r>
              <w:rPr>
                <w:rFonts w:eastAsiaTheme="minorHAnsi"/>
                <w:sz w:val="22"/>
                <w:szCs w:val="22"/>
                <w:lang w:eastAsia="en-US"/>
              </w:rPr>
              <w:t xml:space="preserve"> </w:t>
            </w:r>
            <w:r w:rsidR="00A30AD5">
              <w:rPr>
                <w:rFonts w:eastAsiaTheme="minorHAnsi"/>
                <w:sz w:val="22"/>
                <w:szCs w:val="22"/>
                <w:lang w:eastAsia="en-US"/>
              </w:rPr>
              <w:t xml:space="preserve"> Н</w:t>
            </w:r>
            <w:r w:rsidR="00A30AD5" w:rsidRPr="00A30AD5">
              <w:rPr>
                <w:rFonts w:eastAsiaTheme="minorHAnsi"/>
                <w:sz w:val="22"/>
                <w:szCs w:val="22"/>
                <w:lang w:eastAsia="en-US"/>
              </w:rPr>
              <w:t xml:space="preserve">а </w:t>
            </w:r>
            <w:r w:rsidR="00086C00">
              <w:rPr>
                <w:rFonts w:eastAsiaTheme="minorHAnsi"/>
                <w:sz w:val="22"/>
                <w:szCs w:val="22"/>
                <w:lang w:eastAsia="en-US"/>
              </w:rPr>
              <w:t xml:space="preserve"> </w:t>
            </w:r>
            <w:r w:rsidR="00A30AD5" w:rsidRPr="00A30AD5">
              <w:rPr>
                <w:rFonts w:eastAsiaTheme="minorHAnsi"/>
                <w:sz w:val="22"/>
                <w:szCs w:val="22"/>
                <w:lang w:eastAsia="en-US"/>
              </w:rPr>
              <w:t xml:space="preserve"> внешних </w:t>
            </w:r>
            <w:r w:rsidR="00081300">
              <w:rPr>
                <w:rFonts w:eastAsiaTheme="minorHAnsi"/>
                <w:sz w:val="22"/>
                <w:szCs w:val="22"/>
                <w:lang w:eastAsia="en-US"/>
              </w:rPr>
              <w:t xml:space="preserve"> </w:t>
            </w:r>
            <w:r w:rsidR="00A30AD5" w:rsidRPr="00A30AD5">
              <w:rPr>
                <w:rFonts w:eastAsiaTheme="minorHAnsi"/>
                <w:sz w:val="22"/>
                <w:szCs w:val="22"/>
                <w:lang w:eastAsia="en-US"/>
              </w:rPr>
              <w:t xml:space="preserve"> и </w:t>
            </w:r>
            <w:r w:rsidR="00A30AD5">
              <w:rPr>
                <w:rFonts w:eastAsiaTheme="minorHAnsi"/>
                <w:sz w:val="22"/>
                <w:szCs w:val="22"/>
                <w:lang w:eastAsia="en-US"/>
              </w:rPr>
              <w:t xml:space="preserve"> </w:t>
            </w:r>
            <w:r w:rsidR="00A30AD5" w:rsidRPr="00A30AD5">
              <w:rPr>
                <w:rFonts w:eastAsiaTheme="minorHAnsi"/>
                <w:sz w:val="22"/>
                <w:szCs w:val="22"/>
                <w:lang w:eastAsia="en-US"/>
              </w:rPr>
              <w:t xml:space="preserve"> внутренних  поверхностях  </w:t>
            </w:r>
            <w:r w:rsidR="00A30AD5">
              <w:rPr>
                <w:rFonts w:eastAsiaTheme="minorHAnsi"/>
                <w:sz w:val="22"/>
                <w:szCs w:val="22"/>
                <w:lang w:eastAsia="en-US"/>
              </w:rPr>
              <w:t>штампованных  дисков</w:t>
            </w:r>
            <w:r w:rsidR="00A66892">
              <w:rPr>
                <w:rFonts w:eastAsiaTheme="minorHAnsi"/>
                <w:sz w:val="22"/>
                <w:szCs w:val="22"/>
                <w:lang w:eastAsia="en-US"/>
              </w:rPr>
              <w:t xml:space="preserve"> </w:t>
            </w:r>
            <w:r w:rsidR="00A30AD5">
              <w:rPr>
                <w:rFonts w:eastAsiaTheme="minorHAnsi"/>
                <w:sz w:val="22"/>
                <w:szCs w:val="22"/>
                <w:lang w:eastAsia="en-US"/>
              </w:rPr>
              <w:t xml:space="preserve"> </w:t>
            </w:r>
            <w:r w:rsidR="00A66892">
              <w:rPr>
                <w:rFonts w:eastAsiaTheme="minorHAnsi"/>
                <w:sz w:val="22"/>
                <w:szCs w:val="22"/>
                <w:lang w:eastAsia="en-US"/>
              </w:rPr>
              <w:t xml:space="preserve"> передних </w:t>
            </w:r>
            <w:r w:rsidR="00A30AD5">
              <w:rPr>
                <w:rFonts w:eastAsiaTheme="minorHAnsi"/>
                <w:sz w:val="22"/>
                <w:szCs w:val="22"/>
                <w:lang w:eastAsia="en-US"/>
              </w:rPr>
              <w:t xml:space="preserve"> </w:t>
            </w:r>
            <w:r w:rsidR="00A66892">
              <w:rPr>
                <w:rFonts w:eastAsiaTheme="minorHAnsi"/>
                <w:sz w:val="22"/>
                <w:szCs w:val="22"/>
                <w:lang w:eastAsia="en-US"/>
              </w:rPr>
              <w:t xml:space="preserve"> и  </w:t>
            </w:r>
            <w:r w:rsidR="00A30AD5">
              <w:rPr>
                <w:rFonts w:eastAsiaTheme="minorHAnsi"/>
                <w:sz w:val="22"/>
                <w:szCs w:val="22"/>
                <w:lang w:eastAsia="en-US"/>
              </w:rPr>
              <w:t xml:space="preserve"> </w:t>
            </w:r>
            <w:r w:rsidR="00A66892">
              <w:rPr>
                <w:rFonts w:eastAsiaTheme="minorHAnsi"/>
                <w:sz w:val="22"/>
                <w:szCs w:val="22"/>
                <w:lang w:eastAsia="en-US"/>
              </w:rPr>
              <w:t xml:space="preserve">задних  осей  </w:t>
            </w:r>
            <w:r w:rsidR="00A30AD5">
              <w:rPr>
                <w:rFonts w:eastAsiaTheme="minorHAnsi"/>
                <w:sz w:val="22"/>
                <w:szCs w:val="22"/>
                <w:lang w:eastAsia="en-US"/>
              </w:rPr>
              <w:t xml:space="preserve"> </w:t>
            </w:r>
            <w:r w:rsidR="00A66892">
              <w:rPr>
                <w:rFonts w:eastAsiaTheme="minorHAnsi"/>
                <w:sz w:val="22"/>
                <w:szCs w:val="22"/>
                <w:lang w:eastAsia="en-US"/>
              </w:rPr>
              <w:t>имеют</w:t>
            </w:r>
            <w:r w:rsidR="00A30AD5">
              <w:rPr>
                <w:rFonts w:eastAsiaTheme="minorHAnsi"/>
                <w:sz w:val="22"/>
                <w:szCs w:val="22"/>
                <w:lang w:eastAsia="en-US"/>
              </w:rPr>
              <w:t>ся</w:t>
            </w:r>
            <w:r w:rsidR="00A66892">
              <w:rPr>
                <w:rFonts w:eastAsiaTheme="minorHAnsi"/>
                <w:sz w:val="22"/>
                <w:szCs w:val="22"/>
                <w:lang w:eastAsia="en-US"/>
              </w:rPr>
              <w:t xml:space="preserve">  следы  глубокой </w:t>
            </w:r>
            <w:r w:rsidR="00A30AD5">
              <w:rPr>
                <w:rFonts w:eastAsiaTheme="minorHAnsi"/>
                <w:sz w:val="22"/>
                <w:szCs w:val="22"/>
                <w:lang w:eastAsia="en-US"/>
              </w:rPr>
              <w:t xml:space="preserve"> </w:t>
            </w:r>
            <w:r w:rsidR="00A66892">
              <w:rPr>
                <w:rFonts w:eastAsiaTheme="minorHAnsi"/>
                <w:sz w:val="22"/>
                <w:szCs w:val="22"/>
                <w:lang w:eastAsia="en-US"/>
              </w:rPr>
              <w:t xml:space="preserve">коррозии,  на   задних </w:t>
            </w:r>
            <w:r w:rsidR="00A30AD5">
              <w:rPr>
                <w:rFonts w:eastAsiaTheme="minorHAnsi"/>
                <w:sz w:val="22"/>
                <w:szCs w:val="22"/>
                <w:lang w:eastAsia="en-US"/>
              </w:rPr>
              <w:t xml:space="preserve"> </w:t>
            </w:r>
            <w:r w:rsidR="00A66892">
              <w:rPr>
                <w:rFonts w:eastAsiaTheme="minorHAnsi"/>
                <w:sz w:val="22"/>
                <w:szCs w:val="22"/>
                <w:lang w:eastAsia="en-US"/>
              </w:rPr>
              <w:t xml:space="preserve"> дисках </w:t>
            </w:r>
            <w:r w:rsidR="00A30AD5">
              <w:rPr>
                <w:rFonts w:eastAsiaTheme="minorHAnsi"/>
                <w:sz w:val="22"/>
                <w:szCs w:val="22"/>
                <w:lang w:eastAsia="en-US"/>
              </w:rPr>
              <w:t xml:space="preserve"> </w:t>
            </w:r>
            <w:r w:rsidR="00A66892">
              <w:rPr>
                <w:rFonts w:eastAsiaTheme="minorHAnsi"/>
                <w:sz w:val="22"/>
                <w:szCs w:val="22"/>
                <w:lang w:eastAsia="en-US"/>
              </w:rPr>
              <w:t xml:space="preserve"> имеются  </w:t>
            </w:r>
            <w:r w:rsidR="00A30AD5">
              <w:rPr>
                <w:rFonts w:eastAsiaTheme="minorHAnsi"/>
                <w:sz w:val="22"/>
                <w:szCs w:val="22"/>
                <w:lang w:eastAsia="en-US"/>
              </w:rPr>
              <w:t xml:space="preserve"> </w:t>
            </w:r>
            <w:r w:rsidR="00A66892">
              <w:rPr>
                <w:rFonts w:eastAsiaTheme="minorHAnsi"/>
                <w:sz w:val="22"/>
                <w:szCs w:val="22"/>
                <w:lang w:eastAsia="en-US"/>
              </w:rPr>
              <w:t>следы</w:t>
            </w:r>
            <w:r w:rsidR="00A30AD5">
              <w:rPr>
                <w:rFonts w:eastAsiaTheme="minorHAnsi"/>
                <w:sz w:val="22"/>
                <w:szCs w:val="22"/>
                <w:lang w:eastAsia="en-US"/>
              </w:rPr>
              <w:t xml:space="preserve"> </w:t>
            </w:r>
            <w:r w:rsidR="00A66892">
              <w:rPr>
                <w:rFonts w:eastAsiaTheme="minorHAnsi"/>
                <w:sz w:val="22"/>
                <w:szCs w:val="22"/>
                <w:lang w:eastAsia="en-US"/>
              </w:rPr>
              <w:t xml:space="preserve">  деформации </w:t>
            </w:r>
            <w:r w:rsidR="00A30AD5">
              <w:rPr>
                <w:rFonts w:eastAsiaTheme="minorHAnsi"/>
                <w:sz w:val="22"/>
                <w:szCs w:val="22"/>
                <w:lang w:eastAsia="en-US"/>
              </w:rPr>
              <w:t xml:space="preserve"> металла  </w:t>
            </w:r>
            <w:r w:rsidR="00A66892">
              <w:rPr>
                <w:rFonts w:eastAsiaTheme="minorHAnsi"/>
                <w:sz w:val="22"/>
                <w:szCs w:val="22"/>
                <w:lang w:eastAsia="en-US"/>
              </w:rPr>
              <w:t xml:space="preserve"> бортов  и  посадочных </w:t>
            </w:r>
            <w:r w:rsidR="00086C00">
              <w:rPr>
                <w:rFonts w:eastAsiaTheme="minorHAnsi"/>
                <w:sz w:val="22"/>
                <w:szCs w:val="22"/>
                <w:lang w:eastAsia="en-US"/>
              </w:rPr>
              <w:t xml:space="preserve"> </w:t>
            </w:r>
            <w:r w:rsidR="00A66892">
              <w:rPr>
                <w:rFonts w:eastAsiaTheme="minorHAnsi"/>
                <w:sz w:val="22"/>
                <w:szCs w:val="22"/>
                <w:lang w:eastAsia="en-US"/>
              </w:rPr>
              <w:t xml:space="preserve"> полок</w:t>
            </w:r>
            <w:r w:rsidR="00A30AD5">
              <w:rPr>
                <w:rFonts w:eastAsiaTheme="minorHAnsi"/>
                <w:sz w:val="22"/>
                <w:szCs w:val="22"/>
                <w:lang w:eastAsia="en-US"/>
              </w:rPr>
              <w:t xml:space="preserve"> </w:t>
            </w:r>
            <w:r w:rsidR="00A66892">
              <w:rPr>
                <w:rFonts w:eastAsiaTheme="minorHAnsi"/>
                <w:sz w:val="22"/>
                <w:szCs w:val="22"/>
                <w:lang w:eastAsia="en-US"/>
              </w:rPr>
              <w:t xml:space="preserve">  </w:t>
            </w:r>
            <w:r w:rsidR="00A30AD5">
              <w:rPr>
                <w:rFonts w:eastAsiaTheme="minorHAnsi"/>
                <w:sz w:val="22"/>
                <w:szCs w:val="22"/>
                <w:lang w:eastAsia="en-US"/>
              </w:rPr>
              <w:t>обода.</w:t>
            </w:r>
          </w:p>
          <w:p w14:paraId="5D50AB87" w14:textId="4DFDE9EF" w:rsidR="00A30AD5" w:rsidRDefault="00A30AD5" w:rsidP="00A30AD5">
            <w:pPr>
              <w:spacing w:after="160" w:line="259" w:lineRule="auto"/>
              <w:ind w:left="139" w:hanging="139"/>
              <w:rPr>
                <w:rFonts w:eastAsiaTheme="minorHAnsi"/>
                <w:sz w:val="22"/>
                <w:szCs w:val="22"/>
                <w:lang w:eastAsia="en-US"/>
              </w:rPr>
            </w:pPr>
            <w:r>
              <w:rPr>
                <w:rFonts w:eastAsiaTheme="minorHAnsi"/>
                <w:sz w:val="22"/>
                <w:szCs w:val="22"/>
                <w:lang w:eastAsia="en-US"/>
              </w:rPr>
              <w:t xml:space="preserve">  На  </w:t>
            </w:r>
            <w:r w:rsidR="00D66F0C">
              <w:rPr>
                <w:rFonts w:eastAsiaTheme="minorHAnsi"/>
                <w:sz w:val="22"/>
                <w:szCs w:val="22"/>
                <w:lang w:eastAsia="en-US"/>
              </w:rPr>
              <w:t xml:space="preserve"> </w:t>
            </w:r>
            <w:r>
              <w:rPr>
                <w:rFonts w:eastAsiaTheme="minorHAnsi"/>
                <w:sz w:val="22"/>
                <w:szCs w:val="22"/>
                <w:lang w:eastAsia="en-US"/>
              </w:rPr>
              <w:t>всех  четырех  колесах,  и</w:t>
            </w:r>
            <w:r w:rsidR="00441F67" w:rsidRPr="00C479E8">
              <w:rPr>
                <w:rFonts w:eastAsiaTheme="minorHAnsi"/>
                <w:sz w:val="22"/>
                <w:szCs w:val="22"/>
                <w:lang w:eastAsia="en-US"/>
              </w:rPr>
              <w:t>знос</w:t>
            </w:r>
            <w:r>
              <w:rPr>
                <w:rFonts w:eastAsiaTheme="minorHAnsi"/>
                <w:sz w:val="22"/>
                <w:szCs w:val="22"/>
                <w:lang w:eastAsia="en-US"/>
              </w:rPr>
              <w:t xml:space="preserve"> </w:t>
            </w:r>
            <w:r w:rsidR="00441F67" w:rsidRPr="00C479E8">
              <w:rPr>
                <w:rFonts w:eastAsiaTheme="minorHAnsi"/>
                <w:sz w:val="22"/>
                <w:szCs w:val="22"/>
                <w:lang w:eastAsia="en-US"/>
              </w:rPr>
              <w:t xml:space="preserve"> протектора </w:t>
            </w:r>
            <w:r w:rsidR="000E7EFB">
              <w:rPr>
                <w:rFonts w:eastAsiaTheme="minorHAnsi"/>
                <w:sz w:val="22"/>
                <w:szCs w:val="22"/>
                <w:lang w:eastAsia="en-US"/>
              </w:rPr>
              <w:t xml:space="preserve"> </w:t>
            </w:r>
            <w:r>
              <w:rPr>
                <w:rFonts w:eastAsiaTheme="minorHAnsi"/>
                <w:sz w:val="22"/>
                <w:szCs w:val="22"/>
                <w:lang w:eastAsia="en-US"/>
              </w:rPr>
              <w:t xml:space="preserve">шин  </w:t>
            </w:r>
            <w:r w:rsidR="000E7EFB">
              <w:rPr>
                <w:rFonts w:eastAsiaTheme="minorHAnsi"/>
                <w:sz w:val="22"/>
                <w:szCs w:val="22"/>
                <w:lang w:eastAsia="en-US"/>
              </w:rPr>
              <w:t>ниже</w:t>
            </w:r>
            <w:r w:rsidR="00441F67" w:rsidRPr="00C479E8">
              <w:rPr>
                <w:rFonts w:eastAsiaTheme="minorHAnsi"/>
                <w:sz w:val="22"/>
                <w:szCs w:val="22"/>
                <w:lang w:eastAsia="en-US"/>
              </w:rPr>
              <w:t xml:space="preserve"> допустимых </w:t>
            </w:r>
            <w:r>
              <w:rPr>
                <w:rFonts w:eastAsiaTheme="minorHAnsi"/>
                <w:sz w:val="22"/>
                <w:szCs w:val="22"/>
                <w:lang w:eastAsia="en-US"/>
              </w:rPr>
              <w:t xml:space="preserve"> </w:t>
            </w:r>
            <w:r w:rsidR="00441F67" w:rsidRPr="00C479E8">
              <w:rPr>
                <w:rFonts w:eastAsiaTheme="minorHAnsi"/>
                <w:sz w:val="22"/>
                <w:szCs w:val="22"/>
                <w:lang w:eastAsia="en-US"/>
              </w:rPr>
              <w:t>значений</w:t>
            </w:r>
            <w:r>
              <w:rPr>
                <w:rFonts w:eastAsiaTheme="minorHAnsi"/>
                <w:sz w:val="22"/>
                <w:szCs w:val="22"/>
                <w:lang w:eastAsia="en-US"/>
              </w:rPr>
              <w:t xml:space="preserve">  </w:t>
            </w:r>
            <w:r w:rsidR="00441F67" w:rsidRPr="00C479E8">
              <w:rPr>
                <w:rFonts w:eastAsiaTheme="minorHAnsi"/>
                <w:sz w:val="22"/>
                <w:szCs w:val="22"/>
                <w:lang w:eastAsia="en-US"/>
              </w:rPr>
              <w:t xml:space="preserve"> (Остаточная высота </w:t>
            </w:r>
            <w:r>
              <w:rPr>
                <w:rFonts w:eastAsiaTheme="minorHAnsi"/>
                <w:sz w:val="22"/>
                <w:szCs w:val="22"/>
                <w:lang w:eastAsia="en-US"/>
              </w:rPr>
              <w:t xml:space="preserve"> </w:t>
            </w:r>
            <w:r w:rsidR="00441F67" w:rsidRPr="00C479E8">
              <w:rPr>
                <w:rFonts w:eastAsiaTheme="minorHAnsi"/>
                <w:sz w:val="22"/>
                <w:szCs w:val="22"/>
                <w:lang w:eastAsia="en-US"/>
              </w:rPr>
              <w:t>протек</w:t>
            </w:r>
            <w:r>
              <w:rPr>
                <w:rFonts w:eastAsiaTheme="minorHAnsi"/>
                <w:sz w:val="22"/>
                <w:szCs w:val="22"/>
                <w:lang w:eastAsia="en-US"/>
              </w:rPr>
              <w:t xml:space="preserve"> </w:t>
            </w:r>
            <w:r w:rsidR="00441F67" w:rsidRPr="00C479E8">
              <w:rPr>
                <w:rFonts w:eastAsiaTheme="minorHAnsi"/>
                <w:sz w:val="22"/>
                <w:szCs w:val="22"/>
                <w:lang w:eastAsia="en-US"/>
              </w:rPr>
              <w:t xml:space="preserve">тора </w:t>
            </w:r>
            <w:r w:rsidR="00081300" w:rsidRPr="00081300">
              <w:rPr>
                <w:rFonts w:eastAsiaTheme="minorHAnsi"/>
                <w:b/>
                <w:sz w:val="22"/>
                <w:szCs w:val="22"/>
                <w:lang w:eastAsia="en-US"/>
              </w:rPr>
              <w:t>2,8</w:t>
            </w:r>
            <w:r w:rsidRPr="00081300">
              <w:rPr>
                <w:rFonts w:eastAsiaTheme="minorHAnsi"/>
                <w:b/>
                <w:sz w:val="22"/>
                <w:szCs w:val="22"/>
                <w:lang w:eastAsia="en-US"/>
              </w:rPr>
              <w:t>-</w:t>
            </w:r>
            <w:r w:rsidR="00D66F0C">
              <w:rPr>
                <w:rFonts w:eastAsiaTheme="minorHAnsi"/>
                <w:b/>
                <w:sz w:val="22"/>
                <w:szCs w:val="22"/>
                <w:lang w:eastAsia="en-US"/>
              </w:rPr>
              <w:t>3</w:t>
            </w:r>
            <w:r w:rsidR="00081300">
              <w:rPr>
                <w:rFonts w:eastAsiaTheme="minorHAnsi"/>
                <w:b/>
                <w:sz w:val="22"/>
                <w:szCs w:val="22"/>
                <w:lang w:eastAsia="en-US"/>
              </w:rPr>
              <w:t>,1</w:t>
            </w:r>
            <w:r w:rsidR="000E7EFB">
              <w:rPr>
                <w:rFonts w:eastAsiaTheme="minorHAnsi"/>
                <w:sz w:val="22"/>
                <w:szCs w:val="22"/>
                <w:lang w:eastAsia="en-US"/>
              </w:rPr>
              <w:t xml:space="preserve"> </w:t>
            </w:r>
            <w:r w:rsidR="00441F67" w:rsidRPr="00C479E8">
              <w:rPr>
                <w:rFonts w:eastAsiaTheme="minorHAnsi"/>
                <w:sz w:val="22"/>
                <w:szCs w:val="22"/>
                <w:lang w:eastAsia="en-US"/>
              </w:rPr>
              <w:t>мм</w:t>
            </w:r>
            <w:r>
              <w:rPr>
                <w:rFonts w:eastAsiaTheme="minorHAnsi"/>
                <w:sz w:val="22"/>
                <w:szCs w:val="22"/>
                <w:lang w:eastAsia="en-US"/>
              </w:rPr>
              <w:t>.</w:t>
            </w:r>
            <w:r w:rsidR="00441F67" w:rsidRPr="00C479E8">
              <w:rPr>
                <w:rFonts w:eastAsiaTheme="minorHAnsi"/>
                <w:sz w:val="22"/>
                <w:szCs w:val="22"/>
                <w:lang w:eastAsia="en-US"/>
              </w:rPr>
              <w:t xml:space="preserve"> </w:t>
            </w:r>
            <w:r w:rsidRPr="00A30AD5">
              <w:rPr>
                <w:rFonts w:eastAsiaTheme="minorHAnsi"/>
                <w:sz w:val="22"/>
                <w:szCs w:val="22"/>
                <w:lang w:eastAsia="en-US"/>
              </w:rPr>
              <w:t>Предельно</w:t>
            </w:r>
            <w:r w:rsidR="00081300">
              <w:rPr>
                <w:rFonts w:eastAsiaTheme="minorHAnsi"/>
                <w:sz w:val="22"/>
                <w:szCs w:val="22"/>
                <w:lang w:eastAsia="en-US"/>
              </w:rPr>
              <w:t xml:space="preserve">  </w:t>
            </w:r>
            <w:r w:rsidRPr="00A30AD5">
              <w:rPr>
                <w:rFonts w:eastAsiaTheme="minorHAnsi"/>
                <w:sz w:val="22"/>
                <w:szCs w:val="22"/>
                <w:lang w:eastAsia="en-US"/>
              </w:rPr>
              <w:t xml:space="preserve"> допустимая остаточная глубина протектора для легкового автомобиля</w:t>
            </w:r>
            <w:r>
              <w:rPr>
                <w:rFonts w:eastAsiaTheme="minorHAnsi"/>
                <w:sz w:val="22"/>
                <w:szCs w:val="22"/>
                <w:lang w:eastAsia="en-US"/>
              </w:rPr>
              <w:t xml:space="preserve">  в  соответствии  с требованиями  ПДД</w:t>
            </w:r>
            <w:r w:rsidRPr="00A30AD5">
              <w:rPr>
                <w:rFonts w:eastAsiaTheme="minorHAnsi"/>
                <w:sz w:val="22"/>
                <w:szCs w:val="22"/>
                <w:lang w:eastAsia="en-US"/>
              </w:rPr>
              <w:t xml:space="preserve">: летом — </w:t>
            </w:r>
            <w:r w:rsidRPr="00A30AD5">
              <w:rPr>
                <w:rFonts w:eastAsiaTheme="minorHAnsi"/>
                <w:b/>
                <w:sz w:val="22"/>
                <w:szCs w:val="22"/>
                <w:lang w:eastAsia="en-US"/>
              </w:rPr>
              <w:t>1,6</w:t>
            </w:r>
            <w:r w:rsidRPr="00A30AD5">
              <w:rPr>
                <w:rFonts w:eastAsiaTheme="minorHAnsi"/>
                <w:sz w:val="22"/>
                <w:szCs w:val="22"/>
                <w:lang w:eastAsia="en-US"/>
              </w:rPr>
              <w:t xml:space="preserve"> мм, </w:t>
            </w:r>
            <w:r w:rsidR="00081300">
              <w:rPr>
                <w:rFonts w:eastAsiaTheme="minorHAnsi"/>
                <w:sz w:val="22"/>
                <w:szCs w:val="22"/>
                <w:lang w:eastAsia="en-US"/>
              </w:rPr>
              <w:t xml:space="preserve"> </w:t>
            </w:r>
            <w:r w:rsidRPr="00A30AD5">
              <w:rPr>
                <w:rFonts w:eastAsiaTheme="minorHAnsi"/>
                <w:sz w:val="22"/>
                <w:szCs w:val="22"/>
                <w:lang w:eastAsia="en-US"/>
              </w:rPr>
              <w:t xml:space="preserve">зимой — </w:t>
            </w:r>
            <w:r w:rsidRPr="00A30AD5">
              <w:rPr>
                <w:rFonts w:eastAsiaTheme="minorHAnsi"/>
                <w:b/>
                <w:sz w:val="22"/>
                <w:szCs w:val="22"/>
                <w:lang w:eastAsia="en-US"/>
              </w:rPr>
              <w:t>4</w:t>
            </w:r>
            <w:r w:rsidRPr="00A30AD5">
              <w:rPr>
                <w:rFonts w:eastAsiaTheme="minorHAnsi"/>
                <w:sz w:val="22"/>
                <w:szCs w:val="22"/>
                <w:lang w:eastAsia="en-US"/>
              </w:rPr>
              <w:t xml:space="preserve"> мм.</w:t>
            </w:r>
            <w:r w:rsidR="00441F67" w:rsidRPr="00C479E8">
              <w:rPr>
                <w:rFonts w:eastAsiaTheme="minorHAnsi"/>
                <w:sz w:val="22"/>
                <w:szCs w:val="22"/>
                <w:lang w:eastAsia="en-US"/>
              </w:rPr>
              <w:t xml:space="preserve">) </w:t>
            </w:r>
            <w:r>
              <w:rPr>
                <w:rFonts w:eastAsiaTheme="minorHAnsi"/>
                <w:sz w:val="22"/>
                <w:szCs w:val="22"/>
                <w:lang w:eastAsia="en-US"/>
              </w:rPr>
              <w:t xml:space="preserve"> </w:t>
            </w:r>
          </w:p>
          <w:p w14:paraId="52B430C6" w14:textId="7FFA8406" w:rsidR="00441F67" w:rsidRDefault="00A30AD5" w:rsidP="00A30AD5">
            <w:pPr>
              <w:spacing w:after="160" w:line="259" w:lineRule="auto"/>
              <w:ind w:left="139" w:hanging="139"/>
              <w:rPr>
                <w:rFonts w:eastAsiaTheme="minorHAnsi"/>
                <w:sz w:val="22"/>
                <w:szCs w:val="22"/>
                <w:lang w:eastAsia="en-US"/>
              </w:rPr>
            </w:pPr>
            <w:r>
              <w:rPr>
                <w:rFonts w:eastAsiaTheme="minorHAnsi"/>
                <w:sz w:val="22"/>
                <w:szCs w:val="22"/>
                <w:lang w:eastAsia="en-US"/>
              </w:rPr>
              <w:t xml:space="preserve"> </w:t>
            </w:r>
            <w:r w:rsidR="00086C00">
              <w:rPr>
                <w:rFonts w:eastAsiaTheme="minorHAnsi"/>
                <w:sz w:val="22"/>
                <w:szCs w:val="22"/>
                <w:lang w:eastAsia="en-US"/>
              </w:rPr>
              <w:t xml:space="preserve"> </w:t>
            </w:r>
            <w:r w:rsidR="00441F67" w:rsidRPr="00C479E8">
              <w:rPr>
                <w:rFonts w:eastAsiaTheme="minorHAnsi"/>
                <w:sz w:val="22"/>
                <w:szCs w:val="22"/>
                <w:lang w:eastAsia="en-US"/>
              </w:rPr>
              <w:t xml:space="preserve">Растрескивание </w:t>
            </w:r>
            <w:r w:rsidR="00081300">
              <w:rPr>
                <w:rFonts w:eastAsiaTheme="minorHAnsi"/>
                <w:sz w:val="22"/>
                <w:szCs w:val="22"/>
                <w:lang w:eastAsia="en-US"/>
              </w:rPr>
              <w:t xml:space="preserve"> </w:t>
            </w:r>
            <w:r w:rsidR="00441F67" w:rsidRPr="00C479E8">
              <w:rPr>
                <w:rFonts w:eastAsiaTheme="minorHAnsi"/>
                <w:sz w:val="22"/>
                <w:szCs w:val="22"/>
                <w:lang w:eastAsia="en-US"/>
              </w:rPr>
              <w:t xml:space="preserve">протектора на всех шинах автомобиля, вызванное естественным </w:t>
            </w:r>
            <w:r w:rsidR="00081300">
              <w:rPr>
                <w:rFonts w:eastAsiaTheme="minorHAnsi"/>
                <w:sz w:val="22"/>
                <w:szCs w:val="22"/>
                <w:lang w:eastAsia="en-US"/>
              </w:rPr>
              <w:t xml:space="preserve"> </w:t>
            </w:r>
            <w:r w:rsidR="00441F67" w:rsidRPr="00C479E8">
              <w:rPr>
                <w:rFonts w:eastAsiaTheme="minorHAnsi"/>
                <w:sz w:val="22"/>
                <w:szCs w:val="22"/>
                <w:lang w:eastAsia="en-US"/>
              </w:rPr>
              <w:t xml:space="preserve">старением материалов. Срок </w:t>
            </w:r>
            <w:r w:rsidR="00081300">
              <w:rPr>
                <w:rFonts w:eastAsiaTheme="minorHAnsi"/>
                <w:sz w:val="22"/>
                <w:szCs w:val="22"/>
                <w:lang w:eastAsia="en-US"/>
              </w:rPr>
              <w:t xml:space="preserve"> </w:t>
            </w:r>
            <w:r w:rsidR="00441F67" w:rsidRPr="00C479E8">
              <w:rPr>
                <w:rFonts w:eastAsiaTheme="minorHAnsi"/>
                <w:sz w:val="22"/>
                <w:szCs w:val="22"/>
                <w:lang w:eastAsia="en-US"/>
              </w:rPr>
              <w:t xml:space="preserve">эксплуатации </w:t>
            </w:r>
            <w:r w:rsidR="00081300">
              <w:rPr>
                <w:rFonts w:eastAsiaTheme="minorHAnsi"/>
                <w:sz w:val="22"/>
                <w:szCs w:val="22"/>
                <w:lang w:eastAsia="en-US"/>
              </w:rPr>
              <w:t xml:space="preserve"> </w:t>
            </w:r>
            <w:r w:rsidR="00441F67" w:rsidRPr="00C479E8">
              <w:rPr>
                <w:rFonts w:eastAsiaTheme="minorHAnsi"/>
                <w:sz w:val="22"/>
                <w:szCs w:val="22"/>
                <w:lang w:eastAsia="en-US"/>
              </w:rPr>
              <w:t>шин</w:t>
            </w:r>
            <w:r w:rsidR="00081300">
              <w:rPr>
                <w:rFonts w:eastAsiaTheme="minorHAnsi"/>
                <w:sz w:val="22"/>
                <w:szCs w:val="22"/>
                <w:lang w:eastAsia="en-US"/>
              </w:rPr>
              <w:t xml:space="preserve"> </w:t>
            </w:r>
            <w:r w:rsidR="00441F67" w:rsidRPr="00C479E8">
              <w:rPr>
                <w:rFonts w:eastAsiaTheme="minorHAnsi"/>
                <w:sz w:val="22"/>
                <w:szCs w:val="22"/>
                <w:lang w:eastAsia="en-US"/>
              </w:rPr>
              <w:t xml:space="preserve"> </w:t>
            </w:r>
            <w:r w:rsidR="000E7EFB">
              <w:rPr>
                <w:rFonts w:eastAsiaTheme="minorHAnsi"/>
                <w:sz w:val="22"/>
                <w:szCs w:val="22"/>
                <w:lang w:eastAsia="en-US"/>
              </w:rPr>
              <w:t>на исходе</w:t>
            </w:r>
            <w:r w:rsidR="00441F67" w:rsidRPr="00C479E8">
              <w:rPr>
                <w:rFonts w:eastAsiaTheme="minorHAnsi"/>
                <w:sz w:val="22"/>
                <w:szCs w:val="22"/>
                <w:lang w:eastAsia="en-US"/>
              </w:rPr>
              <w:t>.</w:t>
            </w:r>
          </w:p>
          <w:p w14:paraId="5013AE14" w14:textId="4E1EC16E" w:rsidR="00D137E4" w:rsidRPr="00C479E8" w:rsidRDefault="00D137E4" w:rsidP="00D137E4">
            <w:pPr>
              <w:spacing w:after="160" w:line="259" w:lineRule="auto"/>
              <w:ind w:left="139" w:firstLine="6"/>
              <w:rPr>
                <w:rFonts w:eastAsiaTheme="minorHAnsi"/>
                <w:sz w:val="22"/>
                <w:szCs w:val="22"/>
                <w:lang w:eastAsia="en-US"/>
              </w:rPr>
            </w:pPr>
            <w:r w:rsidRPr="00D137E4">
              <w:rPr>
                <w:rFonts w:eastAsiaTheme="minorHAnsi"/>
                <w:sz w:val="22"/>
                <w:szCs w:val="22"/>
                <w:u w:val="single"/>
                <w:lang w:eastAsia="en-US"/>
              </w:rPr>
              <w:t xml:space="preserve">Недопустимое   техническое  </w:t>
            </w:r>
            <w:r w:rsidR="00081300">
              <w:rPr>
                <w:rFonts w:eastAsiaTheme="minorHAnsi"/>
                <w:sz w:val="22"/>
                <w:szCs w:val="22"/>
                <w:u w:val="single"/>
                <w:lang w:eastAsia="en-US"/>
              </w:rPr>
              <w:t xml:space="preserve"> </w:t>
            </w:r>
            <w:r w:rsidRPr="00D137E4">
              <w:rPr>
                <w:rFonts w:eastAsiaTheme="minorHAnsi"/>
                <w:sz w:val="22"/>
                <w:szCs w:val="22"/>
                <w:u w:val="single"/>
                <w:lang w:eastAsia="en-US"/>
              </w:rPr>
              <w:t xml:space="preserve"> состояние</w:t>
            </w:r>
            <w:r w:rsidRPr="00D137E4">
              <w:rPr>
                <w:rFonts w:eastAsiaTheme="minorHAnsi"/>
                <w:sz w:val="22"/>
                <w:szCs w:val="22"/>
                <w:lang w:eastAsia="en-US"/>
              </w:rPr>
              <w:t>.</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215D7BAC" w14:textId="0C63A33E" w:rsidR="00086C00" w:rsidRPr="00086C00" w:rsidRDefault="00086C00" w:rsidP="00086C00">
            <w:pPr>
              <w:spacing w:after="160" w:line="259" w:lineRule="auto"/>
              <w:ind w:left="62"/>
              <w:rPr>
                <w:rFonts w:eastAsiaTheme="minorHAnsi"/>
                <w:lang w:eastAsia="en-US"/>
              </w:rPr>
            </w:pPr>
            <w:r w:rsidRPr="00086C00">
              <w:rPr>
                <w:rFonts w:eastAsiaTheme="minorHAnsi"/>
                <w:lang w:eastAsia="en-US"/>
              </w:rPr>
              <w:t xml:space="preserve">В  соответствии с требованиями Постановления Правительства РФ от </w:t>
            </w:r>
            <w:r w:rsidRPr="00086C00">
              <w:rPr>
                <w:rFonts w:eastAsiaTheme="minorHAnsi"/>
                <w:b/>
                <w:lang w:eastAsia="en-US"/>
              </w:rPr>
              <w:t xml:space="preserve">23.10.1993 N 1090 (ред. от 19.04.2024) </w:t>
            </w:r>
            <w:r w:rsidRPr="00086C00">
              <w:rPr>
                <w:rFonts w:eastAsiaTheme="minorHAnsi"/>
                <w:lang w:eastAsia="en-US"/>
              </w:rPr>
              <w:t>"О Правилах дорожного движения" (</w:t>
            </w:r>
            <w:r w:rsidRPr="00086C00">
              <w:rPr>
                <w:rFonts w:eastAsiaTheme="minorHAnsi"/>
                <w:b/>
                <w:lang w:eastAsia="en-US"/>
              </w:rPr>
              <w:t>ПДД</w:t>
            </w:r>
            <w:r w:rsidRPr="00086C00">
              <w:rPr>
                <w:rFonts w:eastAsiaTheme="minorHAnsi"/>
                <w:lang w:eastAsia="en-US"/>
              </w:rPr>
              <w:t>, приложение №</w:t>
            </w:r>
            <w:r w:rsidRPr="00086C00">
              <w:rPr>
                <w:rFonts w:eastAsiaTheme="minorHAnsi"/>
                <w:b/>
                <w:lang w:eastAsia="en-US"/>
              </w:rPr>
              <w:t>5</w:t>
            </w:r>
            <w:r>
              <w:rPr>
                <w:rFonts w:eastAsiaTheme="minorHAnsi"/>
                <w:b/>
                <w:lang w:eastAsia="en-US"/>
              </w:rPr>
              <w:t>,4</w:t>
            </w:r>
            <w:r w:rsidRPr="00086C00">
              <w:rPr>
                <w:rFonts w:eastAsiaTheme="minorHAnsi"/>
                <w:lang w:eastAsia="en-US"/>
              </w:rPr>
              <w:t xml:space="preserve">),  а  так же  Техническим регламентом   Таможенного союза   от  </w:t>
            </w:r>
            <w:r w:rsidRPr="00086C00">
              <w:rPr>
                <w:rFonts w:eastAsiaTheme="minorHAnsi"/>
                <w:b/>
                <w:lang w:eastAsia="en-US"/>
              </w:rPr>
              <w:t>09.12.2011 г.  №</w:t>
            </w:r>
            <w:r w:rsidRPr="00086C00">
              <w:rPr>
                <w:rFonts w:eastAsiaTheme="minorHAnsi"/>
                <w:lang w:eastAsia="en-US"/>
              </w:rPr>
              <w:t xml:space="preserve"> </w:t>
            </w:r>
            <w:r w:rsidRPr="00086C00">
              <w:rPr>
                <w:rFonts w:eastAsiaTheme="minorHAnsi"/>
                <w:b/>
                <w:lang w:eastAsia="en-US"/>
              </w:rPr>
              <w:t xml:space="preserve">877   </w:t>
            </w:r>
            <w:r w:rsidRPr="00086C00">
              <w:rPr>
                <w:rFonts w:eastAsiaTheme="minorHAnsi"/>
                <w:lang w:eastAsia="en-US"/>
              </w:rPr>
              <w:t xml:space="preserve">устанавливающие перечень  неисправностей и условий, </w:t>
            </w:r>
            <w:r w:rsidRPr="00086C00">
              <w:rPr>
                <w:rFonts w:eastAsiaTheme="minorHAnsi"/>
                <w:b/>
                <w:u w:val="single"/>
                <w:lang w:eastAsia="en-US"/>
              </w:rPr>
              <w:t>при которых  запрещается эксплуатация</w:t>
            </w:r>
            <w:r w:rsidRPr="00086C00">
              <w:rPr>
                <w:rFonts w:eastAsiaTheme="minorHAnsi"/>
                <w:u w:val="single"/>
                <w:lang w:eastAsia="en-US"/>
              </w:rPr>
              <w:t xml:space="preserve"> КТС</w:t>
            </w:r>
            <w:r w:rsidRPr="00086C00">
              <w:rPr>
                <w:rFonts w:eastAsiaTheme="minorHAnsi"/>
                <w:lang w:eastAsia="en-US"/>
              </w:rPr>
              <w:t xml:space="preserve">, </w:t>
            </w:r>
            <w:r w:rsidRPr="00086C00">
              <w:rPr>
                <w:rFonts w:eastAsiaTheme="minorHAnsi"/>
                <w:b/>
                <w:lang w:eastAsia="en-US"/>
              </w:rPr>
              <w:t>необходимо</w:t>
            </w:r>
            <w:r w:rsidRPr="00086C00">
              <w:rPr>
                <w:rFonts w:eastAsiaTheme="minorHAnsi"/>
                <w:lang w:eastAsia="en-US"/>
              </w:rPr>
              <w:t xml:space="preserve">: </w:t>
            </w:r>
          </w:p>
          <w:p w14:paraId="1E0A146D" w14:textId="6DD3E2EF" w:rsidR="00441F67" w:rsidRPr="003F5251" w:rsidRDefault="00086C00" w:rsidP="00A30AD5">
            <w:pPr>
              <w:spacing w:after="160" w:line="259" w:lineRule="auto"/>
              <w:ind w:left="62"/>
              <w:rPr>
                <w:rFonts w:eastAsiaTheme="minorHAnsi"/>
                <w:lang w:eastAsia="en-US"/>
              </w:rPr>
            </w:pPr>
            <w:r>
              <w:rPr>
                <w:rFonts w:eastAsiaTheme="minorHAnsi"/>
                <w:lang w:eastAsia="en-US"/>
              </w:rPr>
              <w:t xml:space="preserve">Выполнить  работы по </w:t>
            </w:r>
            <w:r w:rsidR="000E7EFB" w:rsidRPr="003F5251">
              <w:rPr>
                <w:rFonts w:eastAsiaTheme="minorHAnsi"/>
                <w:lang w:eastAsia="en-US"/>
              </w:rPr>
              <w:t xml:space="preserve"> </w:t>
            </w:r>
            <w:r>
              <w:rPr>
                <w:rFonts w:eastAsiaTheme="minorHAnsi"/>
                <w:lang w:eastAsia="en-US"/>
              </w:rPr>
              <w:t>з</w:t>
            </w:r>
            <w:r w:rsidR="00A30AD5" w:rsidRPr="003F5251">
              <w:rPr>
                <w:rFonts w:eastAsiaTheme="minorHAnsi"/>
                <w:lang w:eastAsia="en-US"/>
              </w:rPr>
              <w:t xml:space="preserve">амена  всех  шин,  ремонт </w:t>
            </w:r>
            <w:r w:rsidR="00AB06DF" w:rsidRPr="003F5251">
              <w:rPr>
                <w:rFonts w:eastAsiaTheme="minorHAnsi"/>
                <w:lang w:eastAsia="en-US"/>
              </w:rPr>
              <w:t xml:space="preserve"> двух </w:t>
            </w:r>
            <w:r w:rsidR="00A30AD5" w:rsidRPr="003F5251">
              <w:rPr>
                <w:rFonts w:eastAsiaTheme="minorHAnsi"/>
                <w:lang w:eastAsia="en-US"/>
              </w:rPr>
              <w:t xml:space="preserve">  колесных  дисков.</w:t>
            </w:r>
          </w:p>
        </w:tc>
      </w:tr>
      <w:tr w:rsidR="000E08D0" w:rsidRPr="000010DD" w14:paraId="1DE2B204" w14:textId="77777777" w:rsidTr="00D35395">
        <w:trPr>
          <w:trHeight w:val="1422"/>
        </w:trPr>
        <w:tc>
          <w:tcPr>
            <w:tcW w:w="577" w:type="dxa"/>
            <w:tcBorders>
              <w:top w:val="single" w:sz="4" w:space="0" w:color="auto"/>
              <w:left w:val="single" w:sz="4" w:space="0" w:color="auto"/>
              <w:bottom w:val="nil"/>
              <w:right w:val="nil"/>
            </w:tcBorders>
            <w:shd w:val="clear" w:color="auto" w:fill="FFFFFF"/>
          </w:tcPr>
          <w:p w14:paraId="5FBAD621" w14:textId="77777777" w:rsidR="000E08D0" w:rsidRPr="000010DD" w:rsidRDefault="000E08D0" w:rsidP="000D2E14">
            <w:pPr>
              <w:pStyle w:val="af5"/>
              <w:numPr>
                <w:ilvl w:val="0"/>
                <w:numId w:val="20"/>
              </w:numPr>
              <w:spacing w:after="160" w:line="259" w:lineRule="auto"/>
              <w:ind w:left="575"/>
              <w:rPr>
                <w:rFonts w:eastAsiaTheme="minorHAnsi"/>
              </w:rPr>
            </w:pPr>
          </w:p>
        </w:tc>
        <w:tc>
          <w:tcPr>
            <w:tcW w:w="1134" w:type="dxa"/>
            <w:tcBorders>
              <w:top w:val="single" w:sz="4" w:space="0" w:color="auto"/>
              <w:left w:val="single" w:sz="4" w:space="0" w:color="auto"/>
              <w:bottom w:val="nil"/>
              <w:right w:val="nil"/>
            </w:tcBorders>
            <w:shd w:val="clear" w:color="auto" w:fill="FFFFFF"/>
          </w:tcPr>
          <w:p w14:paraId="1DB58BC7" w14:textId="61BED740" w:rsidR="000E08D0" w:rsidRPr="00081300" w:rsidRDefault="000E08D0" w:rsidP="000E08D0">
            <w:pPr>
              <w:spacing w:after="160" w:line="259" w:lineRule="auto"/>
              <w:ind w:left="143"/>
              <w:rPr>
                <w:rFonts w:eastAsiaTheme="minorHAnsi"/>
                <w:b/>
                <w:sz w:val="22"/>
                <w:szCs w:val="22"/>
                <w:lang w:eastAsia="en-US"/>
              </w:rPr>
            </w:pPr>
            <w:r w:rsidRPr="00081300">
              <w:rPr>
                <w:rFonts w:eastAsiaTheme="minorHAnsi"/>
                <w:b/>
                <w:sz w:val="22"/>
                <w:szCs w:val="22"/>
                <w:lang w:eastAsia="en-US"/>
              </w:rPr>
              <w:t>Система выпуска отработавших газов</w:t>
            </w:r>
          </w:p>
        </w:tc>
        <w:tc>
          <w:tcPr>
            <w:tcW w:w="6680" w:type="dxa"/>
            <w:tcBorders>
              <w:top w:val="single" w:sz="4" w:space="0" w:color="auto"/>
              <w:left w:val="single" w:sz="4" w:space="0" w:color="auto"/>
              <w:bottom w:val="nil"/>
              <w:right w:val="nil"/>
            </w:tcBorders>
            <w:shd w:val="clear" w:color="auto" w:fill="FFFFFF"/>
          </w:tcPr>
          <w:p w14:paraId="1010BF3E" w14:textId="0EFC2B15" w:rsidR="000E08D0" w:rsidRPr="000010DD" w:rsidRDefault="000E08D0" w:rsidP="00B07FB1">
            <w:pPr>
              <w:spacing w:after="160" w:line="259" w:lineRule="auto"/>
              <w:ind w:left="139" w:firstLine="6"/>
              <w:rPr>
                <w:rFonts w:eastAsiaTheme="minorHAnsi"/>
                <w:sz w:val="22"/>
                <w:szCs w:val="22"/>
                <w:lang w:eastAsia="en-US"/>
              </w:rPr>
            </w:pPr>
            <w:r w:rsidRPr="000010DD">
              <w:rPr>
                <w:rFonts w:eastAsiaTheme="minorHAnsi"/>
                <w:sz w:val="22"/>
                <w:szCs w:val="22"/>
                <w:lang w:eastAsia="en-US"/>
              </w:rPr>
              <w:t xml:space="preserve"> Задняя </w:t>
            </w:r>
            <w:r w:rsidR="00581EB8" w:rsidRPr="000010DD">
              <w:rPr>
                <w:rFonts w:eastAsiaTheme="minorHAnsi"/>
                <w:sz w:val="22"/>
                <w:szCs w:val="22"/>
                <w:lang w:eastAsia="en-US"/>
              </w:rPr>
              <w:t xml:space="preserve"> </w:t>
            </w:r>
            <w:r w:rsidRPr="000010DD">
              <w:rPr>
                <w:rFonts w:eastAsiaTheme="minorHAnsi"/>
                <w:sz w:val="22"/>
                <w:szCs w:val="22"/>
                <w:lang w:eastAsia="en-US"/>
              </w:rPr>
              <w:t xml:space="preserve"> часть</w:t>
            </w:r>
            <w:r w:rsidR="00581EB8" w:rsidRPr="000010DD">
              <w:rPr>
                <w:rFonts w:eastAsiaTheme="minorHAnsi"/>
                <w:sz w:val="22"/>
                <w:szCs w:val="22"/>
                <w:lang w:eastAsia="en-US"/>
              </w:rPr>
              <w:t xml:space="preserve"> </w:t>
            </w:r>
            <w:r w:rsidRPr="000010DD">
              <w:rPr>
                <w:rFonts w:eastAsiaTheme="minorHAnsi"/>
                <w:sz w:val="22"/>
                <w:szCs w:val="22"/>
                <w:lang w:eastAsia="en-US"/>
              </w:rPr>
              <w:t xml:space="preserve"> глушителя  имеет  массовое  поражение  сквозной  коррозией,  в  процессе  работы  ДВС  уровень  шума  выпуска  отработавших  газов транспортного средства </w:t>
            </w:r>
            <w:r w:rsidR="00581EB8" w:rsidRPr="000010DD">
              <w:rPr>
                <w:rFonts w:eastAsiaTheme="minorHAnsi"/>
                <w:sz w:val="22"/>
                <w:szCs w:val="22"/>
                <w:lang w:eastAsia="en-US"/>
              </w:rPr>
              <w:t xml:space="preserve"> составляет  </w:t>
            </w:r>
            <w:r w:rsidR="00581EB8" w:rsidRPr="000010DD">
              <w:rPr>
                <w:rFonts w:eastAsiaTheme="minorHAnsi"/>
                <w:b/>
                <w:sz w:val="22"/>
                <w:szCs w:val="22"/>
                <w:lang w:eastAsia="en-US"/>
              </w:rPr>
              <w:t>112</w:t>
            </w:r>
            <w:r w:rsidR="00581EB8" w:rsidRPr="000010DD">
              <w:rPr>
                <w:rFonts w:eastAsiaTheme="minorHAnsi"/>
                <w:sz w:val="22"/>
                <w:szCs w:val="22"/>
                <w:lang w:eastAsia="en-US"/>
              </w:rPr>
              <w:t xml:space="preserve"> дБ А,  </w:t>
            </w:r>
            <w:r w:rsidR="000A6F5D" w:rsidRPr="000010DD">
              <w:rPr>
                <w:rFonts w:eastAsiaTheme="minorHAnsi"/>
                <w:sz w:val="22"/>
                <w:szCs w:val="22"/>
                <w:lang w:eastAsia="en-US"/>
              </w:rPr>
              <w:t>чем</w:t>
            </w:r>
            <w:r w:rsidR="00581EB8" w:rsidRPr="000010DD">
              <w:rPr>
                <w:rFonts w:eastAsiaTheme="minorHAnsi"/>
                <w:sz w:val="22"/>
                <w:szCs w:val="22"/>
                <w:lang w:eastAsia="en-US"/>
              </w:rPr>
              <w:t xml:space="preserve">   </w:t>
            </w:r>
            <w:r w:rsidRPr="000010DD">
              <w:rPr>
                <w:rFonts w:eastAsiaTheme="minorHAnsi"/>
                <w:sz w:val="22"/>
                <w:szCs w:val="22"/>
                <w:lang w:eastAsia="en-US"/>
              </w:rPr>
              <w:t>превышает  величины,  установленные</w:t>
            </w:r>
            <w:r w:rsidR="00581EB8" w:rsidRPr="000010DD">
              <w:rPr>
                <w:rFonts w:eastAsiaTheme="minorHAnsi"/>
                <w:sz w:val="22"/>
                <w:szCs w:val="22"/>
                <w:lang w:eastAsia="en-US"/>
              </w:rPr>
              <w:t xml:space="preserve"> </w:t>
            </w:r>
            <w:r w:rsidRPr="000010DD">
              <w:rPr>
                <w:rFonts w:eastAsiaTheme="minorHAnsi"/>
                <w:sz w:val="22"/>
                <w:szCs w:val="22"/>
                <w:lang w:eastAsia="en-US"/>
              </w:rPr>
              <w:t xml:space="preserve"> в</w:t>
            </w:r>
            <w:r w:rsidR="00581EB8" w:rsidRPr="000010DD">
              <w:rPr>
                <w:rFonts w:eastAsiaTheme="minorHAnsi"/>
                <w:sz w:val="22"/>
                <w:szCs w:val="22"/>
                <w:lang w:eastAsia="en-US"/>
              </w:rPr>
              <w:t xml:space="preserve"> </w:t>
            </w:r>
            <w:r w:rsidRPr="000010DD">
              <w:rPr>
                <w:rFonts w:eastAsiaTheme="minorHAnsi"/>
                <w:sz w:val="22"/>
                <w:szCs w:val="22"/>
                <w:lang w:eastAsia="en-US"/>
              </w:rPr>
              <w:t xml:space="preserve"> </w:t>
            </w:r>
            <w:r w:rsidR="002D17D6" w:rsidRPr="000010DD">
              <w:rPr>
                <w:rFonts w:eastAsiaTheme="minorHAnsi"/>
                <w:b/>
                <w:sz w:val="22"/>
                <w:szCs w:val="22"/>
                <w:lang w:eastAsia="en-US"/>
              </w:rPr>
              <w:t>ПДД</w:t>
            </w:r>
            <w:r w:rsidR="002D17D6" w:rsidRPr="000010DD">
              <w:rPr>
                <w:rFonts w:eastAsiaTheme="minorHAnsi"/>
                <w:sz w:val="22"/>
                <w:szCs w:val="22"/>
                <w:lang w:eastAsia="en-US"/>
              </w:rPr>
              <w:t xml:space="preserve"> </w:t>
            </w:r>
            <w:r w:rsidR="00581EB8" w:rsidRPr="000010DD">
              <w:rPr>
                <w:rFonts w:eastAsiaTheme="minorHAnsi"/>
                <w:sz w:val="22"/>
                <w:szCs w:val="22"/>
                <w:lang w:eastAsia="en-US"/>
              </w:rPr>
              <w:t xml:space="preserve"> </w:t>
            </w:r>
            <w:r w:rsidR="002D17D6" w:rsidRPr="000010DD">
              <w:rPr>
                <w:rFonts w:eastAsiaTheme="minorHAnsi"/>
                <w:sz w:val="22"/>
                <w:szCs w:val="22"/>
                <w:lang w:eastAsia="en-US"/>
              </w:rPr>
              <w:t>приложение №</w:t>
            </w:r>
            <w:r w:rsidR="002D17D6" w:rsidRPr="000010DD">
              <w:rPr>
                <w:rFonts w:eastAsiaTheme="minorHAnsi"/>
                <w:b/>
                <w:sz w:val="22"/>
                <w:szCs w:val="22"/>
                <w:lang w:eastAsia="en-US"/>
              </w:rPr>
              <w:t>8,2</w:t>
            </w:r>
            <w:r w:rsidR="00A52018" w:rsidRPr="000010DD">
              <w:rPr>
                <w:rFonts w:eastAsiaTheme="minorHAnsi"/>
                <w:sz w:val="22"/>
                <w:szCs w:val="22"/>
                <w:lang w:eastAsia="en-US"/>
              </w:rPr>
              <w:t xml:space="preserve">; </w:t>
            </w:r>
            <w:r w:rsidR="00A52018" w:rsidRPr="000010DD">
              <w:rPr>
                <w:rFonts w:eastAsiaTheme="minorHAnsi"/>
                <w:b/>
                <w:sz w:val="22"/>
                <w:szCs w:val="22"/>
                <w:lang w:eastAsia="en-US"/>
              </w:rPr>
              <w:t>8,5</w:t>
            </w:r>
            <w:r w:rsidR="002D17D6" w:rsidRPr="000010DD">
              <w:rPr>
                <w:rFonts w:eastAsiaTheme="minorHAnsi"/>
                <w:sz w:val="22"/>
                <w:szCs w:val="22"/>
                <w:lang w:eastAsia="en-US"/>
              </w:rPr>
              <w:t xml:space="preserve"> </w:t>
            </w:r>
            <w:r w:rsidR="00581EB8" w:rsidRPr="000010DD">
              <w:rPr>
                <w:rFonts w:eastAsiaTheme="minorHAnsi"/>
                <w:sz w:val="22"/>
                <w:szCs w:val="22"/>
                <w:lang w:eastAsia="en-US"/>
              </w:rPr>
              <w:t xml:space="preserve"> </w:t>
            </w:r>
            <w:r w:rsidR="000A6F5D" w:rsidRPr="000010DD">
              <w:rPr>
                <w:rFonts w:eastAsiaTheme="minorHAnsi"/>
                <w:sz w:val="22"/>
                <w:szCs w:val="22"/>
                <w:lang w:eastAsia="en-US"/>
              </w:rPr>
              <w:t xml:space="preserve">(в  размере </w:t>
            </w:r>
            <w:r w:rsidR="000A6F5D" w:rsidRPr="000010DD">
              <w:rPr>
                <w:rFonts w:eastAsiaTheme="minorHAnsi"/>
                <w:b/>
                <w:sz w:val="22"/>
                <w:szCs w:val="22"/>
                <w:lang w:eastAsia="en-US"/>
              </w:rPr>
              <w:t>96</w:t>
            </w:r>
            <w:r w:rsidR="000A6F5D" w:rsidRPr="000010DD">
              <w:rPr>
                <w:rFonts w:eastAsiaTheme="minorHAnsi"/>
                <w:sz w:val="22"/>
                <w:szCs w:val="22"/>
                <w:lang w:eastAsia="en-US"/>
              </w:rPr>
              <w:t xml:space="preserve"> дБ А)  </w:t>
            </w:r>
            <w:r w:rsidR="002D17D6" w:rsidRPr="000010DD">
              <w:rPr>
                <w:rFonts w:eastAsiaTheme="minorHAnsi"/>
                <w:sz w:val="22"/>
                <w:szCs w:val="22"/>
                <w:lang w:eastAsia="en-US"/>
              </w:rPr>
              <w:t xml:space="preserve"> </w:t>
            </w:r>
            <w:r w:rsidR="00A52018" w:rsidRPr="000010DD">
              <w:rPr>
                <w:rFonts w:eastAsiaTheme="minorHAnsi"/>
                <w:sz w:val="22"/>
                <w:szCs w:val="22"/>
                <w:lang w:eastAsia="en-US"/>
              </w:rPr>
              <w:t xml:space="preserve">и   </w:t>
            </w:r>
            <w:r w:rsidRPr="000010DD">
              <w:rPr>
                <w:rFonts w:eastAsiaTheme="minorHAnsi"/>
                <w:sz w:val="22"/>
                <w:szCs w:val="22"/>
                <w:lang w:eastAsia="en-US"/>
              </w:rPr>
              <w:t xml:space="preserve">таблице </w:t>
            </w:r>
            <w:r w:rsidRPr="000010DD">
              <w:rPr>
                <w:rFonts w:eastAsiaTheme="minorHAnsi"/>
                <w:b/>
                <w:sz w:val="22"/>
                <w:szCs w:val="22"/>
                <w:lang w:eastAsia="en-US"/>
              </w:rPr>
              <w:t>9.2</w:t>
            </w:r>
            <w:r w:rsidRPr="000010DD">
              <w:rPr>
                <w:rFonts w:eastAsiaTheme="minorHAnsi"/>
                <w:sz w:val="22"/>
                <w:szCs w:val="22"/>
                <w:lang w:eastAsia="en-US"/>
              </w:rPr>
              <w:t xml:space="preserve"> приложения N </w:t>
            </w:r>
            <w:r w:rsidRPr="000010DD">
              <w:rPr>
                <w:rFonts w:eastAsiaTheme="minorHAnsi"/>
                <w:b/>
                <w:sz w:val="22"/>
                <w:szCs w:val="22"/>
                <w:lang w:eastAsia="en-US"/>
              </w:rPr>
              <w:t>8</w:t>
            </w:r>
            <w:r w:rsidRPr="000010DD">
              <w:rPr>
                <w:rFonts w:eastAsiaTheme="minorHAnsi"/>
                <w:sz w:val="22"/>
                <w:szCs w:val="22"/>
                <w:lang w:eastAsia="en-US"/>
              </w:rPr>
              <w:t xml:space="preserve"> к техническому регламенту.</w:t>
            </w:r>
            <w:r w:rsidR="00B07FB1" w:rsidRPr="000010DD">
              <w:rPr>
                <w:rFonts w:eastAsiaTheme="minorHAnsi"/>
                <w:sz w:val="22"/>
                <w:szCs w:val="22"/>
                <w:lang w:eastAsia="en-US"/>
              </w:rPr>
              <w:t xml:space="preserve">  Системы</w:t>
            </w:r>
            <w:r w:rsidR="002D17D6" w:rsidRPr="000010DD">
              <w:rPr>
                <w:rFonts w:eastAsiaTheme="minorHAnsi"/>
                <w:sz w:val="22"/>
                <w:szCs w:val="22"/>
                <w:lang w:eastAsia="en-US"/>
              </w:rPr>
              <w:t xml:space="preserve"> </w:t>
            </w:r>
            <w:r w:rsidR="00B07FB1" w:rsidRPr="000010DD">
              <w:rPr>
                <w:rFonts w:eastAsiaTheme="minorHAnsi"/>
                <w:sz w:val="22"/>
                <w:szCs w:val="22"/>
                <w:lang w:eastAsia="en-US"/>
              </w:rPr>
              <w:t xml:space="preserve"> </w:t>
            </w:r>
            <w:r w:rsidR="000A6F5D" w:rsidRPr="000010DD">
              <w:rPr>
                <w:rFonts w:eastAsiaTheme="minorHAnsi"/>
                <w:sz w:val="22"/>
                <w:szCs w:val="22"/>
                <w:lang w:eastAsia="en-US"/>
              </w:rPr>
              <w:t xml:space="preserve"> </w:t>
            </w:r>
            <w:r w:rsidR="00B07FB1" w:rsidRPr="000010DD">
              <w:rPr>
                <w:rFonts w:eastAsiaTheme="minorHAnsi"/>
                <w:sz w:val="22"/>
                <w:szCs w:val="22"/>
                <w:lang w:eastAsia="en-US"/>
              </w:rPr>
              <w:t xml:space="preserve">питания  и  выпуска  отработавших  газов  транспортного средства  негерметичны.    Имеет место подсос </w:t>
            </w:r>
            <w:r w:rsidR="002D17D6" w:rsidRPr="000010DD">
              <w:rPr>
                <w:rFonts w:eastAsiaTheme="minorHAnsi"/>
                <w:sz w:val="22"/>
                <w:szCs w:val="22"/>
                <w:lang w:eastAsia="en-US"/>
              </w:rPr>
              <w:t xml:space="preserve"> </w:t>
            </w:r>
            <w:r w:rsidR="00B07FB1" w:rsidRPr="000010DD">
              <w:rPr>
                <w:rFonts w:eastAsiaTheme="minorHAnsi"/>
                <w:sz w:val="22"/>
                <w:szCs w:val="22"/>
                <w:lang w:eastAsia="en-US"/>
              </w:rPr>
              <w:t>воздуха и (или) утечка отработавших газов, минуя систему выпуска.</w:t>
            </w:r>
          </w:p>
          <w:p w14:paraId="58C01853" w14:textId="7CBDBD34" w:rsidR="00D137E4" w:rsidRPr="000010DD" w:rsidRDefault="00D137E4" w:rsidP="00B07FB1">
            <w:pPr>
              <w:spacing w:after="160" w:line="259" w:lineRule="auto"/>
              <w:ind w:left="139" w:firstLine="6"/>
              <w:rPr>
                <w:rFonts w:eastAsiaTheme="minorHAnsi"/>
                <w:sz w:val="22"/>
                <w:szCs w:val="22"/>
                <w:lang w:eastAsia="en-US"/>
              </w:rPr>
            </w:pPr>
            <w:r w:rsidRPr="000010DD">
              <w:rPr>
                <w:rFonts w:eastAsiaTheme="minorHAnsi"/>
                <w:sz w:val="22"/>
                <w:szCs w:val="22"/>
                <w:u w:val="single"/>
                <w:lang w:eastAsia="en-US"/>
              </w:rPr>
              <w:t>Недопустимое   техническое   состояние</w:t>
            </w:r>
            <w:r w:rsidRPr="000010DD">
              <w:rPr>
                <w:rFonts w:eastAsiaTheme="minorHAnsi"/>
                <w:sz w:val="22"/>
                <w:szCs w:val="22"/>
                <w:lang w:eastAsia="en-US"/>
              </w:rPr>
              <w:t>.</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7295F050" w14:textId="785B4650" w:rsidR="000E08D0" w:rsidRPr="000010DD" w:rsidRDefault="000E08D0" w:rsidP="000E08D0">
            <w:pPr>
              <w:spacing w:after="160" w:line="259" w:lineRule="auto"/>
              <w:ind w:left="62"/>
              <w:rPr>
                <w:rFonts w:eastAsiaTheme="minorHAnsi"/>
                <w:sz w:val="22"/>
                <w:szCs w:val="22"/>
                <w:lang w:eastAsia="en-US"/>
              </w:rPr>
            </w:pPr>
            <w:r w:rsidRPr="000010DD">
              <w:rPr>
                <w:rFonts w:eastAsiaTheme="minorHAnsi"/>
                <w:sz w:val="22"/>
                <w:szCs w:val="22"/>
                <w:lang w:eastAsia="en-US"/>
              </w:rPr>
              <w:t xml:space="preserve">В  соответствии с требованиями Постановления Правительства РФ от </w:t>
            </w:r>
            <w:r w:rsidRPr="000010DD">
              <w:rPr>
                <w:rFonts w:eastAsiaTheme="minorHAnsi"/>
                <w:b/>
                <w:sz w:val="22"/>
                <w:szCs w:val="22"/>
                <w:lang w:eastAsia="en-US"/>
              </w:rPr>
              <w:t xml:space="preserve">23.10.1993 N 1090 (ред. от 19.04.2024) </w:t>
            </w:r>
            <w:r w:rsidRPr="000010DD">
              <w:rPr>
                <w:rFonts w:eastAsiaTheme="minorHAnsi"/>
                <w:sz w:val="22"/>
                <w:szCs w:val="22"/>
                <w:lang w:eastAsia="en-US"/>
              </w:rPr>
              <w:t>"О Правилах дорожного движения" (</w:t>
            </w:r>
            <w:r w:rsidRPr="000010DD">
              <w:rPr>
                <w:rFonts w:eastAsiaTheme="minorHAnsi"/>
                <w:b/>
                <w:sz w:val="22"/>
                <w:szCs w:val="22"/>
                <w:lang w:eastAsia="en-US"/>
              </w:rPr>
              <w:t>ПДД</w:t>
            </w:r>
            <w:r w:rsidR="003F5251" w:rsidRPr="000010DD">
              <w:rPr>
                <w:rFonts w:eastAsiaTheme="minorHAnsi"/>
                <w:sz w:val="22"/>
                <w:szCs w:val="22"/>
                <w:lang w:eastAsia="en-US"/>
              </w:rPr>
              <w:t>, приложение №</w:t>
            </w:r>
            <w:r w:rsidR="003F5251" w:rsidRPr="000010DD">
              <w:rPr>
                <w:rFonts w:eastAsiaTheme="minorHAnsi"/>
                <w:b/>
                <w:sz w:val="22"/>
                <w:szCs w:val="22"/>
                <w:lang w:eastAsia="en-US"/>
              </w:rPr>
              <w:t>8,2</w:t>
            </w:r>
            <w:r w:rsidR="00A52018" w:rsidRPr="000010DD">
              <w:rPr>
                <w:rFonts w:eastAsiaTheme="minorHAnsi"/>
                <w:b/>
                <w:sz w:val="22"/>
                <w:szCs w:val="22"/>
                <w:lang w:eastAsia="en-US"/>
              </w:rPr>
              <w:t>; 8,5</w:t>
            </w:r>
            <w:r w:rsidRPr="000010DD">
              <w:rPr>
                <w:rFonts w:eastAsiaTheme="minorHAnsi"/>
                <w:sz w:val="22"/>
                <w:szCs w:val="22"/>
                <w:lang w:eastAsia="en-US"/>
              </w:rPr>
              <w:t xml:space="preserve">),  а  так же  Техническим регламентом   Таможенного союза   от  </w:t>
            </w:r>
            <w:r w:rsidRPr="000010DD">
              <w:rPr>
                <w:rFonts w:eastAsiaTheme="minorHAnsi"/>
                <w:b/>
                <w:sz w:val="22"/>
                <w:szCs w:val="22"/>
                <w:lang w:eastAsia="en-US"/>
              </w:rPr>
              <w:t>09.12.2011 г.  №</w:t>
            </w:r>
            <w:r w:rsidRPr="000010DD">
              <w:rPr>
                <w:rFonts w:eastAsiaTheme="minorHAnsi"/>
                <w:sz w:val="22"/>
                <w:szCs w:val="22"/>
                <w:lang w:eastAsia="en-US"/>
              </w:rPr>
              <w:t xml:space="preserve"> </w:t>
            </w:r>
            <w:r w:rsidRPr="000010DD">
              <w:rPr>
                <w:rFonts w:eastAsiaTheme="minorHAnsi"/>
                <w:b/>
                <w:sz w:val="22"/>
                <w:szCs w:val="22"/>
                <w:lang w:eastAsia="en-US"/>
              </w:rPr>
              <w:t xml:space="preserve">877 </w:t>
            </w:r>
            <w:r w:rsidR="00A52018" w:rsidRPr="000010DD">
              <w:rPr>
                <w:rFonts w:eastAsiaTheme="minorHAnsi"/>
                <w:b/>
                <w:sz w:val="22"/>
                <w:szCs w:val="22"/>
                <w:lang w:eastAsia="en-US"/>
              </w:rPr>
              <w:t xml:space="preserve"> </w:t>
            </w:r>
            <w:r w:rsidR="00A52018" w:rsidRPr="000010DD">
              <w:rPr>
                <w:rFonts w:eastAsiaTheme="minorHAnsi"/>
                <w:sz w:val="22"/>
                <w:szCs w:val="22"/>
                <w:lang w:eastAsia="en-US"/>
              </w:rPr>
              <w:t>(приложение</w:t>
            </w:r>
            <w:r w:rsidR="00A52018" w:rsidRPr="000010DD">
              <w:rPr>
                <w:rFonts w:eastAsiaTheme="minorHAnsi"/>
                <w:b/>
                <w:sz w:val="22"/>
                <w:szCs w:val="22"/>
                <w:lang w:eastAsia="en-US"/>
              </w:rPr>
              <w:t xml:space="preserve"> </w:t>
            </w:r>
            <w:r w:rsidR="00A52018" w:rsidRPr="000010DD">
              <w:rPr>
                <w:rFonts w:eastAsiaTheme="minorHAnsi"/>
                <w:b/>
                <w:sz w:val="22"/>
                <w:szCs w:val="22"/>
                <w:lang w:eastAsia="en-US"/>
              </w:rPr>
              <w:lastRenderedPageBreak/>
              <w:t>№8,</w:t>
            </w:r>
            <w:r w:rsidR="000A6F5D" w:rsidRPr="000010DD">
              <w:rPr>
                <w:rFonts w:eastAsiaTheme="minorHAnsi"/>
                <w:b/>
                <w:sz w:val="22"/>
                <w:szCs w:val="22"/>
                <w:lang w:eastAsia="en-US"/>
              </w:rPr>
              <w:t xml:space="preserve"> </w:t>
            </w:r>
            <w:r w:rsidR="00A52018" w:rsidRPr="000010DD">
              <w:rPr>
                <w:rFonts w:eastAsiaTheme="minorHAnsi"/>
                <w:b/>
                <w:sz w:val="22"/>
                <w:szCs w:val="22"/>
                <w:lang w:eastAsia="en-US"/>
              </w:rPr>
              <w:t xml:space="preserve"> п 9,2</w:t>
            </w:r>
            <w:r w:rsidR="00A52018" w:rsidRPr="000010DD">
              <w:rPr>
                <w:rFonts w:eastAsiaTheme="minorHAnsi"/>
                <w:sz w:val="22"/>
                <w:szCs w:val="22"/>
                <w:lang w:eastAsia="en-US"/>
              </w:rPr>
              <w:t>)</w:t>
            </w:r>
            <w:r w:rsidRPr="000010DD">
              <w:rPr>
                <w:rFonts w:eastAsiaTheme="minorHAnsi"/>
                <w:b/>
                <w:sz w:val="22"/>
                <w:szCs w:val="22"/>
                <w:lang w:eastAsia="en-US"/>
              </w:rPr>
              <w:t xml:space="preserve"> </w:t>
            </w:r>
            <w:r w:rsidRPr="000010DD">
              <w:rPr>
                <w:rFonts w:eastAsiaTheme="minorHAnsi"/>
                <w:sz w:val="22"/>
                <w:szCs w:val="22"/>
                <w:lang w:eastAsia="en-US"/>
              </w:rPr>
              <w:t xml:space="preserve">устанавливающие перечень  неисправностей и условий, </w:t>
            </w:r>
            <w:r w:rsidRPr="000010DD">
              <w:rPr>
                <w:rFonts w:eastAsiaTheme="minorHAnsi"/>
                <w:b/>
                <w:sz w:val="22"/>
                <w:szCs w:val="22"/>
                <w:u w:val="single"/>
                <w:lang w:eastAsia="en-US"/>
              </w:rPr>
              <w:t>при которых  запрещается эксплуатация</w:t>
            </w:r>
            <w:r w:rsidRPr="000010DD">
              <w:rPr>
                <w:rFonts w:eastAsiaTheme="minorHAnsi"/>
                <w:sz w:val="22"/>
                <w:szCs w:val="22"/>
                <w:u w:val="single"/>
                <w:lang w:eastAsia="en-US"/>
              </w:rPr>
              <w:t xml:space="preserve"> КТС</w:t>
            </w:r>
            <w:r w:rsidRPr="000010DD">
              <w:rPr>
                <w:rFonts w:eastAsiaTheme="minorHAnsi"/>
                <w:sz w:val="22"/>
                <w:szCs w:val="22"/>
                <w:lang w:eastAsia="en-US"/>
              </w:rPr>
              <w:t xml:space="preserve">, </w:t>
            </w:r>
            <w:r w:rsidRPr="000010DD">
              <w:rPr>
                <w:rFonts w:eastAsiaTheme="minorHAnsi"/>
                <w:b/>
                <w:sz w:val="22"/>
                <w:szCs w:val="22"/>
                <w:lang w:eastAsia="en-US"/>
              </w:rPr>
              <w:t>необходимо</w:t>
            </w:r>
            <w:r w:rsidRPr="000010DD">
              <w:rPr>
                <w:rFonts w:eastAsiaTheme="minorHAnsi"/>
                <w:sz w:val="22"/>
                <w:szCs w:val="22"/>
                <w:lang w:eastAsia="en-US"/>
              </w:rPr>
              <w:t xml:space="preserve">: </w:t>
            </w:r>
          </w:p>
          <w:p w14:paraId="5C72097C" w14:textId="2F0F2EE6" w:rsidR="000E08D0" w:rsidRPr="000010DD" w:rsidRDefault="000E08D0" w:rsidP="00A30AD5">
            <w:pPr>
              <w:spacing w:after="160" w:line="259" w:lineRule="auto"/>
              <w:ind w:left="62"/>
              <w:rPr>
                <w:rFonts w:eastAsiaTheme="minorHAnsi"/>
                <w:sz w:val="22"/>
                <w:szCs w:val="22"/>
                <w:lang w:eastAsia="en-US"/>
              </w:rPr>
            </w:pPr>
            <w:r w:rsidRPr="000010DD">
              <w:rPr>
                <w:rFonts w:eastAsiaTheme="minorHAnsi"/>
                <w:sz w:val="22"/>
                <w:szCs w:val="22"/>
                <w:lang w:eastAsia="en-US"/>
              </w:rPr>
              <w:t>Выполнить замену  задней  части  глушителя</w:t>
            </w:r>
            <w:r w:rsidR="003F5251" w:rsidRPr="000010DD">
              <w:rPr>
                <w:rFonts w:eastAsiaTheme="minorHAnsi"/>
                <w:sz w:val="22"/>
                <w:szCs w:val="22"/>
                <w:lang w:eastAsia="en-US"/>
              </w:rPr>
              <w:t xml:space="preserve"> с уплотнительными  элементами</w:t>
            </w:r>
            <w:r w:rsidRPr="000010DD">
              <w:rPr>
                <w:rFonts w:eastAsiaTheme="minorHAnsi"/>
                <w:sz w:val="22"/>
                <w:szCs w:val="22"/>
                <w:lang w:eastAsia="en-US"/>
              </w:rPr>
              <w:t>.</w:t>
            </w:r>
          </w:p>
        </w:tc>
      </w:tr>
      <w:tr w:rsidR="00441F67" w:rsidRPr="000010DD" w14:paraId="021A3BF2" w14:textId="77777777" w:rsidTr="00D35395">
        <w:trPr>
          <w:trHeight w:val="252"/>
        </w:trPr>
        <w:tc>
          <w:tcPr>
            <w:tcW w:w="8391" w:type="dxa"/>
            <w:gridSpan w:val="3"/>
            <w:tcBorders>
              <w:top w:val="single" w:sz="4" w:space="0" w:color="auto"/>
              <w:left w:val="single" w:sz="4" w:space="0" w:color="auto"/>
              <w:bottom w:val="single" w:sz="4" w:space="0" w:color="auto"/>
              <w:right w:val="nil"/>
            </w:tcBorders>
            <w:shd w:val="clear" w:color="auto" w:fill="FFFFFF"/>
          </w:tcPr>
          <w:p w14:paraId="3A8DB650" w14:textId="0B38C073" w:rsidR="00441F67" w:rsidRPr="000010DD" w:rsidRDefault="00403E10" w:rsidP="00F70C79">
            <w:pPr>
              <w:spacing w:after="160" w:line="259" w:lineRule="auto"/>
              <w:jc w:val="center"/>
              <w:rPr>
                <w:rFonts w:eastAsiaTheme="minorHAnsi"/>
                <w:b/>
                <w:bCs/>
                <w:sz w:val="22"/>
                <w:szCs w:val="22"/>
                <w:lang w:eastAsia="en-US"/>
              </w:rPr>
            </w:pPr>
            <w:r w:rsidRPr="000010DD">
              <w:rPr>
                <w:rFonts w:eastAsiaTheme="minorHAnsi"/>
                <w:b/>
                <w:bCs/>
                <w:sz w:val="22"/>
                <w:szCs w:val="22"/>
                <w:lang w:eastAsia="en-US"/>
              </w:rPr>
              <w:lastRenderedPageBreak/>
              <w:t>Стоимость работ</w:t>
            </w:r>
            <w:r w:rsidR="00E738D9">
              <w:rPr>
                <w:rFonts w:eastAsiaTheme="minorHAnsi"/>
                <w:b/>
                <w:bCs/>
                <w:sz w:val="22"/>
                <w:szCs w:val="22"/>
                <w:lang w:eastAsia="en-US"/>
              </w:rPr>
              <w:t xml:space="preserve">  </w:t>
            </w:r>
            <w:r w:rsidR="00E738D9" w:rsidRPr="00E738D9">
              <w:rPr>
                <w:rFonts w:eastAsiaTheme="minorHAnsi"/>
                <w:bCs/>
                <w:sz w:val="22"/>
                <w:szCs w:val="22"/>
                <w:lang w:eastAsia="en-US"/>
              </w:rPr>
              <w:t>(</w:t>
            </w:r>
            <w:r w:rsidR="00491FA4">
              <w:rPr>
                <w:rFonts w:eastAsiaTheme="minorHAnsi"/>
                <w:bCs/>
                <w:sz w:val="22"/>
                <w:szCs w:val="22"/>
                <w:lang w:eastAsia="en-US"/>
              </w:rPr>
              <w:t xml:space="preserve">слесарные </w:t>
            </w:r>
            <w:r w:rsidR="00E738D9" w:rsidRPr="00E738D9">
              <w:rPr>
                <w:rFonts w:eastAsiaTheme="minorHAnsi"/>
                <w:bCs/>
                <w:sz w:val="22"/>
                <w:szCs w:val="22"/>
                <w:lang w:eastAsia="en-US"/>
              </w:rPr>
              <w:t>работы</w:t>
            </w:r>
            <w:r w:rsidR="00491FA4">
              <w:rPr>
                <w:rFonts w:eastAsiaTheme="minorHAnsi"/>
                <w:bCs/>
                <w:sz w:val="22"/>
                <w:szCs w:val="22"/>
                <w:lang w:eastAsia="en-US"/>
              </w:rPr>
              <w:t xml:space="preserve"> </w:t>
            </w:r>
            <w:r w:rsidR="00E738D9" w:rsidRPr="00E738D9">
              <w:rPr>
                <w:rFonts w:eastAsiaTheme="minorHAnsi"/>
                <w:bCs/>
                <w:sz w:val="22"/>
                <w:szCs w:val="22"/>
                <w:lang w:eastAsia="en-US"/>
              </w:rPr>
              <w:t>+</w:t>
            </w:r>
            <w:r w:rsidR="00491FA4">
              <w:rPr>
                <w:rFonts w:eastAsiaTheme="minorHAnsi"/>
                <w:bCs/>
                <w:sz w:val="22"/>
                <w:szCs w:val="22"/>
                <w:lang w:eastAsia="en-US"/>
              </w:rPr>
              <w:t xml:space="preserve"> работы по окраске</w:t>
            </w:r>
            <w:r w:rsidR="00E738D9" w:rsidRPr="00E738D9">
              <w:rPr>
                <w:rFonts w:eastAsiaTheme="minorHAnsi"/>
                <w:bCs/>
                <w:sz w:val="22"/>
                <w:szCs w:val="22"/>
                <w:lang w:eastAsia="en-US"/>
              </w:rPr>
              <w:t>)</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6997DD86" w14:textId="522A31B2" w:rsidR="00441F67" w:rsidRPr="00491FA4" w:rsidRDefault="00E738D9" w:rsidP="00F70C79">
            <w:pPr>
              <w:spacing w:after="160" w:line="259" w:lineRule="auto"/>
              <w:jc w:val="center"/>
              <w:rPr>
                <w:rFonts w:eastAsiaTheme="minorHAnsi"/>
                <w:sz w:val="22"/>
                <w:szCs w:val="22"/>
                <w:lang w:eastAsia="en-US"/>
              </w:rPr>
            </w:pPr>
            <w:r w:rsidRPr="00491FA4">
              <w:rPr>
                <w:rFonts w:eastAsiaTheme="minorHAnsi"/>
                <w:sz w:val="22"/>
                <w:szCs w:val="22"/>
                <w:lang w:eastAsia="en-US"/>
              </w:rPr>
              <w:t>(52563+1680)=54243</w:t>
            </w:r>
          </w:p>
        </w:tc>
      </w:tr>
      <w:tr w:rsidR="00F70C79" w:rsidRPr="000010DD" w14:paraId="1D45CC2B" w14:textId="77777777" w:rsidTr="00D35395">
        <w:trPr>
          <w:trHeight w:val="252"/>
        </w:trPr>
        <w:tc>
          <w:tcPr>
            <w:tcW w:w="8391" w:type="dxa"/>
            <w:gridSpan w:val="3"/>
            <w:tcBorders>
              <w:top w:val="single" w:sz="4" w:space="0" w:color="auto"/>
              <w:left w:val="single" w:sz="4" w:space="0" w:color="auto"/>
              <w:bottom w:val="single" w:sz="4" w:space="0" w:color="auto"/>
              <w:right w:val="nil"/>
            </w:tcBorders>
            <w:shd w:val="clear" w:color="auto" w:fill="FFFFFF"/>
          </w:tcPr>
          <w:p w14:paraId="437A535C" w14:textId="69041D3C" w:rsidR="00F70C79" w:rsidRPr="000010DD" w:rsidRDefault="00403E10" w:rsidP="00403E10">
            <w:pPr>
              <w:spacing w:after="160" w:line="259" w:lineRule="auto"/>
              <w:jc w:val="center"/>
              <w:rPr>
                <w:rFonts w:eastAsiaTheme="minorHAnsi"/>
                <w:b/>
                <w:bCs/>
                <w:sz w:val="22"/>
                <w:szCs w:val="22"/>
                <w:lang w:eastAsia="en-US"/>
              </w:rPr>
            </w:pPr>
            <w:r w:rsidRPr="000010DD">
              <w:rPr>
                <w:rFonts w:eastAsiaTheme="minorHAnsi"/>
                <w:b/>
                <w:bCs/>
                <w:sz w:val="22"/>
                <w:szCs w:val="22"/>
                <w:lang w:eastAsia="en-US"/>
              </w:rPr>
              <w:t xml:space="preserve">Стоимость узлов и деталей </w:t>
            </w:r>
            <w:r w:rsidR="00EE6264" w:rsidRPr="000010DD">
              <w:rPr>
                <w:rFonts w:eastAsiaTheme="minorHAnsi"/>
                <w:b/>
                <w:bCs/>
                <w:sz w:val="22"/>
                <w:szCs w:val="22"/>
                <w:lang w:eastAsia="en-US"/>
              </w:rPr>
              <w:t xml:space="preserve"> и новых  материалов</w:t>
            </w:r>
            <w:r w:rsidRPr="000010DD">
              <w:rPr>
                <w:rFonts w:eastAsiaTheme="minorHAnsi"/>
                <w:b/>
                <w:bCs/>
                <w:sz w:val="22"/>
                <w:szCs w:val="22"/>
                <w:lang w:eastAsia="en-US"/>
              </w:rPr>
              <w:t xml:space="preserve"> </w:t>
            </w:r>
            <w:r w:rsidR="00E738D9" w:rsidRPr="00491FA4">
              <w:rPr>
                <w:rFonts w:eastAsiaTheme="minorHAnsi"/>
                <w:bCs/>
                <w:sz w:val="22"/>
                <w:szCs w:val="22"/>
                <w:lang w:eastAsia="en-US"/>
              </w:rPr>
              <w:t>(</w:t>
            </w:r>
            <w:r w:rsidR="00491FA4" w:rsidRPr="00491FA4">
              <w:rPr>
                <w:rFonts w:eastAsiaTheme="minorHAnsi"/>
                <w:bCs/>
                <w:sz w:val="22"/>
                <w:szCs w:val="22"/>
                <w:lang w:eastAsia="en-US"/>
              </w:rPr>
              <w:t>з/ч + расходные материалы</w:t>
            </w:r>
            <w:r w:rsidR="00E738D9" w:rsidRPr="00491FA4">
              <w:rPr>
                <w:rFonts w:eastAsiaTheme="minorHAnsi"/>
                <w:bCs/>
                <w:sz w:val="22"/>
                <w:szCs w:val="22"/>
                <w:lang w:eastAsia="en-US"/>
              </w:rPr>
              <w:t>)</w:t>
            </w:r>
            <w:r w:rsidRPr="000010DD">
              <w:rPr>
                <w:rFonts w:eastAsiaTheme="minorHAnsi"/>
                <w:b/>
                <w:bCs/>
                <w:sz w:val="22"/>
                <w:szCs w:val="22"/>
                <w:lang w:eastAsia="en-US"/>
              </w:rPr>
              <w:t xml:space="preserve">                             </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46DCBCDA" w14:textId="646506FF" w:rsidR="00F70C79" w:rsidRPr="00491FA4" w:rsidRDefault="00E738D9" w:rsidP="00E738D9">
            <w:pPr>
              <w:spacing w:after="160" w:line="259" w:lineRule="auto"/>
              <w:jc w:val="center"/>
              <w:rPr>
                <w:rFonts w:eastAsiaTheme="minorHAnsi"/>
                <w:sz w:val="22"/>
                <w:szCs w:val="22"/>
                <w:lang w:eastAsia="en-US"/>
              </w:rPr>
            </w:pPr>
            <w:r w:rsidRPr="00491FA4">
              <w:rPr>
                <w:rFonts w:eastAsiaTheme="minorHAnsi"/>
                <w:sz w:val="22"/>
                <w:szCs w:val="22"/>
                <w:lang w:eastAsia="en-US"/>
              </w:rPr>
              <w:t>66662</w:t>
            </w:r>
            <w:r w:rsidR="00816C05" w:rsidRPr="00491FA4">
              <w:rPr>
                <w:rFonts w:eastAsiaTheme="minorHAnsi"/>
                <w:sz w:val="22"/>
                <w:szCs w:val="22"/>
                <w:lang w:eastAsia="en-US"/>
              </w:rPr>
              <w:t>+</w:t>
            </w:r>
            <w:r w:rsidRPr="00491FA4">
              <w:rPr>
                <w:rFonts w:eastAsiaTheme="minorHAnsi"/>
                <w:sz w:val="22"/>
                <w:szCs w:val="22"/>
                <w:lang w:eastAsia="en-US"/>
              </w:rPr>
              <w:t>9808</w:t>
            </w:r>
            <w:r w:rsidR="00816C05" w:rsidRPr="00491FA4">
              <w:rPr>
                <w:rFonts w:eastAsiaTheme="minorHAnsi"/>
                <w:sz w:val="22"/>
                <w:szCs w:val="22"/>
                <w:lang w:eastAsia="en-US"/>
              </w:rPr>
              <w:t xml:space="preserve"> = </w:t>
            </w:r>
            <w:r w:rsidRPr="00491FA4">
              <w:rPr>
                <w:rFonts w:eastAsiaTheme="minorHAnsi"/>
                <w:sz w:val="22"/>
                <w:szCs w:val="22"/>
                <w:lang w:eastAsia="en-US"/>
              </w:rPr>
              <w:t>76 470</w:t>
            </w:r>
          </w:p>
        </w:tc>
      </w:tr>
      <w:tr w:rsidR="00F70C79" w:rsidRPr="000010DD" w14:paraId="53E3FB98" w14:textId="77777777" w:rsidTr="00D35395">
        <w:trPr>
          <w:trHeight w:val="252"/>
        </w:trPr>
        <w:tc>
          <w:tcPr>
            <w:tcW w:w="8391" w:type="dxa"/>
            <w:gridSpan w:val="3"/>
            <w:tcBorders>
              <w:top w:val="single" w:sz="4" w:space="0" w:color="auto"/>
              <w:left w:val="single" w:sz="4" w:space="0" w:color="auto"/>
              <w:bottom w:val="single" w:sz="4" w:space="0" w:color="auto"/>
              <w:right w:val="nil"/>
            </w:tcBorders>
            <w:shd w:val="clear" w:color="auto" w:fill="FFFFFF"/>
          </w:tcPr>
          <w:p w14:paraId="19B6405A" w14:textId="046AB52F" w:rsidR="00F70C79" w:rsidRPr="000010DD" w:rsidRDefault="00F70C79" w:rsidP="00F70C79">
            <w:pPr>
              <w:spacing w:after="160" w:line="259" w:lineRule="auto"/>
              <w:jc w:val="center"/>
              <w:rPr>
                <w:rFonts w:eastAsiaTheme="minorHAnsi"/>
                <w:b/>
                <w:bCs/>
                <w:sz w:val="22"/>
                <w:szCs w:val="22"/>
                <w:lang w:eastAsia="en-US"/>
              </w:rPr>
            </w:pPr>
            <w:r w:rsidRPr="000010DD">
              <w:rPr>
                <w:rFonts w:eastAsiaTheme="minorHAnsi"/>
                <w:b/>
                <w:bCs/>
                <w:sz w:val="22"/>
                <w:szCs w:val="22"/>
                <w:lang w:eastAsia="en-US"/>
              </w:rPr>
              <w:t>Стоимость</w:t>
            </w:r>
            <w:r w:rsidR="00491FA4">
              <w:rPr>
                <w:rFonts w:eastAsiaTheme="minorHAnsi"/>
                <w:b/>
                <w:bCs/>
                <w:sz w:val="22"/>
                <w:szCs w:val="22"/>
                <w:lang w:eastAsia="en-US"/>
              </w:rPr>
              <w:t xml:space="preserve"> </w:t>
            </w:r>
            <w:r w:rsidRPr="000010DD">
              <w:rPr>
                <w:rFonts w:eastAsiaTheme="minorHAnsi"/>
                <w:b/>
                <w:bCs/>
                <w:sz w:val="22"/>
                <w:szCs w:val="22"/>
                <w:lang w:eastAsia="en-US"/>
              </w:rPr>
              <w:t xml:space="preserve"> восстановительного ремонта  </w:t>
            </w:r>
            <w:r w:rsidR="00491FA4">
              <w:rPr>
                <w:rFonts w:eastAsiaTheme="minorHAnsi"/>
                <w:b/>
                <w:bCs/>
                <w:sz w:val="22"/>
                <w:szCs w:val="22"/>
                <w:lang w:eastAsia="en-US"/>
              </w:rPr>
              <w:t xml:space="preserve"> </w:t>
            </w:r>
            <w:r w:rsidR="00491FA4" w:rsidRPr="00491FA4">
              <w:rPr>
                <w:rFonts w:eastAsiaTheme="minorHAnsi"/>
                <w:bCs/>
                <w:sz w:val="22"/>
                <w:szCs w:val="22"/>
                <w:lang w:eastAsia="en-US"/>
              </w:rPr>
              <w:t>(без износа)</w:t>
            </w:r>
            <w:r w:rsidRPr="000010DD">
              <w:rPr>
                <w:rFonts w:eastAsiaTheme="minorHAnsi"/>
                <w:b/>
                <w:bCs/>
                <w:sz w:val="22"/>
                <w:szCs w:val="22"/>
                <w:lang w:eastAsia="en-US"/>
              </w:rPr>
              <w:t xml:space="preserve">                         </w:t>
            </w:r>
          </w:p>
        </w:tc>
        <w:tc>
          <w:tcPr>
            <w:tcW w:w="2109" w:type="dxa"/>
            <w:tcBorders>
              <w:top w:val="single" w:sz="4" w:space="0" w:color="auto"/>
              <w:left w:val="single" w:sz="4" w:space="0" w:color="auto"/>
              <w:bottom w:val="single" w:sz="4" w:space="0" w:color="auto"/>
              <w:right w:val="single" w:sz="4" w:space="0" w:color="auto"/>
            </w:tcBorders>
            <w:shd w:val="clear" w:color="auto" w:fill="FFFFFF"/>
          </w:tcPr>
          <w:p w14:paraId="7FCF6F0B" w14:textId="4D3915F0" w:rsidR="00F70C79" w:rsidRPr="00491FA4" w:rsidRDefault="00E738D9" w:rsidP="00F70C79">
            <w:pPr>
              <w:spacing w:after="160" w:line="259" w:lineRule="auto"/>
              <w:jc w:val="center"/>
              <w:rPr>
                <w:rFonts w:eastAsiaTheme="minorHAnsi"/>
                <w:b/>
                <w:sz w:val="22"/>
                <w:szCs w:val="22"/>
                <w:lang w:eastAsia="en-US"/>
              </w:rPr>
            </w:pPr>
            <w:r w:rsidRPr="00491FA4">
              <w:rPr>
                <w:rFonts w:eastAsiaTheme="minorHAnsi"/>
                <w:b/>
                <w:sz w:val="22"/>
                <w:szCs w:val="22"/>
                <w:lang w:eastAsia="en-US"/>
              </w:rPr>
              <w:t>130 713</w:t>
            </w:r>
          </w:p>
        </w:tc>
      </w:tr>
    </w:tbl>
    <w:p w14:paraId="64A5B67B" w14:textId="5DF60D22" w:rsidR="001F0FA0" w:rsidRDefault="001F0FA0" w:rsidP="00666F3A">
      <w:pPr>
        <w:jc w:val="center"/>
        <w:rPr>
          <w:b/>
          <w:bCs/>
          <w:color w:val="000000"/>
          <w:sz w:val="24"/>
          <w:szCs w:val="24"/>
          <w:u w:val="single"/>
        </w:rPr>
      </w:pPr>
    </w:p>
    <w:p w14:paraId="4362B861" w14:textId="77777777" w:rsidR="000564DB" w:rsidRDefault="000564DB" w:rsidP="00666F3A">
      <w:pPr>
        <w:jc w:val="center"/>
        <w:rPr>
          <w:b/>
          <w:bCs/>
          <w:color w:val="000000"/>
          <w:sz w:val="24"/>
          <w:szCs w:val="24"/>
          <w:u w:val="single"/>
        </w:rPr>
      </w:pPr>
    </w:p>
    <w:p w14:paraId="41E171C4" w14:textId="58D688F1" w:rsidR="008E5F64" w:rsidRPr="008E5F64" w:rsidRDefault="008E5F64" w:rsidP="00666F3A">
      <w:pPr>
        <w:jc w:val="center"/>
        <w:rPr>
          <w:sz w:val="24"/>
          <w:szCs w:val="24"/>
          <w:u w:val="single"/>
        </w:rPr>
      </w:pPr>
      <w:r w:rsidRPr="008E5F64">
        <w:rPr>
          <w:b/>
          <w:bCs/>
          <w:color w:val="000000"/>
          <w:sz w:val="24"/>
          <w:szCs w:val="24"/>
          <w:u w:val="single"/>
        </w:rPr>
        <w:t>ЗАКЛЮЧЕНИЕ:</w:t>
      </w:r>
    </w:p>
    <w:p w14:paraId="00D63FE7" w14:textId="77777777" w:rsidR="008E5F64" w:rsidRDefault="00666F3A" w:rsidP="000F5114">
      <w:pPr>
        <w:ind w:left="-142"/>
        <w:jc w:val="both"/>
        <w:rPr>
          <w:b/>
          <w:bCs/>
          <w:color w:val="000000"/>
          <w:sz w:val="24"/>
          <w:szCs w:val="24"/>
        </w:rPr>
      </w:pPr>
      <w:r>
        <w:rPr>
          <w:b/>
          <w:bCs/>
          <w:color w:val="000000"/>
          <w:sz w:val="24"/>
          <w:szCs w:val="24"/>
        </w:rPr>
        <w:t xml:space="preserve">        </w:t>
      </w:r>
      <w:r w:rsidR="008E5F64" w:rsidRPr="008E5F64">
        <w:rPr>
          <w:b/>
          <w:bCs/>
          <w:color w:val="000000"/>
          <w:sz w:val="24"/>
          <w:szCs w:val="24"/>
        </w:rPr>
        <w:t>В результате выявления вышеуказанных неисправностей автотранспортное средств</w:t>
      </w:r>
      <w:r>
        <w:rPr>
          <w:b/>
          <w:bCs/>
          <w:color w:val="000000"/>
          <w:sz w:val="24"/>
          <w:szCs w:val="24"/>
        </w:rPr>
        <w:t>о</w:t>
      </w:r>
      <w:r w:rsidR="008E5F64" w:rsidRPr="008E5F64">
        <w:rPr>
          <w:b/>
          <w:bCs/>
          <w:color w:val="000000"/>
          <w:sz w:val="24"/>
          <w:szCs w:val="24"/>
        </w:rPr>
        <w:t xml:space="preserve"> пр</w:t>
      </w:r>
      <w:r>
        <w:rPr>
          <w:b/>
          <w:bCs/>
          <w:color w:val="000000"/>
          <w:sz w:val="24"/>
          <w:szCs w:val="24"/>
        </w:rPr>
        <w:t>из</w:t>
      </w:r>
      <w:r w:rsidR="008E5F64" w:rsidRPr="008E5F64">
        <w:rPr>
          <w:b/>
          <w:bCs/>
          <w:color w:val="000000"/>
          <w:sz w:val="24"/>
          <w:szCs w:val="24"/>
        </w:rPr>
        <w:t>нано:</w:t>
      </w:r>
    </w:p>
    <w:p w14:paraId="365E3046" w14:textId="77777777" w:rsidR="008E5F64" w:rsidRPr="008E5F64" w:rsidRDefault="00666F3A" w:rsidP="000F5114">
      <w:pPr>
        <w:spacing w:after="160" w:line="259" w:lineRule="auto"/>
        <w:ind w:left="-142"/>
        <w:jc w:val="both"/>
        <w:rPr>
          <w:b/>
          <w:bCs/>
          <w:color w:val="000000"/>
          <w:sz w:val="24"/>
          <w:szCs w:val="24"/>
        </w:rPr>
      </w:pPr>
      <w:r>
        <w:rPr>
          <w:b/>
          <w:bCs/>
          <w:color w:val="000000"/>
          <w:sz w:val="24"/>
          <w:szCs w:val="24"/>
        </w:rPr>
        <w:t xml:space="preserve">1.   </w:t>
      </w:r>
      <w:r w:rsidR="008E5F64" w:rsidRPr="008E5F64">
        <w:rPr>
          <w:b/>
          <w:bCs/>
          <w:color w:val="000000"/>
          <w:sz w:val="24"/>
          <w:szCs w:val="24"/>
        </w:rPr>
        <w:t>Непригодным</w:t>
      </w:r>
      <w:r w:rsidRPr="00666F3A">
        <w:rPr>
          <w:b/>
          <w:bCs/>
          <w:color w:val="000000"/>
          <w:sz w:val="24"/>
          <w:szCs w:val="24"/>
        </w:rPr>
        <w:t xml:space="preserve"> </w:t>
      </w:r>
      <w:r w:rsidR="008E5F64" w:rsidRPr="008E5F64">
        <w:rPr>
          <w:b/>
          <w:bCs/>
          <w:color w:val="000000"/>
          <w:sz w:val="24"/>
          <w:szCs w:val="24"/>
        </w:rPr>
        <w:t xml:space="preserve"> к </w:t>
      </w:r>
      <w:r w:rsidRPr="00666F3A">
        <w:rPr>
          <w:b/>
          <w:bCs/>
          <w:color w:val="000000"/>
          <w:sz w:val="24"/>
          <w:szCs w:val="24"/>
        </w:rPr>
        <w:t xml:space="preserve"> </w:t>
      </w:r>
      <w:r w:rsidR="008E5F64" w:rsidRPr="008E5F64">
        <w:rPr>
          <w:b/>
          <w:bCs/>
          <w:color w:val="000000"/>
          <w:sz w:val="24"/>
          <w:szCs w:val="24"/>
        </w:rPr>
        <w:t>дальнейшей</w:t>
      </w:r>
      <w:r w:rsidRPr="00666F3A">
        <w:rPr>
          <w:b/>
          <w:bCs/>
          <w:color w:val="000000"/>
          <w:sz w:val="24"/>
          <w:szCs w:val="24"/>
        </w:rPr>
        <w:t xml:space="preserve"> </w:t>
      </w:r>
      <w:r w:rsidR="008E5F64" w:rsidRPr="008E5F64">
        <w:rPr>
          <w:b/>
          <w:bCs/>
          <w:color w:val="000000"/>
          <w:sz w:val="24"/>
          <w:szCs w:val="24"/>
        </w:rPr>
        <w:t xml:space="preserve"> </w:t>
      </w:r>
      <w:r w:rsidRPr="00666F3A">
        <w:rPr>
          <w:b/>
          <w:bCs/>
          <w:color w:val="000000"/>
          <w:sz w:val="24"/>
          <w:szCs w:val="24"/>
        </w:rPr>
        <w:t xml:space="preserve"> э</w:t>
      </w:r>
      <w:r w:rsidR="008E5F64" w:rsidRPr="008E5F64">
        <w:rPr>
          <w:b/>
          <w:bCs/>
          <w:color w:val="000000"/>
          <w:sz w:val="24"/>
          <w:szCs w:val="24"/>
        </w:rPr>
        <w:t>ксплуата</w:t>
      </w:r>
      <w:r w:rsidRPr="00666F3A">
        <w:rPr>
          <w:b/>
          <w:bCs/>
          <w:color w:val="000000"/>
          <w:sz w:val="24"/>
          <w:szCs w:val="24"/>
        </w:rPr>
        <w:t>ц</w:t>
      </w:r>
      <w:r w:rsidR="008E5F64" w:rsidRPr="008E5F64">
        <w:rPr>
          <w:b/>
          <w:bCs/>
          <w:color w:val="000000"/>
          <w:sz w:val="24"/>
          <w:szCs w:val="24"/>
        </w:rPr>
        <w:t>ии.</w:t>
      </w:r>
    </w:p>
    <w:p w14:paraId="566EBF7A" w14:textId="77777777" w:rsidR="008E5F64" w:rsidRPr="000F5114" w:rsidRDefault="00666F3A" w:rsidP="000F5114">
      <w:pPr>
        <w:spacing w:after="160" w:line="259" w:lineRule="auto"/>
        <w:ind w:left="-142"/>
        <w:jc w:val="both"/>
        <w:rPr>
          <w:b/>
          <w:bCs/>
          <w:color w:val="000000"/>
          <w:sz w:val="24"/>
          <w:szCs w:val="24"/>
          <w:u w:val="single"/>
        </w:rPr>
      </w:pPr>
      <w:r>
        <w:rPr>
          <w:b/>
          <w:bCs/>
          <w:color w:val="000000"/>
          <w:sz w:val="24"/>
          <w:szCs w:val="24"/>
        </w:rPr>
        <w:t xml:space="preserve">2.  </w:t>
      </w:r>
      <w:r w:rsidR="008E5F64" w:rsidRPr="008E5F64">
        <w:rPr>
          <w:b/>
          <w:bCs/>
          <w:color w:val="000000"/>
          <w:sz w:val="24"/>
          <w:szCs w:val="24"/>
        </w:rPr>
        <w:t>Не подлежащим восстановлению ремонтом и</w:t>
      </w:r>
      <w:r w:rsidR="006E1302">
        <w:rPr>
          <w:b/>
          <w:bCs/>
          <w:color w:val="000000"/>
          <w:sz w:val="24"/>
          <w:szCs w:val="24"/>
        </w:rPr>
        <w:t xml:space="preserve"> </w:t>
      </w:r>
      <w:r w:rsidR="008E5F64" w:rsidRPr="008E5F64">
        <w:rPr>
          <w:b/>
          <w:bCs/>
          <w:color w:val="000000"/>
          <w:sz w:val="24"/>
          <w:szCs w:val="24"/>
        </w:rPr>
        <w:t>(</w:t>
      </w:r>
      <w:r w:rsidR="00515E9A">
        <w:rPr>
          <w:b/>
          <w:bCs/>
          <w:color w:val="000000"/>
          <w:sz w:val="24"/>
          <w:szCs w:val="24"/>
        </w:rPr>
        <w:t>и</w:t>
      </w:r>
      <w:r w:rsidR="008E5F64" w:rsidRPr="008E5F64">
        <w:rPr>
          <w:b/>
          <w:bCs/>
          <w:color w:val="000000"/>
          <w:sz w:val="24"/>
          <w:szCs w:val="24"/>
        </w:rPr>
        <w:t>л</w:t>
      </w:r>
      <w:r w:rsidR="00515E9A">
        <w:rPr>
          <w:b/>
          <w:bCs/>
          <w:color w:val="000000"/>
          <w:sz w:val="24"/>
          <w:szCs w:val="24"/>
        </w:rPr>
        <w:t>и</w:t>
      </w:r>
      <w:r w:rsidR="008E5F64" w:rsidRPr="008E5F64">
        <w:rPr>
          <w:b/>
          <w:bCs/>
          <w:color w:val="000000"/>
          <w:sz w:val="24"/>
          <w:szCs w:val="24"/>
        </w:rPr>
        <w:t>) модернизацией в связи экономической нецелесообразностью (нерентабельностью), поскольку об</w:t>
      </w:r>
      <w:r w:rsidRPr="00666F3A">
        <w:rPr>
          <w:b/>
          <w:bCs/>
          <w:color w:val="000000"/>
          <w:sz w:val="24"/>
          <w:szCs w:val="24"/>
        </w:rPr>
        <w:t>щая</w:t>
      </w:r>
      <w:r w:rsidR="008E5F64" w:rsidRPr="008E5F64">
        <w:rPr>
          <w:b/>
          <w:bCs/>
          <w:color w:val="000000"/>
          <w:sz w:val="24"/>
          <w:szCs w:val="24"/>
        </w:rPr>
        <w:t xml:space="preserve"> стоимость материалов и работ превышает 100% стоимости</w:t>
      </w:r>
      <w:r w:rsidR="000F5114">
        <w:rPr>
          <w:b/>
          <w:bCs/>
          <w:color w:val="000000"/>
          <w:sz w:val="24"/>
          <w:szCs w:val="24"/>
        </w:rPr>
        <w:t xml:space="preserve"> </w:t>
      </w:r>
      <w:r w:rsidR="008E5F64" w:rsidRPr="008E5F64">
        <w:rPr>
          <w:b/>
          <w:bCs/>
          <w:color w:val="000000"/>
          <w:sz w:val="24"/>
          <w:szCs w:val="24"/>
        </w:rPr>
        <w:t xml:space="preserve"> аналогичного исправног</w:t>
      </w:r>
      <w:r w:rsidRPr="00666F3A">
        <w:rPr>
          <w:b/>
          <w:bCs/>
          <w:color w:val="000000"/>
          <w:sz w:val="24"/>
          <w:szCs w:val="24"/>
        </w:rPr>
        <w:t xml:space="preserve">о </w:t>
      </w:r>
      <w:r w:rsidR="008E5F64" w:rsidRPr="008E5F64">
        <w:rPr>
          <w:b/>
          <w:bCs/>
          <w:color w:val="000000"/>
          <w:sz w:val="24"/>
          <w:szCs w:val="24"/>
        </w:rPr>
        <w:t xml:space="preserve"> транспортного</w:t>
      </w:r>
      <w:r w:rsidR="000F5114">
        <w:rPr>
          <w:b/>
          <w:bCs/>
          <w:color w:val="000000"/>
          <w:sz w:val="24"/>
          <w:szCs w:val="24"/>
        </w:rPr>
        <w:t xml:space="preserve"> </w:t>
      </w:r>
      <w:r w:rsidR="008E5F64" w:rsidRPr="008E5F64">
        <w:rPr>
          <w:b/>
          <w:bCs/>
          <w:color w:val="000000"/>
          <w:sz w:val="24"/>
          <w:szCs w:val="24"/>
        </w:rPr>
        <w:t xml:space="preserve"> средства</w:t>
      </w:r>
      <w:r w:rsidR="006E1302">
        <w:rPr>
          <w:b/>
          <w:bCs/>
          <w:color w:val="000000"/>
          <w:sz w:val="24"/>
          <w:szCs w:val="24"/>
        </w:rPr>
        <w:t xml:space="preserve">,  </w:t>
      </w:r>
      <w:r w:rsidR="006E1302" w:rsidRPr="000F5114">
        <w:rPr>
          <w:b/>
          <w:bCs/>
          <w:color w:val="000000"/>
          <w:sz w:val="24"/>
          <w:szCs w:val="24"/>
          <w:u w:val="single"/>
        </w:rPr>
        <w:t>так как:</w:t>
      </w:r>
    </w:p>
    <w:p w14:paraId="3216170E" w14:textId="7877585C" w:rsidR="00816C05" w:rsidRPr="00E738D9" w:rsidRDefault="00666F3A" w:rsidP="00816C05">
      <w:pPr>
        <w:pStyle w:val="af5"/>
        <w:numPr>
          <w:ilvl w:val="1"/>
          <w:numId w:val="0"/>
        </w:numPr>
        <w:shd w:val="clear" w:color="auto" w:fill="FFFFFF"/>
        <w:ind w:left="-142"/>
        <w:jc w:val="both"/>
        <w:rPr>
          <w:rFonts w:ascii="Times New Roman" w:hAnsi="Times New Roman"/>
          <w:b/>
          <w:sz w:val="24"/>
          <w:szCs w:val="24"/>
        </w:rPr>
      </w:pPr>
      <w:r w:rsidRPr="00666F3A">
        <w:rPr>
          <w:rFonts w:ascii="Times New Roman" w:hAnsi="Times New Roman"/>
          <w:b/>
          <w:bCs/>
          <w:color w:val="000000"/>
          <w:sz w:val="24"/>
          <w:szCs w:val="24"/>
        </w:rPr>
        <w:t xml:space="preserve">2.1. </w:t>
      </w:r>
      <w:r w:rsidRPr="00666F3A">
        <w:rPr>
          <w:rFonts w:ascii="Times New Roman" w:hAnsi="Times New Roman"/>
          <w:sz w:val="24"/>
          <w:szCs w:val="24"/>
        </w:rPr>
        <w:t>Стоимость восстановительного ремонта транспортного средства (стоимость устранения имеющихся дефектов эксплуатации КТС без учета износа</w:t>
      </w:r>
      <w:r w:rsidR="002016E3">
        <w:rPr>
          <w:rFonts w:ascii="Times New Roman" w:hAnsi="Times New Roman"/>
          <w:sz w:val="24"/>
          <w:szCs w:val="24"/>
        </w:rPr>
        <w:t xml:space="preserve"> </w:t>
      </w:r>
      <w:r w:rsidRPr="00666F3A">
        <w:rPr>
          <w:rFonts w:ascii="Times New Roman" w:hAnsi="Times New Roman"/>
          <w:sz w:val="24"/>
          <w:szCs w:val="24"/>
        </w:rPr>
        <w:t xml:space="preserve"> заменяемых деталей)</w:t>
      </w:r>
      <w:r w:rsidR="002016E3">
        <w:rPr>
          <w:rFonts w:ascii="Times New Roman" w:hAnsi="Times New Roman"/>
          <w:sz w:val="24"/>
          <w:szCs w:val="24"/>
        </w:rPr>
        <w:t xml:space="preserve"> </w:t>
      </w:r>
      <w:r w:rsidRPr="00666F3A">
        <w:rPr>
          <w:rFonts w:ascii="Times New Roman" w:hAnsi="Times New Roman"/>
          <w:sz w:val="24"/>
          <w:szCs w:val="24"/>
        </w:rPr>
        <w:t xml:space="preserve"> –</w:t>
      </w:r>
      <w:r w:rsidR="00515E9A">
        <w:rPr>
          <w:rFonts w:ascii="Times New Roman" w:hAnsi="Times New Roman"/>
          <w:sz w:val="24"/>
          <w:szCs w:val="24"/>
        </w:rPr>
        <w:t xml:space="preserve"> </w:t>
      </w:r>
      <w:r w:rsidR="00E738D9" w:rsidRPr="00E738D9">
        <w:rPr>
          <w:rFonts w:ascii="Times New Roman" w:hAnsi="Times New Roman"/>
          <w:b/>
          <w:sz w:val="24"/>
          <w:szCs w:val="24"/>
        </w:rPr>
        <w:t xml:space="preserve">130 713 </w:t>
      </w:r>
      <w:r w:rsidR="00816C05" w:rsidRPr="00E738D9">
        <w:rPr>
          <w:rFonts w:ascii="Times New Roman" w:hAnsi="Times New Roman"/>
          <w:b/>
          <w:sz w:val="24"/>
          <w:szCs w:val="24"/>
        </w:rPr>
        <w:t>руб.</w:t>
      </w:r>
    </w:p>
    <w:p w14:paraId="71B48CA6" w14:textId="6EFFCB55" w:rsidR="000F5114" w:rsidRPr="00E738D9" w:rsidRDefault="00816C05" w:rsidP="00816C05">
      <w:pPr>
        <w:pStyle w:val="af5"/>
        <w:numPr>
          <w:ilvl w:val="1"/>
          <w:numId w:val="0"/>
        </w:numPr>
        <w:shd w:val="clear" w:color="auto" w:fill="FFFFFF"/>
        <w:spacing w:after="0" w:line="240" w:lineRule="auto"/>
        <w:ind w:left="-142"/>
        <w:jc w:val="both"/>
        <w:rPr>
          <w:rFonts w:ascii="Times New Roman" w:hAnsi="Times New Roman"/>
          <w:b/>
          <w:sz w:val="24"/>
          <w:szCs w:val="24"/>
        </w:rPr>
      </w:pPr>
      <w:r w:rsidRPr="00E738D9">
        <w:rPr>
          <w:rFonts w:ascii="Times New Roman" w:hAnsi="Times New Roman"/>
          <w:b/>
          <w:sz w:val="24"/>
          <w:szCs w:val="24"/>
        </w:rPr>
        <w:t xml:space="preserve">          (</w:t>
      </w:r>
      <w:r w:rsidR="00E738D9" w:rsidRPr="00E738D9">
        <w:rPr>
          <w:rFonts w:ascii="Times New Roman" w:hAnsi="Times New Roman"/>
          <w:b/>
          <w:sz w:val="24"/>
          <w:szCs w:val="24"/>
        </w:rPr>
        <w:t>Сто тридцать тысяч семьсот тринадцать</w:t>
      </w:r>
      <w:r w:rsidRPr="00E738D9">
        <w:rPr>
          <w:rFonts w:ascii="Times New Roman" w:hAnsi="Times New Roman"/>
          <w:b/>
          <w:sz w:val="24"/>
          <w:szCs w:val="24"/>
        </w:rPr>
        <w:t>)</w:t>
      </w:r>
      <w:r w:rsidR="00E738D9" w:rsidRPr="00E738D9">
        <w:rPr>
          <w:rFonts w:ascii="Times New Roman" w:hAnsi="Times New Roman"/>
          <w:b/>
          <w:sz w:val="24"/>
          <w:szCs w:val="24"/>
        </w:rPr>
        <w:t xml:space="preserve"> рублей.</w:t>
      </w:r>
    </w:p>
    <w:p w14:paraId="3684BAA2" w14:textId="7B367A88" w:rsidR="00666F3A" w:rsidRDefault="00666F3A" w:rsidP="00515E9A">
      <w:pPr>
        <w:pStyle w:val="af5"/>
        <w:numPr>
          <w:ilvl w:val="1"/>
          <w:numId w:val="0"/>
        </w:numPr>
        <w:shd w:val="clear" w:color="auto" w:fill="FFFFFF"/>
        <w:spacing w:after="0" w:line="240" w:lineRule="auto"/>
        <w:ind w:left="-142"/>
        <w:jc w:val="both"/>
        <w:rPr>
          <w:rFonts w:ascii="Times New Roman" w:hAnsi="Times New Roman"/>
          <w:sz w:val="24"/>
          <w:szCs w:val="24"/>
        </w:rPr>
      </w:pPr>
      <w:r w:rsidRPr="00666F3A">
        <w:rPr>
          <w:rFonts w:ascii="Times New Roman" w:hAnsi="Times New Roman"/>
          <w:sz w:val="24"/>
          <w:szCs w:val="24"/>
        </w:rPr>
        <w:t xml:space="preserve">Смета устранения имеющихся дефектов эксплуатации ТС находится в приложении к настоящему заключению. </w:t>
      </w:r>
    </w:p>
    <w:p w14:paraId="7407BF72" w14:textId="77777777" w:rsidR="000564DB" w:rsidRPr="00666F3A" w:rsidRDefault="000564DB" w:rsidP="00515E9A">
      <w:pPr>
        <w:pStyle w:val="af5"/>
        <w:numPr>
          <w:ilvl w:val="1"/>
          <w:numId w:val="0"/>
        </w:numPr>
        <w:shd w:val="clear" w:color="auto" w:fill="FFFFFF"/>
        <w:spacing w:after="0" w:line="240" w:lineRule="auto"/>
        <w:ind w:left="-142"/>
        <w:jc w:val="both"/>
        <w:rPr>
          <w:rFonts w:ascii="Times New Roman" w:hAnsi="Times New Roman"/>
          <w:sz w:val="24"/>
          <w:szCs w:val="24"/>
        </w:rPr>
      </w:pPr>
    </w:p>
    <w:p w14:paraId="1CF8BC49" w14:textId="7BF6D9A4" w:rsidR="00666F3A" w:rsidRDefault="00666F3A" w:rsidP="00CE144A">
      <w:pPr>
        <w:ind w:left="-142"/>
        <w:jc w:val="both"/>
        <w:rPr>
          <w:sz w:val="24"/>
          <w:szCs w:val="24"/>
        </w:rPr>
      </w:pPr>
      <w:r w:rsidRPr="00666F3A">
        <w:rPr>
          <w:b/>
          <w:bCs/>
          <w:sz w:val="24"/>
          <w:szCs w:val="24"/>
        </w:rPr>
        <w:t>2.2.</w:t>
      </w:r>
      <w:r w:rsidRPr="00666F3A">
        <w:rPr>
          <w:sz w:val="24"/>
          <w:szCs w:val="24"/>
        </w:rPr>
        <w:t xml:space="preserve"> Рыночная стоимость транспортного средства рассчитана методом сравнения продаж и по состоянию на </w:t>
      </w:r>
      <w:r w:rsidR="000564DB">
        <w:rPr>
          <w:sz w:val="24"/>
          <w:szCs w:val="24"/>
        </w:rPr>
        <w:t>22</w:t>
      </w:r>
      <w:r w:rsidR="008A2665">
        <w:rPr>
          <w:sz w:val="24"/>
          <w:szCs w:val="24"/>
          <w:u w:val="single"/>
        </w:rPr>
        <w:t>.</w:t>
      </w:r>
      <w:r w:rsidR="000564DB">
        <w:rPr>
          <w:sz w:val="24"/>
          <w:szCs w:val="24"/>
          <w:u w:val="single"/>
        </w:rPr>
        <w:t>12</w:t>
      </w:r>
      <w:r w:rsidRPr="00666F3A">
        <w:rPr>
          <w:sz w:val="24"/>
          <w:szCs w:val="24"/>
          <w:u w:val="single"/>
        </w:rPr>
        <w:t>.20</w:t>
      </w:r>
      <w:r w:rsidR="007577E9">
        <w:rPr>
          <w:sz w:val="24"/>
          <w:szCs w:val="24"/>
          <w:u w:val="single"/>
        </w:rPr>
        <w:t>24</w:t>
      </w:r>
      <w:r w:rsidRPr="00666F3A">
        <w:rPr>
          <w:sz w:val="24"/>
          <w:szCs w:val="24"/>
          <w:u w:val="single"/>
        </w:rPr>
        <w:t xml:space="preserve"> г.</w:t>
      </w:r>
      <w:r w:rsidR="000564DB">
        <w:rPr>
          <w:sz w:val="24"/>
          <w:szCs w:val="24"/>
          <w:u w:val="single"/>
        </w:rPr>
        <w:t xml:space="preserve">, </w:t>
      </w:r>
      <w:r w:rsidRPr="00666F3A">
        <w:rPr>
          <w:sz w:val="24"/>
          <w:szCs w:val="24"/>
        </w:rPr>
        <w:t xml:space="preserve"> равна</w:t>
      </w:r>
      <w:r w:rsidR="000564DB">
        <w:rPr>
          <w:sz w:val="24"/>
          <w:szCs w:val="24"/>
        </w:rPr>
        <w:t xml:space="preserve">: </w:t>
      </w:r>
      <w:r w:rsidRPr="00666F3A">
        <w:rPr>
          <w:sz w:val="24"/>
          <w:szCs w:val="24"/>
        </w:rPr>
        <w:t xml:space="preserve"> </w:t>
      </w:r>
      <w:r w:rsidR="000564DB" w:rsidRPr="00FE553B">
        <w:rPr>
          <w:rFonts w:eastAsia="Lucida Grande CY"/>
          <w:b/>
          <w:bCs/>
          <w:sz w:val="24"/>
          <w:szCs w:val="24"/>
          <w:u w:val="single"/>
          <w:lang w:eastAsia="en-US"/>
        </w:rPr>
        <w:t>~  50 051,00 (</w:t>
      </w:r>
      <w:r w:rsidR="000564DB">
        <w:rPr>
          <w:rFonts w:eastAsia="Lucida Grande CY"/>
          <w:b/>
          <w:bCs/>
          <w:sz w:val="24"/>
          <w:szCs w:val="24"/>
          <w:u w:val="single"/>
          <w:lang w:eastAsia="en-US"/>
        </w:rPr>
        <w:t>П</w:t>
      </w:r>
      <w:r w:rsidR="000564DB" w:rsidRPr="00FE553B">
        <w:rPr>
          <w:rFonts w:eastAsia="Lucida Grande CY"/>
          <w:b/>
          <w:bCs/>
          <w:sz w:val="24"/>
          <w:szCs w:val="24"/>
          <w:u w:val="single"/>
          <w:lang w:eastAsia="en-US"/>
        </w:rPr>
        <w:t>ятьдесят тысяч  пятьдесят один) руб.</w:t>
      </w:r>
      <w:r w:rsidR="000564DB">
        <w:rPr>
          <w:rFonts w:eastAsia="Lucida Grande CY"/>
          <w:b/>
          <w:bCs/>
          <w:sz w:val="24"/>
          <w:szCs w:val="24"/>
          <w:u w:val="single"/>
          <w:lang w:eastAsia="en-US"/>
        </w:rPr>
        <w:t xml:space="preserve">, </w:t>
      </w:r>
      <w:r w:rsidR="00E66E84" w:rsidRPr="000010DD">
        <w:rPr>
          <w:rFonts w:eastAsia="Lucida Grande CY"/>
          <w:b/>
          <w:bCs/>
          <w:color w:val="FF0000"/>
          <w:sz w:val="24"/>
          <w:szCs w:val="24"/>
          <w:lang w:eastAsia="en-US"/>
        </w:rPr>
        <w:t xml:space="preserve"> </w:t>
      </w:r>
      <w:r w:rsidRPr="008E538D">
        <w:rPr>
          <w:bCs/>
          <w:sz w:val="24"/>
          <w:szCs w:val="24"/>
        </w:rPr>
        <w:t>расчёт наход</w:t>
      </w:r>
      <w:r w:rsidRPr="008E538D">
        <w:rPr>
          <w:sz w:val="24"/>
          <w:szCs w:val="24"/>
        </w:rPr>
        <w:t>ится в приложении к настоящему заключению</w:t>
      </w:r>
      <w:r w:rsidR="00DB4AE1" w:rsidRPr="008E538D">
        <w:rPr>
          <w:sz w:val="24"/>
          <w:szCs w:val="24"/>
        </w:rPr>
        <w:t xml:space="preserve"> (см. приложение</w:t>
      </w:r>
      <w:r w:rsidR="00DB4AE1">
        <w:rPr>
          <w:sz w:val="24"/>
          <w:szCs w:val="24"/>
        </w:rPr>
        <w:t xml:space="preserve"> №1)</w:t>
      </w:r>
    </w:p>
    <w:p w14:paraId="0D5BF16C" w14:textId="77777777" w:rsidR="00666F3A" w:rsidRPr="00666F3A" w:rsidRDefault="00666F3A" w:rsidP="00666F3A">
      <w:pPr>
        <w:ind w:left="284" w:hanging="284"/>
        <w:jc w:val="both"/>
        <w:rPr>
          <w:sz w:val="24"/>
          <w:szCs w:val="24"/>
        </w:rPr>
      </w:pPr>
    </w:p>
    <w:p w14:paraId="1B4978DB" w14:textId="77777777" w:rsidR="008E5F64" w:rsidRPr="008E5F64" w:rsidRDefault="00666F3A" w:rsidP="000F5114">
      <w:pPr>
        <w:spacing w:after="160" w:line="259" w:lineRule="auto"/>
        <w:ind w:left="-142"/>
        <w:jc w:val="both"/>
        <w:rPr>
          <w:b/>
          <w:bCs/>
          <w:color w:val="000000"/>
          <w:sz w:val="24"/>
          <w:szCs w:val="24"/>
        </w:rPr>
      </w:pPr>
      <w:r>
        <w:rPr>
          <w:b/>
          <w:bCs/>
          <w:color w:val="000000"/>
          <w:sz w:val="24"/>
          <w:szCs w:val="24"/>
        </w:rPr>
        <w:t xml:space="preserve">3.    </w:t>
      </w:r>
      <w:r w:rsidR="000F5114">
        <w:rPr>
          <w:b/>
          <w:bCs/>
          <w:color w:val="000000"/>
          <w:sz w:val="24"/>
          <w:szCs w:val="24"/>
        </w:rPr>
        <w:t>Признано  н</w:t>
      </w:r>
      <w:r w:rsidR="008E5F64" w:rsidRPr="008E5F64">
        <w:rPr>
          <w:b/>
          <w:bCs/>
          <w:color w:val="000000"/>
          <w:sz w:val="24"/>
          <w:szCs w:val="24"/>
        </w:rPr>
        <w:t xml:space="preserve">епригодным </w:t>
      </w:r>
      <w:r w:rsidR="000F5114">
        <w:rPr>
          <w:b/>
          <w:bCs/>
          <w:color w:val="000000"/>
          <w:sz w:val="24"/>
          <w:szCs w:val="24"/>
        </w:rPr>
        <w:t xml:space="preserve"> </w:t>
      </w:r>
      <w:r w:rsidR="008E5F64" w:rsidRPr="008E5F64">
        <w:rPr>
          <w:b/>
          <w:bCs/>
          <w:color w:val="000000"/>
          <w:sz w:val="24"/>
          <w:szCs w:val="24"/>
        </w:rPr>
        <w:t xml:space="preserve">к </w:t>
      </w:r>
      <w:r w:rsidR="000F5114">
        <w:rPr>
          <w:b/>
          <w:bCs/>
          <w:color w:val="000000"/>
          <w:sz w:val="24"/>
          <w:szCs w:val="24"/>
        </w:rPr>
        <w:t xml:space="preserve"> </w:t>
      </w:r>
      <w:r w:rsidR="008E5F64" w:rsidRPr="008E5F64">
        <w:rPr>
          <w:b/>
          <w:bCs/>
          <w:color w:val="000000"/>
          <w:sz w:val="24"/>
          <w:szCs w:val="24"/>
        </w:rPr>
        <w:t>демонтажу отдельных узлов и</w:t>
      </w:r>
      <w:r w:rsidR="000F5114">
        <w:rPr>
          <w:b/>
          <w:bCs/>
          <w:color w:val="000000"/>
          <w:sz w:val="24"/>
          <w:szCs w:val="24"/>
        </w:rPr>
        <w:t xml:space="preserve"> </w:t>
      </w:r>
      <w:r w:rsidR="008E5F64" w:rsidRPr="008E5F64">
        <w:rPr>
          <w:b/>
          <w:bCs/>
          <w:color w:val="000000"/>
          <w:sz w:val="24"/>
          <w:szCs w:val="24"/>
        </w:rPr>
        <w:t xml:space="preserve"> деталей оборудования, в связи с те</w:t>
      </w:r>
      <w:r w:rsidRPr="00666F3A">
        <w:rPr>
          <w:b/>
          <w:bCs/>
          <w:color w:val="000000"/>
          <w:sz w:val="24"/>
          <w:szCs w:val="24"/>
        </w:rPr>
        <w:t xml:space="preserve">м, </w:t>
      </w:r>
      <w:r w:rsidR="008E5F64" w:rsidRPr="008E5F64">
        <w:rPr>
          <w:b/>
          <w:bCs/>
          <w:color w:val="000000"/>
          <w:sz w:val="24"/>
          <w:szCs w:val="24"/>
        </w:rPr>
        <w:t xml:space="preserve"> что их невозможно использовать для ремонта </w:t>
      </w:r>
      <w:r w:rsidRPr="00666F3A">
        <w:rPr>
          <w:b/>
          <w:bCs/>
          <w:color w:val="000000"/>
          <w:sz w:val="24"/>
          <w:szCs w:val="24"/>
        </w:rPr>
        <w:t xml:space="preserve"> </w:t>
      </w:r>
      <w:r w:rsidR="008E5F64" w:rsidRPr="008E5F64">
        <w:rPr>
          <w:b/>
          <w:bCs/>
          <w:color w:val="000000"/>
          <w:sz w:val="24"/>
          <w:szCs w:val="24"/>
        </w:rPr>
        <w:t>(</w:t>
      </w:r>
      <w:r w:rsidRPr="00666F3A">
        <w:rPr>
          <w:b/>
          <w:bCs/>
          <w:color w:val="000000"/>
          <w:sz w:val="24"/>
          <w:szCs w:val="24"/>
        </w:rPr>
        <w:t>и</w:t>
      </w:r>
      <w:r w:rsidR="008E5F64" w:rsidRPr="008E5F64">
        <w:rPr>
          <w:b/>
          <w:bCs/>
          <w:color w:val="000000"/>
          <w:sz w:val="24"/>
          <w:szCs w:val="24"/>
        </w:rPr>
        <w:t>ли) модернизации аналогичног</w:t>
      </w:r>
      <w:r w:rsidRPr="00666F3A">
        <w:rPr>
          <w:b/>
          <w:bCs/>
          <w:color w:val="000000"/>
          <w:sz w:val="24"/>
          <w:szCs w:val="24"/>
        </w:rPr>
        <w:t xml:space="preserve">о </w:t>
      </w:r>
      <w:r w:rsidR="008E5F64" w:rsidRPr="008E5F64">
        <w:rPr>
          <w:b/>
          <w:bCs/>
          <w:color w:val="000000"/>
          <w:sz w:val="24"/>
          <w:szCs w:val="24"/>
        </w:rPr>
        <w:t xml:space="preserve"> оборудования по причине глубокого износа.</w:t>
      </w:r>
    </w:p>
    <w:p w14:paraId="6CAE1B02" w14:textId="77777777" w:rsidR="003D79E9" w:rsidRPr="005F35D8" w:rsidRDefault="003D79E9" w:rsidP="003D79E9">
      <w:pPr>
        <w:ind w:left="-142"/>
        <w:jc w:val="both"/>
        <w:rPr>
          <w:sz w:val="24"/>
          <w:szCs w:val="24"/>
        </w:rPr>
      </w:pPr>
      <w:r>
        <w:rPr>
          <w:b/>
          <w:sz w:val="24"/>
          <w:szCs w:val="24"/>
        </w:rPr>
        <w:t xml:space="preserve">4.   </w:t>
      </w:r>
      <w:r w:rsidRPr="005F35D8">
        <w:rPr>
          <w:b/>
          <w:sz w:val="24"/>
          <w:szCs w:val="24"/>
        </w:rPr>
        <w:t xml:space="preserve">Транспортное </w:t>
      </w:r>
      <w:r>
        <w:rPr>
          <w:b/>
          <w:sz w:val="24"/>
          <w:szCs w:val="24"/>
        </w:rPr>
        <w:t xml:space="preserve"> </w:t>
      </w:r>
      <w:r w:rsidRPr="005F35D8">
        <w:rPr>
          <w:b/>
          <w:sz w:val="24"/>
          <w:szCs w:val="24"/>
        </w:rPr>
        <w:t xml:space="preserve">средство </w:t>
      </w:r>
      <w:r>
        <w:rPr>
          <w:b/>
          <w:sz w:val="24"/>
          <w:szCs w:val="24"/>
        </w:rPr>
        <w:t xml:space="preserve"> </w:t>
      </w:r>
      <w:r w:rsidRPr="005F35D8">
        <w:rPr>
          <w:b/>
          <w:sz w:val="24"/>
          <w:szCs w:val="24"/>
        </w:rPr>
        <w:t xml:space="preserve">подлежит </w:t>
      </w:r>
      <w:r>
        <w:rPr>
          <w:b/>
          <w:sz w:val="24"/>
          <w:szCs w:val="24"/>
        </w:rPr>
        <w:t xml:space="preserve"> </w:t>
      </w:r>
      <w:r w:rsidRPr="005F35D8">
        <w:rPr>
          <w:b/>
          <w:sz w:val="24"/>
          <w:szCs w:val="24"/>
        </w:rPr>
        <w:t xml:space="preserve">списанию </w:t>
      </w:r>
      <w:r>
        <w:rPr>
          <w:b/>
          <w:sz w:val="24"/>
          <w:szCs w:val="24"/>
        </w:rPr>
        <w:t xml:space="preserve"> со  снятием </w:t>
      </w:r>
      <w:r w:rsidRPr="005F35D8">
        <w:rPr>
          <w:b/>
          <w:sz w:val="24"/>
          <w:szCs w:val="24"/>
        </w:rPr>
        <w:t xml:space="preserve"> с</w:t>
      </w:r>
      <w:r>
        <w:rPr>
          <w:b/>
          <w:sz w:val="24"/>
          <w:szCs w:val="24"/>
        </w:rPr>
        <w:t xml:space="preserve"> </w:t>
      </w:r>
      <w:r w:rsidRPr="005F35D8">
        <w:rPr>
          <w:b/>
          <w:sz w:val="24"/>
          <w:szCs w:val="24"/>
        </w:rPr>
        <w:t xml:space="preserve"> </w:t>
      </w:r>
      <w:r>
        <w:rPr>
          <w:b/>
          <w:sz w:val="24"/>
          <w:szCs w:val="24"/>
        </w:rPr>
        <w:t xml:space="preserve">бухгалтерского учета, а так же  с  </w:t>
      </w:r>
      <w:r w:rsidRPr="005F35D8">
        <w:rPr>
          <w:b/>
          <w:sz w:val="24"/>
          <w:szCs w:val="24"/>
        </w:rPr>
        <w:t>учёта</w:t>
      </w:r>
      <w:r>
        <w:rPr>
          <w:b/>
          <w:sz w:val="24"/>
          <w:szCs w:val="24"/>
        </w:rPr>
        <w:t xml:space="preserve"> </w:t>
      </w:r>
      <w:r w:rsidRPr="005F35D8">
        <w:rPr>
          <w:b/>
          <w:sz w:val="24"/>
          <w:szCs w:val="24"/>
        </w:rPr>
        <w:t xml:space="preserve"> в </w:t>
      </w:r>
      <w:r>
        <w:rPr>
          <w:b/>
          <w:sz w:val="24"/>
          <w:szCs w:val="24"/>
        </w:rPr>
        <w:t xml:space="preserve"> </w:t>
      </w:r>
      <w:r w:rsidRPr="005F35D8">
        <w:rPr>
          <w:b/>
          <w:sz w:val="24"/>
          <w:szCs w:val="24"/>
        </w:rPr>
        <w:t>органах ГИБДД</w:t>
      </w:r>
      <w:r>
        <w:rPr>
          <w:b/>
          <w:sz w:val="24"/>
          <w:szCs w:val="24"/>
        </w:rPr>
        <w:t xml:space="preserve">, </w:t>
      </w:r>
      <w:r w:rsidRPr="005F35D8">
        <w:rPr>
          <w:b/>
          <w:sz w:val="24"/>
          <w:szCs w:val="24"/>
        </w:rPr>
        <w:t xml:space="preserve"> </w:t>
      </w:r>
      <w:r>
        <w:rPr>
          <w:b/>
          <w:sz w:val="24"/>
          <w:szCs w:val="24"/>
        </w:rPr>
        <w:t xml:space="preserve"> </w:t>
      </w:r>
      <w:r w:rsidRPr="005F35D8">
        <w:rPr>
          <w:b/>
          <w:sz w:val="24"/>
          <w:szCs w:val="24"/>
        </w:rPr>
        <w:t xml:space="preserve">с </w:t>
      </w:r>
      <w:r>
        <w:rPr>
          <w:b/>
          <w:sz w:val="24"/>
          <w:szCs w:val="24"/>
        </w:rPr>
        <w:t xml:space="preserve"> </w:t>
      </w:r>
      <w:r w:rsidRPr="005F35D8">
        <w:rPr>
          <w:b/>
          <w:sz w:val="24"/>
          <w:szCs w:val="24"/>
        </w:rPr>
        <w:t xml:space="preserve">последующей </w:t>
      </w:r>
      <w:r>
        <w:rPr>
          <w:b/>
          <w:sz w:val="24"/>
          <w:szCs w:val="24"/>
        </w:rPr>
        <w:t xml:space="preserve"> </w:t>
      </w:r>
      <w:r w:rsidRPr="005F35D8">
        <w:rPr>
          <w:b/>
          <w:sz w:val="24"/>
          <w:szCs w:val="24"/>
        </w:rPr>
        <w:t>утилизацией</w:t>
      </w:r>
      <w:r w:rsidRPr="005F35D8">
        <w:rPr>
          <w:sz w:val="24"/>
          <w:szCs w:val="24"/>
        </w:rPr>
        <w:t>.</w:t>
      </w:r>
    </w:p>
    <w:p w14:paraId="6E4F176E" w14:textId="77777777" w:rsidR="003D79E9" w:rsidRDefault="003D79E9" w:rsidP="003D79E9">
      <w:pPr>
        <w:ind w:left="-142"/>
        <w:jc w:val="both"/>
      </w:pPr>
    </w:p>
    <w:p w14:paraId="6B42D2F7" w14:textId="77777777" w:rsidR="006E1302" w:rsidRDefault="006E1302" w:rsidP="006E1302">
      <w:pPr>
        <w:rPr>
          <w:sz w:val="24"/>
          <w:szCs w:val="24"/>
        </w:rPr>
      </w:pPr>
    </w:p>
    <w:p w14:paraId="7DA43F3E" w14:textId="77777777" w:rsidR="006E1302" w:rsidRDefault="006E1302" w:rsidP="006E1302">
      <w:pPr>
        <w:rPr>
          <w:sz w:val="24"/>
          <w:szCs w:val="24"/>
        </w:rPr>
      </w:pPr>
      <w:r>
        <w:rPr>
          <w:sz w:val="24"/>
          <w:szCs w:val="24"/>
        </w:rPr>
        <w:t>Эксперт  ООО «Экспертно – оценочная  компания  «Консул» _______________Сазонов К.Р.</w:t>
      </w:r>
    </w:p>
    <w:p w14:paraId="211B34EC" w14:textId="77777777" w:rsidR="006E1302" w:rsidRDefault="006E1302" w:rsidP="006E1302">
      <w:pPr>
        <w:ind w:firstLine="708"/>
        <w:rPr>
          <w:sz w:val="24"/>
          <w:szCs w:val="24"/>
        </w:rPr>
      </w:pPr>
    </w:p>
    <w:p w14:paraId="2BC9FDE7" w14:textId="3267A353" w:rsidR="006E1302" w:rsidRDefault="007577E9" w:rsidP="006E1302">
      <w:pPr>
        <w:rPr>
          <w:sz w:val="24"/>
          <w:szCs w:val="24"/>
        </w:rPr>
      </w:pPr>
      <w:r>
        <w:rPr>
          <w:sz w:val="24"/>
          <w:szCs w:val="24"/>
        </w:rPr>
        <w:t>23</w:t>
      </w:r>
      <w:r w:rsidR="00F92DAC">
        <w:rPr>
          <w:sz w:val="24"/>
          <w:szCs w:val="24"/>
        </w:rPr>
        <w:t>.</w:t>
      </w:r>
      <w:r w:rsidR="00B54E40">
        <w:rPr>
          <w:sz w:val="24"/>
          <w:szCs w:val="24"/>
        </w:rPr>
        <w:t>12</w:t>
      </w:r>
      <w:r>
        <w:rPr>
          <w:sz w:val="24"/>
          <w:szCs w:val="24"/>
        </w:rPr>
        <w:t>.2024</w:t>
      </w:r>
      <w:r w:rsidR="006E1302" w:rsidRPr="00320158">
        <w:rPr>
          <w:sz w:val="24"/>
          <w:szCs w:val="24"/>
        </w:rPr>
        <w:t xml:space="preserve"> г. </w:t>
      </w:r>
    </w:p>
    <w:p w14:paraId="7F1E5B49" w14:textId="6DC0BE18" w:rsidR="00C8642B" w:rsidRDefault="00C8642B" w:rsidP="006E1302">
      <w:pPr>
        <w:rPr>
          <w:sz w:val="24"/>
          <w:szCs w:val="24"/>
        </w:rPr>
      </w:pPr>
    </w:p>
    <w:p w14:paraId="1649823A" w14:textId="355A67A1" w:rsidR="008E538D" w:rsidRDefault="008E538D" w:rsidP="006E1302">
      <w:pPr>
        <w:rPr>
          <w:sz w:val="24"/>
          <w:szCs w:val="24"/>
        </w:rPr>
      </w:pPr>
    </w:p>
    <w:p w14:paraId="59F49B71" w14:textId="77777777" w:rsidR="00E30597" w:rsidRDefault="00E30597" w:rsidP="006F5068">
      <w:pPr>
        <w:widowControl w:val="0"/>
        <w:spacing w:before="80" w:after="120"/>
        <w:rPr>
          <w:b/>
          <w:bCs/>
          <w:sz w:val="24"/>
          <w:szCs w:val="24"/>
          <w:u w:val="single"/>
        </w:rPr>
      </w:pPr>
    </w:p>
    <w:p w14:paraId="1421E367" w14:textId="77777777" w:rsidR="00E30597" w:rsidRDefault="00E30597" w:rsidP="006F5068">
      <w:pPr>
        <w:widowControl w:val="0"/>
        <w:spacing w:before="80" w:after="120"/>
        <w:rPr>
          <w:b/>
          <w:bCs/>
          <w:sz w:val="24"/>
          <w:szCs w:val="24"/>
          <w:u w:val="single"/>
        </w:rPr>
      </w:pPr>
    </w:p>
    <w:p w14:paraId="4AA0ED97" w14:textId="39FF59B9" w:rsidR="006418E2" w:rsidRPr="001A3DAF" w:rsidRDefault="00471CAD" w:rsidP="006F5068">
      <w:pPr>
        <w:widowControl w:val="0"/>
        <w:spacing w:before="80" w:after="120"/>
        <w:rPr>
          <w:sz w:val="24"/>
          <w:szCs w:val="24"/>
        </w:rPr>
      </w:pPr>
      <w:bookmarkStart w:id="1" w:name="_GoBack"/>
      <w:bookmarkEnd w:id="1"/>
      <w:r w:rsidRPr="001A3DAF">
        <w:rPr>
          <w:b/>
          <w:bCs/>
          <w:sz w:val="24"/>
          <w:szCs w:val="24"/>
          <w:u w:val="single"/>
        </w:rPr>
        <w:lastRenderedPageBreak/>
        <w:t>Приложение № 1</w:t>
      </w:r>
      <w:r w:rsidR="006418E2" w:rsidRPr="001A3DAF">
        <w:rPr>
          <w:sz w:val="24"/>
          <w:szCs w:val="24"/>
        </w:rPr>
        <w:t xml:space="preserve">  </w:t>
      </w:r>
    </w:p>
    <w:p w14:paraId="1AC78D41" w14:textId="48CE1534" w:rsidR="006418E2" w:rsidRPr="00050041" w:rsidRDefault="006418E2" w:rsidP="006F5068">
      <w:pPr>
        <w:widowControl w:val="0"/>
        <w:spacing w:before="80" w:after="120"/>
        <w:rPr>
          <w:sz w:val="24"/>
          <w:szCs w:val="24"/>
          <w:u w:val="single"/>
        </w:rPr>
      </w:pPr>
      <w:r w:rsidRPr="001A3DAF">
        <w:rPr>
          <w:sz w:val="24"/>
          <w:szCs w:val="24"/>
          <w:u w:val="single"/>
        </w:rPr>
        <w:t xml:space="preserve"> к </w:t>
      </w:r>
      <w:r w:rsidR="003D2762">
        <w:rPr>
          <w:sz w:val="24"/>
          <w:szCs w:val="24"/>
          <w:u w:val="single"/>
        </w:rPr>
        <w:t xml:space="preserve"> </w:t>
      </w:r>
      <w:r w:rsidRPr="001A3DAF">
        <w:rPr>
          <w:sz w:val="24"/>
          <w:szCs w:val="24"/>
          <w:u w:val="single"/>
        </w:rPr>
        <w:t>Техническому</w:t>
      </w:r>
      <w:r w:rsidR="003D2762">
        <w:rPr>
          <w:sz w:val="24"/>
          <w:szCs w:val="24"/>
          <w:u w:val="single"/>
        </w:rPr>
        <w:t xml:space="preserve"> </w:t>
      </w:r>
      <w:r w:rsidRPr="001A3DAF">
        <w:rPr>
          <w:sz w:val="24"/>
          <w:szCs w:val="24"/>
          <w:u w:val="single"/>
        </w:rPr>
        <w:t xml:space="preserve"> заключению </w:t>
      </w:r>
      <w:r w:rsidR="003D2762">
        <w:rPr>
          <w:sz w:val="24"/>
          <w:szCs w:val="24"/>
          <w:u w:val="single"/>
        </w:rPr>
        <w:t xml:space="preserve"> </w:t>
      </w:r>
      <w:r w:rsidRPr="001A3DAF">
        <w:rPr>
          <w:sz w:val="24"/>
          <w:szCs w:val="24"/>
          <w:u w:val="single"/>
        </w:rPr>
        <w:t>К-</w:t>
      </w:r>
      <w:r w:rsidR="007577E9">
        <w:rPr>
          <w:sz w:val="24"/>
          <w:szCs w:val="24"/>
          <w:u w:val="single"/>
        </w:rPr>
        <w:t>01</w:t>
      </w:r>
      <w:r w:rsidRPr="00320158">
        <w:rPr>
          <w:sz w:val="24"/>
          <w:szCs w:val="24"/>
          <w:u w:val="single"/>
        </w:rPr>
        <w:t>/ТЗ</w:t>
      </w:r>
      <w:r w:rsidR="003D2762" w:rsidRPr="00320158">
        <w:rPr>
          <w:sz w:val="24"/>
          <w:szCs w:val="24"/>
          <w:u w:val="single"/>
        </w:rPr>
        <w:t xml:space="preserve">  </w:t>
      </w:r>
      <w:r w:rsidR="00C8642B" w:rsidRPr="00050041">
        <w:rPr>
          <w:sz w:val="24"/>
          <w:szCs w:val="24"/>
          <w:u w:val="single"/>
        </w:rPr>
        <w:t xml:space="preserve">от  </w:t>
      </w:r>
      <w:r w:rsidR="007577E9">
        <w:rPr>
          <w:sz w:val="24"/>
          <w:szCs w:val="24"/>
          <w:u w:val="single"/>
        </w:rPr>
        <w:t>04.06.2024</w:t>
      </w:r>
      <w:r w:rsidR="003D2762" w:rsidRPr="00050041">
        <w:rPr>
          <w:sz w:val="24"/>
          <w:szCs w:val="24"/>
          <w:u w:val="single"/>
        </w:rPr>
        <w:t xml:space="preserve"> г.</w:t>
      </w:r>
    </w:p>
    <w:p w14:paraId="7482B074" w14:textId="77777777" w:rsidR="001A3DAF" w:rsidRPr="00C16DDA" w:rsidRDefault="001A3DAF" w:rsidP="006F5068">
      <w:pPr>
        <w:rPr>
          <w:sz w:val="24"/>
          <w:szCs w:val="24"/>
        </w:rPr>
      </w:pPr>
      <w:bookmarkStart w:id="2" w:name="_Hlk143858492"/>
      <w:r>
        <w:rPr>
          <w:sz w:val="24"/>
          <w:szCs w:val="24"/>
        </w:rPr>
        <w:t xml:space="preserve">- </w:t>
      </w:r>
      <w:r w:rsidRPr="00C16DDA">
        <w:rPr>
          <w:sz w:val="24"/>
          <w:szCs w:val="24"/>
        </w:rPr>
        <w:t xml:space="preserve">Фотографии  ТС. </w:t>
      </w:r>
    </w:p>
    <w:p w14:paraId="54B85B09" w14:textId="7FF7F642" w:rsidR="001A3DAF" w:rsidRPr="00C16DDA" w:rsidRDefault="001A3DAF" w:rsidP="006F5068">
      <w:pPr>
        <w:rPr>
          <w:sz w:val="24"/>
          <w:szCs w:val="24"/>
        </w:rPr>
      </w:pPr>
      <w:r>
        <w:rPr>
          <w:sz w:val="24"/>
          <w:szCs w:val="24"/>
        </w:rPr>
        <w:t xml:space="preserve">- </w:t>
      </w:r>
      <w:r w:rsidRPr="00C16DDA">
        <w:rPr>
          <w:sz w:val="24"/>
          <w:szCs w:val="24"/>
        </w:rPr>
        <w:t xml:space="preserve">Акт </w:t>
      </w:r>
      <w:r w:rsidR="00027C55">
        <w:rPr>
          <w:sz w:val="24"/>
          <w:szCs w:val="24"/>
        </w:rPr>
        <w:t>дефектовки</w:t>
      </w:r>
      <w:r w:rsidRPr="00C16DDA">
        <w:rPr>
          <w:sz w:val="24"/>
          <w:szCs w:val="24"/>
        </w:rPr>
        <w:t xml:space="preserve"> ТС.</w:t>
      </w:r>
    </w:p>
    <w:p w14:paraId="3F893CB7" w14:textId="77777777" w:rsidR="001A3DAF" w:rsidRPr="00C16DDA" w:rsidRDefault="001A3DAF" w:rsidP="006F5068">
      <w:pPr>
        <w:rPr>
          <w:sz w:val="24"/>
          <w:szCs w:val="24"/>
        </w:rPr>
      </w:pPr>
      <w:r>
        <w:rPr>
          <w:sz w:val="24"/>
          <w:szCs w:val="24"/>
        </w:rPr>
        <w:t xml:space="preserve">- </w:t>
      </w:r>
      <w:r w:rsidRPr="00C16DDA">
        <w:rPr>
          <w:sz w:val="24"/>
          <w:szCs w:val="24"/>
        </w:rPr>
        <w:t>Смета устранения имеющихся дефектов эксплуатации.</w:t>
      </w:r>
    </w:p>
    <w:p w14:paraId="0EEB0729" w14:textId="77777777" w:rsidR="001A3DAF" w:rsidRPr="00C16DDA" w:rsidRDefault="001A3DAF" w:rsidP="006F5068">
      <w:pPr>
        <w:rPr>
          <w:sz w:val="24"/>
          <w:szCs w:val="24"/>
        </w:rPr>
      </w:pPr>
      <w:r>
        <w:rPr>
          <w:sz w:val="24"/>
          <w:szCs w:val="24"/>
        </w:rPr>
        <w:t xml:space="preserve">- </w:t>
      </w:r>
      <w:r w:rsidRPr="00C16DDA">
        <w:rPr>
          <w:sz w:val="24"/>
          <w:szCs w:val="24"/>
        </w:rPr>
        <w:t>Расчёт рыночной стоимости предоставленного на экспертизу ТС.</w:t>
      </w:r>
    </w:p>
    <w:p w14:paraId="697E58BA" w14:textId="77777777" w:rsidR="001A3DAF" w:rsidRPr="00C16DDA" w:rsidRDefault="001A3DAF" w:rsidP="006F5068">
      <w:pPr>
        <w:rPr>
          <w:sz w:val="24"/>
          <w:szCs w:val="24"/>
        </w:rPr>
      </w:pPr>
      <w:r>
        <w:rPr>
          <w:sz w:val="24"/>
          <w:szCs w:val="24"/>
        </w:rPr>
        <w:t xml:space="preserve">-  </w:t>
      </w:r>
      <w:r w:rsidRPr="00C16DDA">
        <w:rPr>
          <w:sz w:val="24"/>
          <w:szCs w:val="24"/>
        </w:rPr>
        <w:t>Копии источников информации использованных при проведении экспертизы.</w:t>
      </w:r>
    </w:p>
    <w:p w14:paraId="2F1ED78D" w14:textId="77777777" w:rsidR="001A3DAF" w:rsidRPr="00C16DDA" w:rsidRDefault="001A3DAF" w:rsidP="006F5068">
      <w:pPr>
        <w:rPr>
          <w:sz w:val="24"/>
          <w:szCs w:val="24"/>
        </w:rPr>
      </w:pPr>
      <w:r>
        <w:rPr>
          <w:sz w:val="24"/>
          <w:szCs w:val="24"/>
        </w:rPr>
        <w:t xml:space="preserve">- </w:t>
      </w:r>
      <w:r w:rsidRPr="00C16DDA">
        <w:rPr>
          <w:sz w:val="24"/>
          <w:szCs w:val="24"/>
        </w:rPr>
        <w:t>Копии документов, представленных заказчиком.</w:t>
      </w:r>
    </w:p>
    <w:p w14:paraId="4D3FF8FD" w14:textId="77777777" w:rsidR="001A3DAF" w:rsidRPr="00C16DDA" w:rsidRDefault="001A3DAF" w:rsidP="006F5068">
      <w:pPr>
        <w:rPr>
          <w:sz w:val="24"/>
          <w:szCs w:val="24"/>
        </w:rPr>
      </w:pPr>
      <w:r>
        <w:rPr>
          <w:sz w:val="24"/>
          <w:szCs w:val="24"/>
        </w:rPr>
        <w:t xml:space="preserve">-  </w:t>
      </w:r>
      <w:r w:rsidRPr="00C16DDA">
        <w:rPr>
          <w:sz w:val="24"/>
          <w:szCs w:val="24"/>
        </w:rPr>
        <w:t>Документы эксперта и экспертной организации.</w:t>
      </w:r>
    </w:p>
    <w:bookmarkEnd w:id="2"/>
    <w:p w14:paraId="2A3FE7AA" w14:textId="77777777" w:rsidR="001A3DAF" w:rsidRDefault="001A3DAF" w:rsidP="006F5068">
      <w:pPr>
        <w:pStyle w:val="af5"/>
        <w:widowControl w:val="0"/>
        <w:spacing w:before="80" w:after="120"/>
        <w:ind w:left="76"/>
        <w:jc w:val="right"/>
        <w:rPr>
          <w:rFonts w:ascii="Times New Roman" w:hAnsi="Times New Roman"/>
          <w:b/>
          <w:sz w:val="24"/>
          <w:szCs w:val="24"/>
          <w:u w:val="single"/>
        </w:rPr>
      </w:pPr>
    </w:p>
    <w:p w14:paraId="2E7F4926" w14:textId="679FCEA6" w:rsidR="00CC2DC6" w:rsidRPr="000E7BE0" w:rsidRDefault="001A3DAF" w:rsidP="00CC2DC6">
      <w:pPr>
        <w:shd w:val="clear" w:color="auto" w:fill="FFFFFF"/>
        <w:ind w:left="3544" w:hanging="3544"/>
        <w:jc w:val="both"/>
        <w:outlineLvl w:val="0"/>
        <w:rPr>
          <w:sz w:val="24"/>
          <w:szCs w:val="24"/>
        </w:rPr>
      </w:pPr>
      <w:r>
        <w:rPr>
          <w:b/>
          <w:sz w:val="24"/>
          <w:szCs w:val="24"/>
          <w:u w:val="single"/>
        </w:rPr>
        <w:t>1</w:t>
      </w:r>
      <w:r w:rsidR="006418E2">
        <w:rPr>
          <w:b/>
          <w:sz w:val="24"/>
          <w:szCs w:val="24"/>
          <w:u w:val="single"/>
        </w:rPr>
        <w:t xml:space="preserve">.  </w:t>
      </w:r>
      <w:r w:rsidR="006418E2" w:rsidRPr="006418E2">
        <w:rPr>
          <w:b/>
          <w:sz w:val="24"/>
          <w:szCs w:val="24"/>
          <w:u w:val="single"/>
        </w:rPr>
        <w:t xml:space="preserve"> </w:t>
      </w:r>
      <w:r w:rsidR="005371F0" w:rsidRPr="006418E2">
        <w:rPr>
          <w:b/>
          <w:sz w:val="24"/>
          <w:szCs w:val="24"/>
          <w:u w:val="single"/>
        </w:rPr>
        <w:t>Опре</w:t>
      </w:r>
      <w:r w:rsidR="006F647A" w:rsidRPr="006418E2">
        <w:rPr>
          <w:b/>
          <w:sz w:val="24"/>
          <w:szCs w:val="24"/>
          <w:u w:val="single"/>
        </w:rPr>
        <w:t xml:space="preserve">деление   рыночной  стоимости  </w:t>
      </w:r>
      <w:r w:rsidR="000010DD">
        <w:rPr>
          <w:b/>
          <w:sz w:val="24"/>
          <w:szCs w:val="24"/>
          <w:u w:val="single"/>
        </w:rPr>
        <w:t xml:space="preserve"> </w:t>
      </w:r>
      <w:r w:rsidR="00CA7153" w:rsidRPr="006418E2">
        <w:rPr>
          <w:b/>
          <w:sz w:val="24"/>
          <w:szCs w:val="24"/>
          <w:u w:val="single"/>
        </w:rPr>
        <w:t>К</w:t>
      </w:r>
      <w:r w:rsidR="005371F0" w:rsidRPr="006418E2">
        <w:rPr>
          <w:b/>
          <w:sz w:val="24"/>
          <w:szCs w:val="24"/>
          <w:u w:val="single"/>
        </w:rPr>
        <w:t xml:space="preserve">ТС </w:t>
      </w:r>
      <w:r w:rsidR="0076567E">
        <w:rPr>
          <w:b/>
          <w:sz w:val="24"/>
          <w:szCs w:val="24"/>
          <w:u w:val="single"/>
        </w:rPr>
        <w:t>:</w:t>
      </w:r>
      <w:r w:rsidR="0076567E" w:rsidRPr="0076567E">
        <w:rPr>
          <w:sz w:val="24"/>
          <w:szCs w:val="24"/>
        </w:rPr>
        <w:t xml:space="preserve"> </w:t>
      </w:r>
      <w:r w:rsidR="0076567E">
        <w:rPr>
          <w:sz w:val="24"/>
          <w:szCs w:val="24"/>
        </w:rPr>
        <w:t xml:space="preserve"> </w:t>
      </w:r>
      <w:bookmarkStart w:id="3" w:name="_Hlk185792555"/>
      <w:r w:rsidR="00AB276F">
        <w:rPr>
          <w:sz w:val="24"/>
          <w:szCs w:val="24"/>
        </w:rPr>
        <w:t xml:space="preserve">ВАЗ – 210740 / </w:t>
      </w:r>
      <w:r w:rsidR="00CC2DC6">
        <w:rPr>
          <w:sz w:val="24"/>
          <w:szCs w:val="24"/>
          <w:lang w:val="en-US"/>
        </w:rPr>
        <w:t>LADA</w:t>
      </w:r>
      <w:r w:rsidR="00CC2DC6">
        <w:rPr>
          <w:sz w:val="24"/>
          <w:szCs w:val="24"/>
        </w:rPr>
        <w:t>- 2107</w:t>
      </w:r>
    </w:p>
    <w:bookmarkEnd w:id="3"/>
    <w:p w14:paraId="2B16B6A2" w14:textId="21B86CE0" w:rsidR="0076567E" w:rsidRPr="000E7BE0" w:rsidRDefault="0076567E" w:rsidP="0076567E">
      <w:pPr>
        <w:shd w:val="clear" w:color="auto" w:fill="FFFFFF"/>
        <w:ind w:left="3544" w:hanging="3544"/>
        <w:jc w:val="both"/>
        <w:outlineLvl w:val="0"/>
        <w:rPr>
          <w:sz w:val="24"/>
          <w:szCs w:val="24"/>
        </w:rPr>
      </w:pPr>
      <w:r w:rsidRPr="007866A0">
        <w:rPr>
          <w:sz w:val="24"/>
          <w:szCs w:val="24"/>
        </w:rPr>
        <w:t xml:space="preserve">- </w:t>
      </w:r>
      <w:r>
        <w:rPr>
          <w:sz w:val="24"/>
          <w:szCs w:val="24"/>
        </w:rPr>
        <w:t xml:space="preserve">марка, модель ТС  -  </w:t>
      </w:r>
      <w:r w:rsidR="00AB276F">
        <w:rPr>
          <w:sz w:val="24"/>
          <w:szCs w:val="24"/>
        </w:rPr>
        <w:t xml:space="preserve">ВАЗ 210740 / </w:t>
      </w:r>
      <w:r>
        <w:rPr>
          <w:sz w:val="24"/>
          <w:szCs w:val="24"/>
          <w:lang w:val="en-US"/>
        </w:rPr>
        <w:t>LADA</w:t>
      </w:r>
      <w:r>
        <w:rPr>
          <w:sz w:val="24"/>
          <w:szCs w:val="24"/>
        </w:rPr>
        <w:t>- 210740</w:t>
      </w:r>
    </w:p>
    <w:p w14:paraId="216934A7" w14:textId="77777777" w:rsidR="0076567E" w:rsidRPr="007866A0" w:rsidRDefault="0076567E" w:rsidP="0076567E">
      <w:pPr>
        <w:shd w:val="clear" w:color="auto" w:fill="FFFFFF"/>
        <w:ind w:left="3544" w:hanging="3544"/>
        <w:jc w:val="both"/>
        <w:outlineLvl w:val="0"/>
        <w:rPr>
          <w:sz w:val="24"/>
          <w:szCs w:val="24"/>
        </w:rPr>
      </w:pPr>
      <w:r w:rsidRPr="00062E00">
        <w:rPr>
          <w:sz w:val="24"/>
          <w:szCs w:val="24"/>
        </w:rPr>
        <w:t xml:space="preserve">- </w:t>
      </w:r>
      <w:bookmarkStart w:id="4" w:name="_Hlk185792595"/>
      <w:r w:rsidRPr="00062E00">
        <w:rPr>
          <w:sz w:val="24"/>
          <w:szCs w:val="24"/>
        </w:rPr>
        <w:t xml:space="preserve">гос. регистрационный </w:t>
      </w:r>
      <w:r>
        <w:rPr>
          <w:sz w:val="24"/>
          <w:szCs w:val="24"/>
        </w:rPr>
        <w:t xml:space="preserve"> </w:t>
      </w:r>
      <w:r w:rsidRPr="00062E00">
        <w:rPr>
          <w:sz w:val="24"/>
          <w:szCs w:val="24"/>
        </w:rPr>
        <w:t xml:space="preserve"> знак  -</w:t>
      </w:r>
      <w:r>
        <w:rPr>
          <w:sz w:val="24"/>
          <w:szCs w:val="24"/>
        </w:rPr>
        <w:t xml:space="preserve"> </w:t>
      </w:r>
      <w:r w:rsidRPr="007866A0">
        <w:rPr>
          <w:sz w:val="24"/>
          <w:szCs w:val="24"/>
        </w:rPr>
        <w:t>Х 256 МН 93</w:t>
      </w:r>
    </w:p>
    <w:p w14:paraId="5C15AF4D" w14:textId="77777777" w:rsidR="0076567E" w:rsidRDefault="0076567E" w:rsidP="0076567E">
      <w:pPr>
        <w:ind w:right="-25"/>
        <w:rPr>
          <w:sz w:val="24"/>
          <w:szCs w:val="24"/>
        </w:rPr>
      </w:pPr>
      <w:r w:rsidRPr="00062E00">
        <w:rPr>
          <w:sz w:val="24"/>
          <w:szCs w:val="24"/>
        </w:rPr>
        <w:t>- код (</w:t>
      </w:r>
      <w:r w:rsidRPr="00062E00">
        <w:rPr>
          <w:sz w:val="24"/>
          <w:szCs w:val="24"/>
          <w:lang w:val="en-US"/>
        </w:rPr>
        <w:t>VIN</w:t>
      </w:r>
      <w:r>
        <w:rPr>
          <w:sz w:val="24"/>
          <w:szCs w:val="24"/>
        </w:rPr>
        <w:t xml:space="preserve">)  - </w:t>
      </w:r>
      <w:r>
        <w:rPr>
          <w:sz w:val="24"/>
          <w:szCs w:val="24"/>
          <w:lang w:val="en-US"/>
        </w:rPr>
        <w:t>XT</w:t>
      </w:r>
      <w:r>
        <w:rPr>
          <w:sz w:val="24"/>
          <w:szCs w:val="24"/>
        </w:rPr>
        <w:t>А21074082720183;</w:t>
      </w:r>
    </w:p>
    <w:bookmarkEnd w:id="4"/>
    <w:p w14:paraId="46F3057F" w14:textId="77777777" w:rsidR="0076567E" w:rsidRDefault="0076567E" w:rsidP="0076567E">
      <w:pPr>
        <w:ind w:right="-25"/>
        <w:rPr>
          <w:sz w:val="24"/>
          <w:szCs w:val="24"/>
        </w:rPr>
      </w:pPr>
      <w:r w:rsidRPr="00062E00">
        <w:rPr>
          <w:sz w:val="24"/>
          <w:szCs w:val="24"/>
        </w:rPr>
        <w:t xml:space="preserve">- тип  т/с.  – </w:t>
      </w:r>
      <w:r>
        <w:rPr>
          <w:sz w:val="24"/>
          <w:szCs w:val="24"/>
        </w:rPr>
        <w:t xml:space="preserve">легковой </w:t>
      </w:r>
      <w:r w:rsidRPr="00062E00">
        <w:rPr>
          <w:sz w:val="24"/>
          <w:szCs w:val="24"/>
        </w:rPr>
        <w:t xml:space="preserve">; </w:t>
      </w:r>
      <w:r w:rsidRPr="00062E00">
        <w:rPr>
          <w:sz w:val="24"/>
          <w:szCs w:val="24"/>
        </w:rPr>
        <w:tab/>
      </w:r>
    </w:p>
    <w:p w14:paraId="7426C1E2" w14:textId="77777777" w:rsidR="0076567E" w:rsidRPr="00062E00" w:rsidRDefault="0076567E" w:rsidP="0076567E">
      <w:pPr>
        <w:ind w:right="-25"/>
        <w:rPr>
          <w:sz w:val="24"/>
          <w:szCs w:val="24"/>
        </w:rPr>
      </w:pPr>
      <w:r>
        <w:rPr>
          <w:sz w:val="24"/>
          <w:szCs w:val="24"/>
        </w:rPr>
        <w:t>- категория ТС – В;</w:t>
      </w:r>
    </w:p>
    <w:p w14:paraId="0DE8F8C2" w14:textId="77777777" w:rsidR="0076567E" w:rsidRDefault="0076567E" w:rsidP="0076567E">
      <w:pPr>
        <w:ind w:right="-25"/>
        <w:rPr>
          <w:sz w:val="24"/>
          <w:szCs w:val="24"/>
        </w:rPr>
      </w:pPr>
      <w:r w:rsidRPr="00062E00">
        <w:rPr>
          <w:sz w:val="24"/>
          <w:szCs w:val="24"/>
        </w:rPr>
        <w:t xml:space="preserve">- </w:t>
      </w:r>
      <w:bookmarkStart w:id="5" w:name="_Hlk185787959"/>
      <w:r w:rsidRPr="00062E00">
        <w:rPr>
          <w:sz w:val="24"/>
          <w:szCs w:val="24"/>
        </w:rPr>
        <w:t xml:space="preserve">год  </w:t>
      </w:r>
      <w:r>
        <w:rPr>
          <w:sz w:val="24"/>
          <w:szCs w:val="24"/>
        </w:rPr>
        <w:t xml:space="preserve"> </w:t>
      </w:r>
      <w:r w:rsidRPr="00062E00">
        <w:rPr>
          <w:sz w:val="24"/>
          <w:szCs w:val="24"/>
        </w:rPr>
        <w:t>выпуска  -</w:t>
      </w:r>
      <w:r>
        <w:rPr>
          <w:sz w:val="24"/>
          <w:szCs w:val="24"/>
        </w:rPr>
        <w:t xml:space="preserve"> 2008</w:t>
      </w:r>
      <w:r w:rsidRPr="00062E00">
        <w:rPr>
          <w:sz w:val="24"/>
          <w:szCs w:val="24"/>
        </w:rPr>
        <w:t>;</w:t>
      </w:r>
    </w:p>
    <w:bookmarkEnd w:id="5"/>
    <w:p w14:paraId="3D9BF57B" w14:textId="77777777" w:rsidR="0076567E" w:rsidRDefault="0076567E" w:rsidP="0076567E">
      <w:pPr>
        <w:ind w:right="-25"/>
        <w:rPr>
          <w:sz w:val="24"/>
          <w:szCs w:val="24"/>
        </w:rPr>
      </w:pPr>
      <w:r>
        <w:rPr>
          <w:sz w:val="24"/>
          <w:szCs w:val="24"/>
        </w:rPr>
        <w:t>- модель,  №  двигателя –21067,  9030393;</w:t>
      </w:r>
    </w:p>
    <w:p w14:paraId="232542B5" w14:textId="77777777" w:rsidR="0076567E" w:rsidRPr="00AB3562" w:rsidRDefault="0076567E" w:rsidP="0076567E">
      <w:pPr>
        <w:ind w:right="-25"/>
        <w:rPr>
          <w:sz w:val="24"/>
          <w:szCs w:val="24"/>
        </w:rPr>
      </w:pPr>
      <w:r>
        <w:rPr>
          <w:sz w:val="24"/>
          <w:szCs w:val="24"/>
        </w:rPr>
        <w:t xml:space="preserve">- кузов (прицеп)  № - </w:t>
      </w:r>
      <w:r>
        <w:rPr>
          <w:sz w:val="24"/>
          <w:szCs w:val="24"/>
          <w:lang w:val="en-US"/>
        </w:rPr>
        <w:t>XT</w:t>
      </w:r>
      <w:r>
        <w:rPr>
          <w:sz w:val="24"/>
          <w:szCs w:val="24"/>
        </w:rPr>
        <w:t>А21074082720183;</w:t>
      </w:r>
    </w:p>
    <w:p w14:paraId="677CD71E" w14:textId="77777777" w:rsidR="0076567E" w:rsidRPr="005A56F4" w:rsidRDefault="0076567E" w:rsidP="0076567E">
      <w:pPr>
        <w:ind w:right="-25"/>
        <w:rPr>
          <w:sz w:val="24"/>
          <w:szCs w:val="24"/>
        </w:rPr>
      </w:pPr>
      <w:r w:rsidRPr="00AB3562">
        <w:rPr>
          <w:sz w:val="24"/>
          <w:szCs w:val="24"/>
        </w:rPr>
        <w:t xml:space="preserve">- </w:t>
      </w:r>
      <w:r>
        <w:rPr>
          <w:sz w:val="24"/>
          <w:szCs w:val="24"/>
        </w:rPr>
        <w:t>шасси (рама) № - отсутствует;</w:t>
      </w:r>
    </w:p>
    <w:p w14:paraId="3B559109" w14:textId="77777777" w:rsidR="0076567E" w:rsidRDefault="0076567E" w:rsidP="0076567E">
      <w:pPr>
        <w:ind w:right="-25"/>
        <w:rPr>
          <w:sz w:val="24"/>
          <w:szCs w:val="24"/>
        </w:rPr>
      </w:pPr>
      <w:r>
        <w:rPr>
          <w:sz w:val="24"/>
          <w:szCs w:val="24"/>
        </w:rPr>
        <w:t>- цвет кузова (кабины) –ярко - белый.</w:t>
      </w:r>
    </w:p>
    <w:p w14:paraId="5CA9D8C4" w14:textId="3090999C" w:rsidR="0076567E" w:rsidRPr="00062E00" w:rsidRDefault="0076567E" w:rsidP="0076567E">
      <w:pPr>
        <w:ind w:right="-25"/>
        <w:rPr>
          <w:sz w:val="24"/>
          <w:szCs w:val="24"/>
        </w:rPr>
      </w:pPr>
      <w:r>
        <w:rPr>
          <w:sz w:val="24"/>
          <w:szCs w:val="24"/>
        </w:rPr>
        <w:t xml:space="preserve">- мощность двигателя, л.с. (кВт) – 72,7 л.с. </w:t>
      </w:r>
      <w:r w:rsidR="00C50AFD">
        <w:rPr>
          <w:sz w:val="24"/>
          <w:szCs w:val="24"/>
        </w:rPr>
        <w:t xml:space="preserve"> </w:t>
      </w:r>
      <w:r>
        <w:rPr>
          <w:sz w:val="24"/>
          <w:szCs w:val="24"/>
        </w:rPr>
        <w:t>(53,5 кВт)</w:t>
      </w:r>
    </w:p>
    <w:p w14:paraId="7AEDB084" w14:textId="77777777" w:rsidR="0076567E" w:rsidRDefault="0076567E" w:rsidP="0076567E">
      <w:pPr>
        <w:ind w:right="-25"/>
        <w:rPr>
          <w:sz w:val="24"/>
          <w:szCs w:val="24"/>
        </w:rPr>
      </w:pPr>
      <w:r w:rsidRPr="00062E00">
        <w:rPr>
          <w:sz w:val="24"/>
          <w:szCs w:val="24"/>
        </w:rPr>
        <w:t xml:space="preserve">- номер </w:t>
      </w:r>
      <w:r>
        <w:rPr>
          <w:sz w:val="24"/>
          <w:szCs w:val="24"/>
        </w:rPr>
        <w:t xml:space="preserve"> тех.</w:t>
      </w:r>
      <w:r w:rsidRPr="00062E00">
        <w:rPr>
          <w:sz w:val="24"/>
          <w:szCs w:val="24"/>
        </w:rPr>
        <w:t xml:space="preserve"> </w:t>
      </w:r>
      <w:r>
        <w:rPr>
          <w:sz w:val="24"/>
          <w:szCs w:val="24"/>
        </w:rPr>
        <w:t xml:space="preserve"> </w:t>
      </w:r>
      <w:r w:rsidRPr="00062E00">
        <w:rPr>
          <w:sz w:val="24"/>
          <w:szCs w:val="24"/>
        </w:rPr>
        <w:t xml:space="preserve">паспорта Т.С </w:t>
      </w:r>
      <w:r w:rsidRPr="00EF0396">
        <w:rPr>
          <w:sz w:val="24"/>
          <w:szCs w:val="24"/>
        </w:rPr>
        <w:t>–</w:t>
      </w:r>
      <w:r>
        <w:rPr>
          <w:sz w:val="24"/>
          <w:szCs w:val="24"/>
        </w:rPr>
        <w:t xml:space="preserve">  63  МР 136857</w:t>
      </w:r>
      <w:r w:rsidRPr="00EF0396">
        <w:rPr>
          <w:sz w:val="24"/>
          <w:szCs w:val="24"/>
        </w:rPr>
        <w:t>;</w:t>
      </w:r>
    </w:p>
    <w:p w14:paraId="0B99A594" w14:textId="3661B4B0" w:rsidR="0076567E" w:rsidRPr="00B414BB" w:rsidRDefault="0076567E" w:rsidP="0076567E">
      <w:pPr>
        <w:ind w:right="-25"/>
        <w:rPr>
          <w:rFonts w:eastAsia="Lucida Grande CY"/>
          <w:color w:val="FF0000"/>
          <w:sz w:val="24"/>
          <w:szCs w:val="24"/>
          <w:lang w:eastAsia="en-US"/>
        </w:rPr>
      </w:pPr>
      <w:r w:rsidRPr="00EF0396">
        <w:rPr>
          <w:sz w:val="24"/>
          <w:szCs w:val="24"/>
        </w:rPr>
        <w:t xml:space="preserve">- </w:t>
      </w:r>
      <w:r w:rsidRPr="00F278A1">
        <w:rPr>
          <w:color w:val="000000" w:themeColor="text1"/>
          <w:sz w:val="24"/>
          <w:szCs w:val="24"/>
        </w:rPr>
        <w:t xml:space="preserve">пробег, тыс. км. </w:t>
      </w:r>
      <w:r w:rsidRPr="00C517DD">
        <w:rPr>
          <w:sz w:val="24"/>
          <w:szCs w:val="24"/>
        </w:rPr>
        <w:t xml:space="preserve">-  </w:t>
      </w:r>
      <w:r>
        <w:rPr>
          <w:sz w:val="24"/>
          <w:szCs w:val="24"/>
        </w:rPr>
        <w:t>12670</w:t>
      </w:r>
    </w:p>
    <w:p w14:paraId="59309B3D" w14:textId="77777777" w:rsidR="005371F0" w:rsidRPr="002C4EB4" w:rsidRDefault="005371F0" w:rsidP="005371F0">
      <w:pPr>
        <w:widowControl w:val="0"/>
        <w:spacing w:before="80" w:after="120"/>
        <w:jc w:val="center"/>
        <w:rPr>
          <w:b/>
          <w:sz w:val="24"/>
          <w:szCs w:val="24"/>
        </w:rPr>
      </w:pPr>
      <w:r w:rsidRPr="002C4EB4">
        <w:rPr>
          <w:b/>
          <w:sz w:val="24"/>
          <w:szCs w:val="24"/>
        </w:rPr>
        <w:t>Экспертный   метод  определения  физического  износа  транспортных  средств.</w:t>
      </w:r>
    </w:p>
    <w:p w14:paraId="38C05697" w14:textId="77777777" w:rsidR="005371F0" w:rsidRPr="002C4EB4" w:rsidRDefault="005371F0" w:rsidP="005371F0">
      <w:pPr>
        <w:widowControl w:val="0"/>
        <w:spacing w:before="80" w:after="120"/>
        <w:ind w:firstLine="284"/>
        <w:jc w:val="both"/>
        <w:rPr>
          <w:sz w:val="24"/>
          <w:szCs w:val="24"/>
        </w:rPr>
      </w:pPr>
      <w:r w:rsidRPr="002C4EB4">
        <w:rPr>
          <w:sz w:val="24"/>
          <w:szCs w:val="24"/>
        </w:rPr>
        <w:t xml:space="preserve">    При  использовании этого метода процент физического износа определяется с помощью применения укрупненной оценки технического состояния, т.е. процент физического износа определялся посредством визуального осмотра и (или) опросом специалистов предприятия, с использованием  таблицы экспертных  оценок.  </w:t>
      </w:r>
    </w:p>
    <w:p w14:paraId="45C6BA1E" w14:textId="77777777" w:rsidR="005371F0" w:rsidRPr="002C4EB4" w:rsidRDefault="005371F0" w:rsidP="005371F0">
      <w:pPr>
        <w:ind w:hanging="142"/>
        <w:jc w:val="center"/>
        <w:rPr>
          <w:rFonts w:ascii="Arial Black" w:eastAsia="Lucida Grande CY" w:hAnsi="Arial Black"/>
          <w:b/>
          <w:lang w:eastAsia="en-US"/>
        </w:rPr>
      </w:pPr>
      <w:r w:rsidRPr="002C4EB4">
        <w:rPr>
          <w:rFonts w:ascii="Arial Black" w:eastAsia="Lucida Grande CY" w:hAnsi="Arial Black"/>
          <w:b/>
          <w:lang w:eastAsia="en-US"/>
        </w:rPr>
        <w:t>Шкала  экспертных оценок  для  определения коэффициента физического износа</w:t>
      </w:r>
    </w:p>
    <w:p w14:paraId="73DEF3E0" w14:textId="77777777" w:rsidR="005371F0" w:rsidRPr="002C4EB4" w:rsidRDefault="005371F0" w:rsidP="005371F0">
      <w:pPr>
        <w:ind w:hanging="142"/>
        <w:jc w:val="center"/>
        <w:rPr>
          <w:rFonts w:ascii="Arial Black" w:eastAsia="Lucida Grande CY" w:hAnsi="Arial Black"/>
          <w:b/>
          <w:lang w:eastAsia="en-US"/>
        </w:rPr>
      </w:pPr>
      <w:r w:rsidRPr="002C4EB4">
        <w:rPr>
          <w:rFonts w:ascii="Arial Black" w:eastAsia="Lucida Grande CY" w:hAnsi="Arial Black"/>
          <w:b/>
          <w:lang w:eastAsia="en-US"/>
        </w:rPr>
        <w:t>транспортных  средств.</w:t>
      </w:r>
    </w:p>
    <w:p w14:paraId="4B3ED68E" w14:textId="77777777" w:rsidR="005371F0" w:rsidRPr="002C4EB4" w:rsidRDefault="005371F0" w:rsidP="005371F0">
      <w:pPr>
        <w:ind w:hanging="142"/>
        <w:jc w:val="center"/>
        <w:rPr>
          <w:rFonts w:asciiTheme="minorHAnsi" w:hAnsiTheme="minorHAnsi"/>
          <w:b/>
          <w:color w:val="333333"/>
        </w:rPr>
      </w:pPr>
    </w:p>
    <w:tbl>
      <w:tblPr>
        <w:tblW w:w="10632"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664"/>
        <w:gridCol w:w="1986"/>
        <w:gridCol w:w="1982"/>
      </w:tblGrid>
      <w:tr w:rsidR="005371F0" w:rsidRPr="002C4EB4" w14:paraId="614FF490" w14:textId="77777777" w:rsidTr="00141378">
        <w:tc>
          <w:tcPr>
            <w:tcW w:w="3133" w:type="pct"/>
            <w:shd w:val="clear" w:color="auto" w:fill="D9D9D9" w:themeFill="background1" w:themeFillShade="D9"/>
            <w:tcMar>
              <w:top w:w="100" w:type="dxa"/>
              <w:left w:w="100" w:type="dxa"/>
              <w:bottom w:w="100" w:type="dxa"/>
              <w:right w:w="100" w:type="dxa"/>
            </w:tcMar>
            <w:hideMark/>
          </w:tcPr>
          <w:p w14:paraId="44B9DAEE" w14:textId="77777777" w:rsidR="005371F0" w:rsidRPr="002C4EB4" w:rsidRDefault="005371F0" w:rsidP="000821E3">
            <w:pPr>
              <w:spacing w:after="125"/>
              <w:jc w:val="center"/>
              <w:rPr>
                <w:b/>
              </w:rPr>
            </w:pPr>
            <w:r w:rsidRPr="002C4EB4">
              <w:rPr>
                <w:b/>
              </w:rPr>
              <w:t>Физическая  характеристика  состояния транспортного  средства</w:t>
            </w:r>
          </w:p>
        </w:tc>
        <w:tc>
          <w:tcPr>
            <w:tcW w:w="934" w:type="pct"/>
            <w:shd w:val="clear" w:color="auto" w:fill="D9D9D9" w:themeFill="background1" w:themeFillShade="D9"/>
            <w:tcMar>
              <w:top w:w="100" w:type="dxa"/>
              <w:left w:w="100" w:type="dxa"/>
              <w:bottom w:w="100" w:type="dxa"/>
              <w:right w:w="100" w:type="dxa"/>
            </w:tcMar>
            <w:hideMark/>
          </w:tcPr>
          <w:p w14:paraId="2910B208" w14:textId="77777777" w:rsidR="005371F0" w:rsidRPr="002C4EB4" w:rsidRDefault="005371F0" w:rsidP="000821E3">
            <w:pPr>
              <w:spacing w:after="125"/>
              <w:jc w:val="center"/>
              <w:rPr>
                <w:b/>
              </w:rPr>
            </w:pPr>
            <w:r w:rsidRPr="002C4EB4">
              <w:rPr>
                <w:b/>
              </w:rPr>
              <w:t>Оценка состояния</w:t>
            </w:r>
          </w:p>
        </w:tc>
        <w:tc>
          <w:tcPr>
            <w:tcW w:w="932" w:type="pct"/>
            <w:shd w:val="clear" w:color="auto" w:fill="D9D9D9" w:themeFill="background1" w:themeFillShade="D9"/>
            <w:tcMar>
              <w:top w:w="100" w:type="dxa"/>
              <w:left w:w="100" w:type="dxa"/>
              <w:bottom w:w="100" w:type="dxa"/>
              <w:right w:w="100" w:type="dxa"/>
            </w:tcMar>
            <w:hideMark/>
          </w:tcPr>
          <w:p w14:paraId="008AA105" w14:textId="77777777" w:rsidR="005371F0" w:rsidRPr="002C4EB4" w:rsidRDefault="005371F0" w:rsidP="000821E3">
            <w:pPr>
              <w:spacing w:after="125"/>
              <w:jc w:val="center"/>
              <w:rPr>
                <w:b/>
              </w:rPr>
            </w:pPr>
            <w:r w:rsidRPr="002C4EB4">
              <w:rPr>
                <w:b/>
              </w:rPr>
              <w:t>Износ, %</w:t>
            </w:r>
          </w:p>
        </w:tc>
      </w:tr>
      <w:tr w:rsidR="005371F0" w:rsidRPr="002C4EB4" w14:paraId="550AE63B" w14:textId="77777777" w:rsidTr="00141378">
        <w:tc>
          <w:tcPr>
            <w:tcW w:w="3133" w:type="pct"/>
            <w:shd w:val="clear" w:color="auto" w:fill="D9D9D9" w:themeFill="background1" w:themeFillShade="D9"/>
            <w:tcMar>
              <w:top w:w="100" w:type="dxa"/>
              <w:left w:w="100" w:type="dxa"/>
              <w:bottom w:w="100" w:type="dxa"/>
              <w:right w:w="100" w:type="dxa"/>
            </w:tcMar>
            <w:hideMark/>
          </w:tcPr>
          <w:p w14:paraId="5366178C" w14:textId="77777777" w:rsidR="005371F0" w:rsidRPr="002C4EB4" w:rsidRDefault="005371F0" w:rsidP="000821E3">
            <w:pPr>
              <w:spacing w:after="125"/>
              <w:jc w:val="both"/>
              <w:rPr>
                <w:b/>
              </w:rPr>
            </w:pPr>
            <w:r w:rsidRPr="002C4EB4">
              <w:rPr>
                <w:b/>
              </w:rPr>
              <w:t>Новое, не зарегистрированное в органах ГИБДД, в отличном состоянии, после выполнения предпродажной подготовки, без признаков эксплуатации</w:t>
            </w:r>
          </w:p>
        </w:tc>
        <w:tc>
          <w:tcPr>
            <w:tcW w:w="934" w:type="pct"/>
            <w:shd w:val="clear" w:color="auto" w:fill="auto"/>
            <w:tcMar>
              <w:top w:w="100" w:type="dxa"/>
              <w:left w:w="100" w:type="dxa"/>
              <w:bottom w:w="100" w:type="dxa"/>
              <w:right w:w="100" w:type="dxa"/>
            </w:tcMar>
            <w:hideMark/>
          </w:tcPr>
          <w:p w14:paraId="0EA235FF" w14:textId="77777777" w:rsidR="005371F0" w:rsidRPr="002C4EB4" w:rsidRDefault="005371F0" w:rsidP="000821E3">
            <w:pPr>
              <w:spacing w:after="125"/>
              <w:jc w:val="both"/>
              <w:rPr>
                <w:b/>
              </w:rPr>
            </w:pPr>
            <w:r w:rsidRPr="002C4EB4">
              <w:rPr>
                <w:b/>
              </w:rPr>
              <w:t>Новое</w:t>
            </w:r>
          </w:p>
        </w:tc>
        <w:tc>
          <w:tcPr>
            <w:tcW w:w="932" w:type="pct"/>
            <w:shd w:val="clear" w:color="auto" w:fill="auto"/>
            <w:tcMar>
              <w:top w:w="100" w:type="dxa"/>
              <w:left w:w="100" w:type="dxa"/>
              <w:bottom w:w="100" w:type="dxa"/>
              <w:right w:w="100" w:type="dxa"/>
            </w:tcMar>
            <w:hideMark/>
          </w:tcPr>
          <w:p w14:paraId="7FFE2CD5" w14:textId="77777777" w:rsidR="005371F0" w:rsidRPr="002C4EB4" w:rsidRDefault="005371F0" w:rsidP="000821E3">
            <w:pPr>
              <w:spacing w:after="125"/>
              <w:jc w:val="both"/>
              <w:rPr>
                <w:b/>
              </w:rPr>
            </w:pPr>
            <w:r w:rsidRPr="002C4EB4">
              <w:rPr>
                <w:b/>
              </w:rPr>
              <w:t>0 - 10</w:t>
            </w:r>
          </w:p>
        </w:tc>
      </w:tr>
      <w:tr w:rsidR="005371F0" w:rsidRPr="002C4EB4" w14:paraId="32857DE8" w14:textId="77777777" w:rsidTr="00141378">
        <w:tc>
          <w:tcPr>
            <w:tcW w:w="3133" w:type="pct"/>
            <w:shd w:val="clear" w:color="auto" w:fill="D9D9D9" w:themeFill="background1" w:themeFillShade="D9"/>
            <w:tcMar>
              <w:top w:w="100" w:type="dxa"/>
              <w:left w:w="100" w:type="dxa"/>
              <w:bottom w:w="100" w:type="dxa"/>
              <w:right w:w="100" w:type="dxa"/>
            </w:tcMar>
            <w:hideMark/>
          </w:tcPr>
          <w:p w14:paraId="1E2F5335" w14:textId="77777777" w:rsidR="005371F0" w:rsidRPr="002C4EB4" w:rsidRDefault="005371F0" w:rsidP="000821E3">
            <w:pPr>
              <w:spacing w:after="125"/>
              <w:jc w:val="both"/>
              <w:rPr>
                <w:b/>
              </w:rPr>
            </w:pPr>
            <w:r w:rsidRPr="002C4EB4">
              <w:rPr>
                <w:b/>
              </w:rPr>
              <w:t>Практически новое, на гарантийном периоде эксплуатации, с выполненными объемами технического обслуживания, не требующее ремонта или замены каких-либо частей</w:t>
            </w:r>
          </w:p>
        </w:tc>
        <w:tc>
          <w:tcPr>
            <w:tcW w:w="934" w:type="pct"/>
            <w:shd w:val="clear" w:color="auto" w:fill="auto"/>
            <w:tcMar>
              <w:top w:w="100" w:type="dxa"/>
              <w:left w:w="100" w:type="dxa"/>
              <w:bottom w:w="100" w:type="dxa"/>
              <w:right w:w="100" w:type="dxa"/>
            </w:tcMar>
            <w:hideMark/>
          </w:tcPr>
          <w:p w14:paraId="1897CFB4" w14:textId="77777777" w:rsidR="005371F0" w:rsidRPr="002C4EB4" w:rsidRDefault="005371F0" w:rsidP="000821E3">
            <w:pPr>
              <w:spacing w:after="125"/>
              <w:jc w:val="both"/>
              <w:rPr>
                <w:b/>
              </w:rPr>
            </w:pPr>
            <w:r w:rsidRPr="002C4EB4">
              <w:rPr>
                <w:b/>
              </w:rPr>
              <w:t>Очень хорошее</w:t>
            </w:r>
          </w:p>
        </w:tc>
        <w:tc>
          <w:tcPr>
            <w:tcW w:w="932" w:type="pct"/>
            <w:shd w:val="clear" w:color="auto" w:fill="auto"/>
            <w:tcMar>
              <w:top w:w="100" w:type="dxa"/>
              <w:left w:w="100" w:type="dxa"/>
              <w:bottom w:w="100" w:type="dxa"/>
              <w:right w:w="100" w:type="dxa"/>
            </w:tcMar>
            <w:hideMark/>
          </w:tcPr>
          <w:p w14:paraId="1307EFC1" w14:textId="77777777" w:rsidR="005371F0" w:rsidRPr="002C4EB4" w:rsidRDefault="005371F0" w:rsidP="000821E3">
            <w:pPr>
              <w:spacing w:after="125"/>
              <w:jc w:val="both"/>
              <w:rPr>
                <w:b/>
              </w:rPr>
            </w:pPr>
            <w:r w:rsidRPr="002C4EB4">
              <w:rPr>
                <w:b/>
              </w:rPr>
              <w:t>10 - 30</w:t>
            </w:r>
          </w:p>
        </w:tc>
      </w:tr>
      <w:tr w:rsidR="005371F0" w:rsidRPr="002C4EB4" w14:paraId="3FA0A5B2" w14:textId="77777777" w:rsidTr="00141378">
        <w:tc>
          <w:tcPr>
            <w:tcW w:w="3133" w:type="pct"/>
            <w:shd w:val="clear" w:color="auto" w:fill="D9D9D9" w:themeFill="background1" w:themeFillShade="D9"/>
            <w:tcMar>
              <w:top w:w="100" w:type="dxa"/>
              <w:left w:w="100" w:type="dxa"/>
              <w:bottom w:w="100" w:type="dxa"/>
              <w:right w:w="100" w:type="dxa"/>
            </w:tcMar>
            <w:hideMark/>
          </w:tcPr>
          <w:p w14:paraId="463BE900" w14:textId="77777777" w:rsidR="005371F0" w:rsidRPr="002C4EB4" w:rsidRDefault="005371F0" w:rsidP="000821E3">
            <w:pPr>
              <w:spacing w:after="125"/>
              <w:jc w:val="both"/>
              <w:rPr>
                <w:b/>
              </w:rPr>
            </w:pPr>
            <w:r w:rsidRPr="002C4EB4">
              <w:rPr>
                <w:b/>
              </w:rPr>
              <w:t>На послегарантийном периоде эксплуатации, с выполненными объемами технического обслуживания, не требующее текущего ремонта или замены каких-либо частей. После капитального ремонта</w:t>
            </w:r>
          </w:p>
        </w:tc>
        <w:tc>
          <w:tcPr>
            <w:tcW w:w="934" w:type="pct"/>
            <w:shd w:val="clear" w:color="auto" w:fill="auto"/>
            <w:tcMar>
              <w:top w:w="100" w:type="dxa"/>
              <w:left w:w="100" w:type="dxa"/>
              <w:bottom w:w="100" w:type="dxa"/>
              <w:right w:w="100" w:type="dxa"/>
            </w:tcMar>
            <w:hideMark/>
          </w:tcPr>
          <w:p w14:paraId="036675ED" w14:textId="77777777" w:rsidR="005371F0" w:rsidRPr="002C4EB4" w:rsidRDefault="005371F0" w:rsidP="000821E3">
            <w:pPr>
              <w:spacing w:after="125"/>
              <w:jc w:val="both"/>
              <w:rPr>
                <w:b/>
              </w:rPr>
            </w:pPr>
            <w:r w:rsidRPr="002C4EB4">
              <w:rPr>
                <w:b/>
              </w:rPr>
              <w:t>Хорошее</w:t>
            </w:r>
          </w:p>
        </w:tc>
        <w:tc>
          <w:tcPr>
            <w:tcW w:w="932" w:type="pct"/>
            <w:shd w:val="clear" w:color="auto" w:fill="auto"/>
            <w:tcMar>
              <w:top w:w="100" w:type="dxa"/>
              <w:left w:w="100" w:type="dxa"/>
              <w:bottom w:w="100" w:type="dxa"/>
              <w:right w:w="100" w:type="dxa"/>
            </w:tcMar>
            <w:hideMark/>
          </w:tcPr>
          <w:p w14:paraId="0CC6BF2C" w14:textId="77777777" w:rsidR="005371F0" w:rsidRPr="002C4EB4" w:rsidRDefault="005371F0" w:rsidP="000821E3">
            <w:pPr>
              <w:spacing w:after="125"/>
              <w:jc w:val="both"/>
              <w:rPr>
                <w:b/>
              </w:rPr>
            </w:pPr>
            <w:r w:rsidRPr="002C4EB4">
              <w:rPr>
                <w:b/>
              </w:rPr>
              <w:t>20 - 40</w:t>
            </w:r>
          </w:p>
        </w:tc>
      </w:tr>
      <w:tr w:rsidR="005371F0" w:rsidRPr="002C4EB4" w14:paraId="4AF1C8F0" w14:textId="77777777" w:rsidTr="00141378">
        <w:tc>
          <w:tcPr>
            <w:tcW w:w="3133" w:type="pct"/>
            <w:shd w:val="clear" w:color="auto" w:fill="D9D9D9" w:themeFill="background1" w:themeFillShade="D9"/>
            <w:tcMar>
              <w:top w:w="100" w:type="dxa"/>
              <w:left w:w="100" w:type="dxa"/>
              <w:bottom w:w="100" w:type="dxa"/>
              <w:right w:w="100" w:type="dxa"/>
            </w:tcMar>
            <w:hideMark/>
          </w:tcPr>
          <w:p w14:paraId="110165AC" w14:textId="77777777" w:rsidR="005371F0" w:rsidRPr="002C4EB4" w:rsidRDefault="005371F0" w:rsidP="000821E3">
            <w:pPr>
              <w:spacing w:after="125"/>
              <w:jc w:val="both"/>
              <w:rPr>
                <w:b/>
              </w:rPr>
            </w:pPr>
            <w:r w:rsidRPr="002C4EB4">
              <w:rPr>
                <w:b/>
              </w:rPr>
              <w:t>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tc>
        <w:tc>
          <w:tcPr>
            <w:tcW w:w="934" w:type="pct"/>
            <w:shd w:val="clear" w:color="auto" w:fill="auto"/>
            <w:tcMar>
              <w:top w:w="100" w:type="dxa"/>
              <w:left w:w="100" w:type="dxa"/>
              <w:bottom w:w="100" w:type="dxa"/>
              <w:right w:w="100" w:type="dxa"/>
            </w:tcMar>
            <w:hideMark/>
          </w:tcPr>
          <w:p w14:paraId="7DA64050" w14:textId="77777777" w:rsidR="005371F0" w:rsidRPr="002C4EB4" w:rsidRDefault="005371F0" w:rsidP="000821E3">
            <w:pPr>
              <w:spacing w:after="125"/>
              <w:jc w:val="both"/>
              <w:rPr>
                <w:b/>
              </w:rPr>
            </w:pPr>
            <w:r w:rsidRPr="002C4EB4">
              <w:rPr>
                <w:b/>
              </w:rPr>
              <w:t>Удовлетворительное</w:t>
            </w:r>
          </w:p>
        </w:tc>
        <w:tc>
          <w:tcPr>
            <w:tcW w:w="932" w:type="pct"/>
            <w:shd w:val="clear" w:color="auto" w:fill="auto"/>
            <w:tcMar>
              <w:top w:w="100" w:type="dxa"/>
              <w:left w:w="100" w:type="dxa"/>
              <w:bottom w:w="100" w:type="dxa"/>
              <w:right w:w="100" w:type="dxa"/>
            </w:tcMar>
            <w:hideMark/>
          </w:tcPr>
          <w:p w14:paraId="6DFE2C2E" w14:textId="77777777" w:rsidR="005371F0" w:rsidRPr="002C4EB4" w:rsidRDefault="005371F0" w:rsidP="000821E3">
            <w:pPr>
              <w:spacing w:after="125"/>
              <w:jc w:val="both"/>
              <w:rPr>
                <w:b/>
              </w:rPr>
            </w:pPr>
            <w:r w:rsidRPr="002C4EB4">
              <w:rPr>
                <w:b/>
              </w:rPr>
              <w:t>40 - 65</w:t>
            </w:r>
          </w:p>
        </w:tc>
      </w:tr>
      <w:tr w:rsidR="005371F0" w:rsidRPr="002C4EB4" w14:paraId="5DCA2DDC" w14:textId="77777777" w:rsidTr="00141378">
        <w:tc>
          <w:tcPr>
            <w:tcW w:w="3133" w:type="pct"/>
            <w:shd w:val="clear" w:color="auto" w:fill="D9D9D9" w:themeFill="background1" w:themeFillShade="D9"/>
            <w:tcMar>
              <w:top w:w="100" w:type="dxa"/>
              <w:left w:w="100" w:type="dxa"/>
              <w:bottom w:w="100" w:type="dxa"/>
              <w:right w:w="100" w:type="dxa"/>
            </w:tcMar>
            <w:hideMark/>
          </w:tcPr>
          <w:p w14:paraId="38B66C24" w14:textId="77777777" w:rsidR="005371F0" w:rsidRPr="002C4EB4" w:rsidRDefault="005371F0" w:rsidP="000821E3">
            <w:pPr>
              <w:spacing w:after="125"/>
              <w:jc w:val="both"/>
              <w:rPr>
                <w:b/>
              </w:rPr>
            </w:pPr>
            <w:r w:rsidRPr="002C4EB4">
              <w:rPr>
                <w:b/>
              </w:rPr>
              <w:t>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tc>
        <w:tc>
          <w:tcPr>
            <w:tcW w:w="934" w:type="pct"/>
            <w:shd w:val="clear" w:color="auto" w:fill="auto"/>
            <w:tcMar>
              <w:top w:w="100" w:type="dxa"/>
              <w:left w:w="100" w:type="dxa"/>
              <w:bottom w:w="100" w:type="dxa"/>
              <w:right w:w="100" w:type="dxa"/>
            </w:tcMar>
            <w:hideMark/>
          </w:tcPr>
          <w:p w14:paraId="495F6975" w14:textId="77777777" w:rsidR="005371F0" w:rsidRPr="002C4EB4" w:rsidRDefault="005371F0" w:rsidP="000821E3">
            <w:pPr>
              <w:spacing w:after="125"/>
              <w:jc w:val="both"/>
              <w:rPr>
                <w:b/>
              </w:rPr>
            </w:pPr>
            <w:r w:rsidRPr="002C4EB4">
              <w:rPr>
                <w:b/>
              </w:rPr>
              <w:t>Условно  пригодное</w:t>
            </w:r>
          </w:p>
        </w:tc>
        <w:tc>
          <w:tcPr>
            <w:tcW w:w="932" w:type="pct"/>
            <w:shd w:val="clear" w:color="auto" w:fill="auto"/>
            <w:tcMar>
              <w:top w:w="100" w:type="dxa"/>
              <w:left w:w="100" w:type="dxa"/>
              <w:bottom w:w="100" w:type="dxa"/>
              <w:right w:w="100" w:type="dxa"/>
            </w:tcMar>
            <w:hideMark/>
          </w:tcPr>
          <w:p w14:paraId="6C5D992C" w14:textId="77777777" w:rsidR="005371F0" w:rsidRPr="002C4EB4" w:rsidRDefault="005371F0" w:rsidP="000821E3">
            <w:pPr>
              <w:spacing w:after="125"/>
              <w:jc w:val="both"/>
              <w:rPr>
                <w:b/>
              </w:rPr>
            </w:pPr>
            <w:r w:rsidRPr="002C4EB4">
              <w:rPr>
                <w:b/>
              </w:rPr>
              <w:t>65 - 75</w:t>
            </w:r>
          </w:p>
        </w:tc>
      </w:tr>
      <w:tr w:rsidR="005371F0" w:rsidRPr="002C4EB4" w14:paraId="04391536" w14:textId="77777777" w:rsidTr="00141378">
        <w:tc>
          <w:tcPr>
            <w:tcW w:w="3133" w:type="pct"/>
            <w:shd w:val="clear" w:color="auto" w:fill="D9D9D9" w:themeFill="background1" w:themeFillShade="D9"/>
            <w:tcMar>
              <w:top w:w="100" w:type="dxa"/>
              <w:left w:w="100" w:type="dxa"/>
              <w:bottom w:w="100" w:type="dxa"/>
              <w:right w:w="100" w:type="dxa"/>
            </w:tcMar>
            <w:hideMark/>
          </w:tcPr>
          <w:p w14:paraId="304E3AF2" w14:textId="77777777" w:rsidR="005371F0" w:rsidRPr="002C4EB4" w:rsidRDefault="005371F0" w:rsidP="000821E3">
            <w:pPr>
              <w:spacing w:after="125"/>
              <w:jc w:val="both"/>
              <w:rPr>
                <w:b/>
              </w:rPr>
            </w:pPr>
            <w:r w:rsidRPr="002C4EB4">
              <w:rPr>
                <w:b/>
              </w:rPr>
              <w:lastRenderedPageBreak/>
              <w:t>Бывшее  в эксплуатации, требующее капитального ремонта или замены номерных агрегатов (двигателя, кузова, рамы), полной окраски</w:t>
            </w:r>
          </w:p>
        </w:tc>
        <w:tc>
          <w:tcPr>
            <w:tcW w:w="934" w:type="pct"/>
            <w:shd w:val="clear" w:color="auto" w:fill="auto"/>
            <w:tcMar>
              <w:top w:w="100" w:type="dxa"/>
              <w:left w:w="100" w:type="dxa"/>
              <w:bottom w:w="100" w:type="dxa"/>
              <w:right w:w="100" w:type="dxa"/>
            </w:tcMar>
            <w:hideMark/>
          </w:tcPr>
          <w:p w14:paraId="44383094" w14:textId="77777777" w:rsidR="005371F0" w:rsidRPr="002C4EB4" w:rsidRDefault="005371F0" w:rsidP="000821E3">
            <w:pPr>
              <w:spacing w:after="125"/>
              <w:jc w:val="both"/>
              <w:rPr>
                <w:b/>
              </w:rPr>
            </w:pPr>
            <w:r w:rsidRPr="002C4EB4">
              <w:rPr>
                <w:b/>
              </w:rPr>
              <w:t>Неудовлетворительное</w:t>
            </w:r>
          </w:p>
        </w:tc>
        <w:tc>
          <w:tcPr>
            <w:tcW w:w="932" w:type="pct"/>
            <w:shd w:val="clear" w:color="auto" w:fill="auto"/>
            <w:tcMar>
              <w:top w:w="100" w:type="dxa"/>
              <w:left w:w="100" w:type="dxa"/>
              <w:bottom w:w="100" w:type="dxa"/>
              <w:right w:w="100" w:type="dxa"/>
            </w:tcMar>
            <w:hideMark/>
          </w:tcPr>
          <w:p w14:paraId="3AAC6F5D" w14:textId="77777777" w:rsidR="005371F0" w:rsidRPr="002C4EB4" w:rsidRDefault="005371F0" w:rsidP="000821E3">
            <w:pPr>
              <w:spacing w:after="125"/>
              <w:jc w:val="both"/>
              <w:rPr>
                <w:b/>
              </w:rPr>
            </w:pPr>
            <w:r w:rsidRPr="002C4EB4">
              <w:rPr>
                <w:b/>
              </w:rPr>
              <w:t>до 80</w:t>
            </w:r>
          </w:p>
        </w:tc>
      </w:tr>
      <w:tr w:rsidR="005371F0" w:rsidRPr="002C4EB4" w14:paraId="6145C3CA" w14:textId="77777777" w:rsidTr="00141378">
        <w:tc>
          <w:tcPr>
            <w:tcW w:w="3133" w:type="pct"/>
            <w:shd w:val="clear" w:color="auto" w:fill="D9D9D9" w:themeFill="background1" w:themeFillShade="D9"/>
            <w:tcMar>
              <w:top w:w="100" w:type="dxa"/>
              <w:left w:w="100" w:type="dxa"/>
              <w:bottom w:w="100" w:type="dxa"/>
              <w:right w:w="100" w:type="dxa"/>
            </w:tcMar>
            <w:hideMark/>
          </w:tcPr>
          <w:p w14:paraId="1CEF649A" w14:textId="77777777" w:rsidR="005371F0" w:rsidRPr="002C4EB4" w:rsidRDefault="005371F0" w:rsidP="000821E3">
            <w:pPr>
              <w:spacing w:after="125"/>
              <w:jc w:val="both"/>
              <w:rPr>
                <w:b/>
              </w:rPr>
            </w:pPr>
            <w:r w:rsidRPr="002C4EB4">
              <w:rPr>
                <w:b/>
              </w:rPr>
              <w:t>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tc>
        <w:tc>
          <w:tcPr>
            <w:tcW w:w="934" w:type="pct"/>
            <w:shd w:val="clear" w:color="auto" w:fill="auto"/>
            <w:tcMar>
              <w:top w:w="100" w:type="dxa"/>
              <w:left w:w="100" w:type="dxa"/>
              <w:bottom w:w="100" w:type="dxa"/>
              <w:right w:w="100" w:type="dxa"/>
            </w:tcMar>
            <w:hideMark/>
          </w:tcPr>
          <w:p w14:paraId="26F33353" w14:textId="77777777" w:rsidR="005371F0" w:rsidRPr="002C4EB4" w:rsidRDefault="005371F0" w:rsidP="000821E3">
            <w:pPr>
              <w:spacing w:after="125"/>
              <w:jc w:val="both"/>
              <w:rPr>
                <w:b/>
              </w:rPr>
            </w:pPr>
            <w:r w:rsidRPr="002C4EB4">
              <w:rPr>
                <w:b/>
              </w:rPr>
              <w:t>Предельное</w:t>
            </w:r>
          </w:p>
        </w:tc>
        <w:tc>
          <w:tcPr>
            <w:tcW w:w="932" w:type="pct"/>
            <w:shd w:val="clear" w:color="auto" w:fill="auto"/>
            <w:tcMar>
              <w:top w:w="100" w:type="dxa"/>
              <w:left w:w="100" w:type="dxa"/>
              <w:bottom w:w="100" w:type="dxa"/>
              <w:right w:w="100" w:type="dxa"/>
            </w:tcMar>
            <w:hideMark/>
          </w:tcPr>
          <w:p w14:paraId="5B04C6A6" w14:textId="77777777" w:rsidR="005371F0" w:rsidRPr="002C4EB4" w:rsidRDefault="005371F0" w:rsidP="000821E3">
            <w:pPr>
              <w:spacing w:after="125"/>
              <w:jc w:val="both"/>
              <w:rPr>
                <w:b/>
              </w:rPr>
            </w:pPr>
            <w:r w:rsidRPr="002C4EB4">
              <w:rPr>
                <w:b/>
              </w:rPr>
              <w:t>80 и более</w:t>
            </w:r>
          </w:p>
        </w:tc>
      </w:tr>
    </w:tbl>
    <w:p w14:paraId="4C751564" w14:textId="77777777" w:rsidR="005371F0" w:rsidRPr="002C4EB4" w:rsidRDefault="005371F0" w:rsidP="005371F0">
      <w:pPr>
        <w:ind w:left="-142"/>
        <w:jc w:val="both"/>
        <w:rPr>
          <w:rFonts w:eastAsia="Lucida Grande CY"/>
          <w:lang w:eastAsia="en-US"/>
        </w:rPr>
      </w:pPr>
    </w:p>
    <w:p w14:paraId="42C28494" w14:textId="77777777" w:rsidR="00141378" w:rsidRDefault="00141378" w:rsidP="005371F0">
      <w:pPr>
        <w:ind w:left="-142" w:right="177"/>
        <w:jc w:val="both"/>
        <w:rPr>
          <w:rFonts w:eastAsia="Lucida Grande CY"/>
          <w:b/>
          <w:sz w:val="24"/>
          <w:szCs w:val="24"/>
          <w:lang w:eastAsia="en-US"/>
        </w:rPr>
      </w:pPr>
    </w:p>
    <w:p w14:paraId="1BE03BBD" w14:textId="77777777" w:rsidR="005371F0" w:rsidRPr="002C4EB4" w:rsidRDefault="001A3DAF" w:rsidP="005371F0">
      <w:pPr>
        <w:ind w:left="-142" w:right="177"/>
        <w:jc w:val="both"/>
        <w:rPr>
          <w:rFonts w:eastAsia="Lucida Grande CY"/>
          <w:b/>
          <w:sz w:val="24"/>
          <w:szCs w:val="24"/>
          <w:lang w:eastAsia="en-US"/>
        </w:rPr>
      </w:pPr>
      <w:r>
        <w:rPr>
          <w:rFonts w:eastAsia="Lucida Grande CY"/>
          <w:b/>
          <w:sz w:val="24"/>
          <w:szCs w:val="24"/>
          <w:lang w:eastAsia="en-US"/>
        </w:rPr>
        <w:t>1</w:t>
      </w:r>
      <w:r w:rsidR="005371F0" w:rsidRPr="002C4EB4">
        <w:rPr>
          <w:rFonts w:eastAsia="Lucida Grande CY"/>
          <w:b/>
          <w:sz w:val="24"/>
          <w:szCs w:val="24"/>
          <w:lang w:eastAsia="en-US"/>
        </w:rPr>
        <w:t>.</w:t>
      </w:r>
      <w:r w:rsidR="006418E2">
        <w:rPr>
          <w:rFonts w:eastAsia="Lucida Grande CY"/>
          <w:b/>
          <w:sz w:val="24"/>
          <w:szCs w:val="24"/>
          <w:lang w:eastAsia="en-US"/>
        </w:rPr>
        <w:t>1.</w:t>
      </w:r>
      <w:r w:rsidR="005371F0" w:rsidRPr="002C4EB4">
        <w:rPr>
          <w:rFonts w:eastAsia="Lucida Grande CY"/>
          <w:b/>
          <w:sz w:val="24"/>
          <w:szCs w:val="24"/>
          <w:lang w:eastAsia="en-US"/>
        </w:rPr>
        <w:t xml:space="preserve">    Расчет  рыночной стоимости  транспортных  средств,   сравнительным  подходом.</w:t>
      </w:r>
    </w:p>
    <w:p w14:paraId="04607CDC" w14:textId="422CFCCA" w:rsidR="005371F0" w:rsidRPr="002B3BB6" w:rsidRDefault="005371F0" w:rsidP="00C0766F">
      <w:pPr>
        <w:jc w:val="both"/>
        <w:rPr>
          <w:sz w:val="24"/>
          <w:szCs w:val="24"/>
          <w:lang w:eastAsia="ar-SA"/>
        </w:rPr>
      </w:pPr>
      <w:r w:rsidRPr="002B3BB6">
        <w:rPr>
          <w:sz w:val="24"/>
          <w:szCs w:val="24"/>
          <w:lang w:eastAsia="ar-SA"/>
        </w:rPr>
        <w:t>Расчет стоимости  автомобилей -  определение стоимости осуществляется с учетом всех факторов,  существенно влияющих как   на рынок автотранспорта в целом, так и непосредственно на ценность рассматриваемой собственности. При определении рыночной стоимости транспортного средства (</w:t>
      </w:r>
      <w:r>
        <w:rPr>
          <w:sz w:val="24"/>
          <w:szCs w:val="24"/>
          <w:lang w:eastAsia="ar-SA"/>
        </w:rPr>
        <w:t>К</w:t>
      </w:r>
      <w:r w:rsidRPr="002B3BB6">
        <w:rPr>
          <w:sz w:val="24"/>
          <w:szCs w:val="24"/>
          <w:lang w:eastAsia="ar-SA"/>
        </w:rPr>
        <w:t xml:space="preserve">ТС) находились  аналоги  на рынке подержанных автомобилей. Для  определения  стоимости  оцениваемого транспортного средства сравнительным подходом оценщики  воспользовались   данными  о предложении на продажу  </w:t>
      </w:r>
      <w:r w:rsidR="00836821">
        <w:rPr>
          <w:sz w:val="24"/>
          <w:szCs w:val="24"/>
          <w:lang w:eastAsia="ar-SA"/>
        </w:rPr>
        <w:t xml:space="preserve">на  основании Интернет-сайтов:  </w:t>
      </w:r>
      <w:r w:rsidR="00EF4F57">
        <w:rPr>
          <w:sz w:val="24"/>
          <w:szCs w:val="24"/>
          <w:lang w:val="en-US" w:eastAsia="ar-SA"/>
        </w:rPr>
        <w:t>avi</w:t>
      </w:r>
      <w:r w:rsidR="00836821">
        <w:rPr>
          <w:sz w:val="24"/>
          <w:szCs w:val="24"/>
          <w:lang w:val="en-US" w:eastAsia="ar-SA"/>
        </w:rPr>
        <w:t>to</w:t>
      </w:r>
      <w:r w:rsidR="00205ECA">
        <w:rPr>
          <w:sz w:val="24"/>
          <w:szCs w:val="24"/>
          <w:lang w:eastAsia="ar-SA"/>
        </w:rPr>
        <w:t>.ru,</w:t>
      </w:r>
      <w:r w:rsidR="00E26058" w:rsidRPr="00E26058">
        <w:rPr>
          <w:sz w:val="24"/>
          <w:szCs w:val="24"/>
          <w:lang w:eastAsia="ar-SA"/>
        </w:rPr>
        <w:t xml:space="preserve">  </w:t>
      </w:r>
      <w:r w:rsidR="00205ECA" w:rsidRPr="00050041">
        <w:rPr>
          <w:sz w:val="24"/>
          <w:szCs w:val="24"/>
          <w:lang w:eastAsia="ar-SA"/>
        </w:rPr>
        <w:t xml:space="preserve">на  </w:t>
      </w:r>
      <w:r w:rsidR="00CC2DC6">
        <w:rPr>
          <w:sz w:val="24"/>
          <w:szCs w:val="24"/>
          <w:lang w:eastAsia="ar-SA"/>
        </w:rPr>
        <w:t>22</w:t>
      </w:r>
      <w:r w:rsidR="008A2665">
        <w:rPr>
          <w:sz w:val="24"/>
          <w:szCs w:val="24"/>
          <w:lang w:eastAsia="ar-SA"/>
        </w:rPr>
        <w:t>.</w:t>
      </w:r>
      <w:r w:rsidR="00CC2DC6">
        <w:rPr>
          <w:sz w:val="24"/>
          <w:szCs w:val="24"/>
          <w:lang w:eastAsia="ar-SA"/>
        </w:rPr>
        <w:t>12.</w:t>
      </w:r>
      <w:r w:rsidR="008A2665">
        <w:rPr>
          <w:sz w:val="24"/>
          <w:szCs w:val="24"/>
          <w:lang w:eastAsia="ar-SA"/>
        </w:rPr>
        <w:t>2024</w:t>
      </w:r>
      <w:r w:rsidRPr="00050041">
        <w:rPr>
          <w:sz w:val="24"/>
          <w:szCs w:val="24"/>
          <w:lang w:eastAsia="ar-SA"/>
        </w:rPr>
        <w:t xml:space="preserve"> года</w:t>
      </w:r>
      <w:r w:rsidRPr="002B3BB6">
        <w:rPr>
          <w:sz w:val="24"/>
          <w:szCs w:val="24"/>
          <w:lang w:eastAsia="ar-SA"/>
        </w:rPr>
        <w:t xml:space="preserve">. </w:t>
      </w:r>
      <w:r w:rsidR="006418E2">
        <w:rPr>
          <w:sz w:val="24"/>
          <w:szCs w:val="24"/>
          <w:lang w:eastAsia="ar-SA"/>
        </w:rPr>
        <w:t>П</w:t>
      </w:r>
      <w:r w:rsidRPr="002B3BB6">
        <w:rPr>
          <w:sz w:val="24"/>
          <w:szCs w:val="24"/>
          <w:lang w:eastAsia="ar-SA"/>
        </w:rPr>
        <w:t xml:space="preserve">ри этом в качестве аналогов выбирались транспортные средства, наиболее  соответствующие по назначению и техническим характеристикам объекту оценки. </w:t>
      </w:r>
    </w:p>
    <w:p w14:paraId="04A2A412" w14:textId="77777777" w:rsidR="005371F0" w:rsidRPr="002B3BB6" w:rsidRDefault="005371F0" w:rsidP="005371F0">
      <w:pPr>
        <w:widowControl w:val="0"/>
        <w:suppressAutoHyphens/>
        <w:spacing w:line="300" w:lineRule="auto"/>
        <w:ind w:left="40" w:firstLine="560"/>
        <w:jc w:val="both"/>
        <w:rPr>
          <w:sz w:val="24"/>
          <w:szCs w:val="24"/>
          <w:lang w:eastAsia="ar-SA"/>
        </w:rPr>
      </w:pPr>
    </w:p>
    <w:p w14:paraId="6E7CF717" w14:textId="2F6600ED" w:rsidR="005371F0" w:rsidRDefault="005371F0" w:rsidP="005371F0">
      <w:pPr>
        <w:widowControl w:val="0"/>
        <w:suppressAutoHyphens/>
        <w:spacing w:line="300" w:lineRule="auto"/>
        <w:ind w:left="40" w:firstLine="560"/>
        <w:jc w:val="both"/>
        <w:rPr>
          <w:sz w:val="24"/>
          <w:szCs w:val="24"/>
          <w:lang w:eastAsia="ar-SA"/>
        </w:rPr>
      </w:pPr>
      <w:r w:rsidRPr="002B3BB6">
        <w:rPr>
          <w:sz w:val="24"/>
          <w:szCs w:val="24"/>
          <w:lang w:eastAsia="ar-SA"/>
        </w:rPr>
        <w:t>Таблица №</w:t>
      </w:r>
      <w:r w:rsidR="001A3DAF">
        <w:rPr>
          <w:sz w:val="24"/>
          <w:szCs w:val="24"/>
          <w:lang w:eastAsia="ar-SA"/>
        </w:rPr>
        <w:t xml:space="preserve"> 2</w:t>
      </w:r>
      <w:r w:rsidRPr="002B3BB6">
        <w:rPr>
          <w:sz w:val="24"/>
          <w:szCs w:val="24"/>
          <w:lang w:eastAsia="ar-SA"/>
        </w:rPr>
        <w:t xml:space="preserve">      Описание  объектов-аналогов, данные для расчета </w:t>
      </w:r>
    </w:p>
    <w:tbl>
      <w:tblPr>
        <w:tblpPr w:leftFromText="180" w:rightFromText="180" w:vertAnchor="text" w:tblpY="1"/>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2337"/>
        <w:gridCol w:w="2101"/>
        <w:gridCol w:w="1821"/>
      </w:tblGrid>
      <w:tr w:rsidR="005371F0" w:rsidRPr="002B3BB6" w14:paraId="5D1A798F" w14:textId="77777777" w:rsidTr="00C13078">
        <w:trPr>
          <w:trHeight w:val="626"/>
        </w:trPr>
        <w:tc>
          <w:tcPr>
            <w:tcW w:w="4310" w:type="dxa"/>
            <w:shd w:val="clear" w:color="auto" w:fill="D9D9D9" w:themeFill="background1" w:themeFillShade="D9"/>
            <w:vAlign w:val="center"/>
          </w:tcPr>
          <w:p w14:paraId="4B20222B" w14:textId="77777777" w:rsidR="005371F0" w:rsidRPr="002B3BB6" w:rsidRDefault="005371F0" w:rsidP="000821E3">
            <w:pPr>
              <w:widowControl w:val="0"/>
              <w:suppressAutoHyphens/>
              <w:spacing w:line="300" w:lineRule="auto"/>
              <w:ind w:left="40" w:hanging="6"/>
              <w:rPr>
                <w:sz w:val="22"/>
                <w:szCs w:val="22"/>
                <w:lang w:eastAsia="ar-SA"/>
              </w:rPr>
            </w:pPr>
            <w:r w:rsidRPr="002B3BB6">
              <w:rPr>
                <w:sz w:val="22"/>
                <w:szCs w:val="22"/>
                <w:lang w:eastAsia="ar-SA"/>
              </w:rPr>
              <w:t>Наименование показателя</w:t>
            </w:r>
          </w:p>
        </w:tc>
        <w:tc>
          <w:tcPr>
            <w:tcW w:w="2337" w:type="dxa"/>
            <w:shd w:val="clear" w:color="auto" w:fill="D9D9D9" w:themeFill="background1" w:themeFillShade="D9"/>
            <w:vAlign w:val="center"/>
          </w:tcPr>
          <w:p w14:paraId="2ACBAC5B" w14:textId="77777777" w:rsidR="005371F0" w:rsidRPr="002B3BB6" w:rsidRDefault="005371F0" w:rsidP="00836821">
            <w:pPr>
              <w:widowControl w:val="0"/>
              <w:suppressAutoHyphens/>
              <w:spacing w:line="300" w:lineRule="auto"/>
              <w:ind w:left="40" w:hanging="40"/>
              <w:jc w:val="center"/>
              <w:rPr>
                <w:sz w:val="22"/>
                <w:szCs w:val="22"/>
                <w:lang w:eastAsia="ar-SA"/>
              </w:rPr>
            </w:pPr>
            <w:r w:rsidRPr="002B3BB6">
              <w:rPr>
                <w:sz w:val="22"/>
                <w:szCs w:val="22"/>
                <w:lang w:eastAsia="ar-SA"/>
              </w:rPr>
              <w:t>Аналог № 1</w:t>
            </w:r>
          </w:p>
        </w:tc>
        <w:tc>
          <w:tcPr>
            <w:tcW w:w="2101" w:type="dxa"/>
            <w:shd w:val="clear" w:color="auto" w:fill="D9D9D9" w:themeFill="background1" w:themeFillShade="D9"/>
            <w:vAlign w:val="center"/>
          </w:tcPr>
          <w:p w14:paraId="629FE5A4" w14:textId="77777777" w:rsidR="005371F0" w:rsidRPr="002B3BB6" w:rsidRDefault="005371F0" w:rsidP="00836821">
            <w:pPr>
              <w:widowControl w:val="0"/>
              <w:suppressAutoHyphens/>
              <w:spacing w:line="300" w:lineRule="auto"/>
              <w:ind w:left="40" w:hanging="40"/>
              <w:jc w:val="center"/>
              <w:rPr>
                <w:sz w:val="22"/>
                <w:szCs w:val="22"/>
                <w:lang w:eastAsia="ar-SA"/>
              </w:rPr>
            </w:pPr>
            <w:r w:rsidRPr="002B3BB6">
              <w:rPr>
                <w:sz w:val="22"/>
                <w:szCs w:val="22"/>
                <w:lang w:eastAsia="ar-SA"/>
              </w:rPr>
              <w:t>Аналог № 2</w:t>
            </w:r>
          </w:p>
        </w:tc>
        <w:tc>
          <w:tcPr>
            <w:tcW w:w="1821" w:type="dxa"/>
            <w:shd w:val="clear" w:color="auto" w:fill="D9D9D9" w:themeFill="background1" w:themeFillShade="D9"/>
            <w:vAlign w:val="center"/>
          </w:tcPr>
          <w:p w14:paraId="2B39A277" w14:textId="77777777" w:rsidR="005371F0" w:rsidRPr="002B3BB6" w:rsidRDefault="005371F0" w:rsidP="00836821">
            <w:pPr>
              <w:widowControl w:val="0"/>
              <w:suppressAutoHyphens/>
              <w:spacing w:line="300" w:lineRule="auto"/>
              <w:ind w:left="40" w:hanging="40"/>
              <w:jc w:val="center"/>
              <w:rPr>
                <w:sz w:val="22"/>
                <w:szCs w:val="22"/>
                <w:lang w:eastAsia="ar-SA"/>
              </w:rPr>
            </w:pPr>
            <w:r w:rsidRPr="002B3BB6">
              <w:rPr>
                <w:sz w:val="22"/>
                <w:szCs w:val="22"/>
                <w:lang w:eastAsia="ar-SA"/>
              </w:rPr>
              <w:t>Аналог № 3</w:t>
            </w:r>
          </w:p>
        </w:tc>
      </w:tr>
      <w:tr w:rsidR="008A2665" w:rsidRPr="002B3BB6" w14:paraId="3D24D8E8" w14:textId="77777777" w:rsidTr="00C13078">
        <w:trPr>
          <w:trHeight w:val="626"/>
        </w:trPr>
        <w:tc>
          <w:tcPr>
            <w:tcW w:w="4310" w:type="dxa"/>
            <w:shd w:val="clear" w:color="auto" w:fill="D9D9D9" w:themeFill="background1" w:themeFillShade="D9"/>
          </w:tcPr>
          <w:p w14:paraId="5BB643FB" w14:textId="77777777" w:rsidR="008A2665" w:rsidRPr="001A3DAF" w:rsidRDefault="008A2665" w:rsidP="008A2665">
            <w:pPr>
              <w:widowControl w:val="0"/>
              <w:suppressAutoHyphens/>
              <w:spacing w:line="300" w:lineRule="auto"/>
              <w:ind w:left="40" w:hanging="6"/>
              <w:rPr>
                <w:sz w:val="22"/>
                <w:szCs w:val="22"/>
                <w:lang w:eastAsia="ar-SA"/>
              </w:rPr>
            </w:pPr>
            <w:r w:rsidRPr="001A3DAF">
              <w:rPr>
                <w:sz w:val="22"/>
                <w:szCs w:val="22"/>
                <w:lang w:eastAsia="ar-SA"/>
              </w:rPr>
              <w:t>Наименование объекта</w:t>
            </w:r>
          </w:p>
        </w:tc>
        <w:tc>
          <w:tcPr>
            <w:tcW w:w="2337" w:type="dxa"/>
          </w:tcPr>
          <w:p w14:paraId="167997B1" w14:textId="77777777" w:rsidR="00CC2DC6" w:rsidRPr="00CC2DC6" w:rsidRDefault="00CC2DC6" w:rsidP="00CC2DC6">
            <w:pPr>
              <w:shd w:val="clear" w:color="auto" w:fill="FFFFFF"/>
              <w:ind w:left="3544" w:hanging="3544"/>
              <w:jc w:val="center"/>
              <w:outlineLvl w:val="0"/>
              <w:rPr>
                <w:sz w:val="22"/>
                <w:szCs w:val="22"/>
              </w:rPr>
            </w:pPr>
            <w:r w:rsidRPr="00CC2DC6">
              <w:rPr>
                <w:sz w:val="22"/>
                <w:szCs w:val="22"/>
                <w:lang w:val="en-US"/>
              </w:rPr>
              <w:t>LADA</w:t>
            </w:r>
            <w:r w:rsidRPr="00CC2DC6">
              <w:rPr>
                <w:sz w:val="22"/>
                <w:szCs w:val="22"/>
              </w:rPr>
              <w:t>- 2107</w:t>
            </w:r>
          </w:p>
          <w:p w14:paraId="7A5AD6A3" w14:textId="53EB6A10" w:rsidR="008A2665" w:rsidRPr="00CC2DC6" w:rsidRDefault="008A2665" w:rsidP="00CC2DC6">
            <w:pPr>
              <w:jc w:val="center"/>
              <w:rPr>
                <w:sz w:val="22"/>
                <w:szCs w:val="22"/>
              </w:rPr>
            </w:pPr>
          </w:p>
        </w:tc>
        <w:tc>
          <w:tcPr>
            <w:tcW w:w="2101" w:type="dxa"/>
          </w:tcPr>
          <w:p w14:paraId="51BD0C02" w14:textId="77777777" w:rsidR="00CC2DC6" w:rsidRPr="00CC2DC6" w:rsidRDefault="00CC2DC6" w:rsidP="00CC2DC6">
            <w:pPr>
              <w:shd w:val="clear" w:color="auto" w:fill="FFFFFF"/>
              <w:ind w:left="3544" w:hanging="3544"/>
              <w:jc w:val="center"/>
              <w:outlineLvl w:val="0"/>
              <w:rPr>
                <w:sz w:val="22"/>
                <w:szCs w:val="22"/>
              </w:rPr>
            </w:pPr>
            <w:r w:rsidRPr="00CC2DC6">
              <w:rPr>
                <w:sz w:val="22"/>
                <w:szCs w:val="22"/>
                <w:lang w:val="en-US"/>
              </w:rPr>
              <w:t>LADA</w:t>
            </w:r>
            <w:r w:rsidRPr="00CC2DC6">
              <w:rPr>
                <w:sz w:val="22"/>
                <w:szCs w:val="22"/>
              </w:rPr>
              <w:t>- 2107</w:t>
            </w:r>
          </w:p>
          <w:p w14:paraId="09E91EFC" w14:textId="0FABFBE6" w:rsidR="008A2665" w:rsidRPr="00CC2DC6" w:rsidRDefault="008A2665" w:rsidP="00CC2DC6">
            <w:pPr>
              <w:jc w:val="center"/>
              <w:rPr>
                <w:sz w:val="22"/>
                <w:szCs w:val="22"/>
              </w:rPr>
            </w:pPr>
          </w:p>
        </w:tc>
        <w:tc>
          <w:tcPr>
            <w:tcW w:w="1821" w:type="dxa"/>
          </w:tcPr>
          <w:p w14:paraId="5C829718" w14:textId="77777777" w:rsidR="00CC2DC6" w:rsidRPr="00CC2DC6" w:rsidRDefault="00CC2DC6" w:rsidP="00CC2DC6">
            <w:pPr>
              <w:shd w:val="clear" w:color="auto" w:fill="FFFFFF"/>
              <w:ind w:left="3544" w:hanging="3544"/>
              <w:jc w:val="center"/>
              <w:outlineLvl w:val="0"/>
              <w:rPr>
                <w:sz w:val="22"/>
                <w:szCs w:val="22"/>
              </w:rPr>
            </w:pPr>
            <w:r w:rsidRPr="00CC2DC6">
              <w:rPr>
                <w:sz w:val="22"/>
                <w:szCs w:val="22"/>
                <w:lang w:val="en-US"/>
              </w:rPr>
              <w:t>LADA</w:t>
            </w:r>
            <w:r w:rsidRPr="00CC2DC6">
              <w:rPr>
                <w:sz w:val="22"/>
                <w:szCs w:val="22"/>
              </w:rPr>
              <w:t>- 2107</w:t>
            </w:r>
          </w:p>
          <w:p w14:paraId="4F564F16" w14:textId="52EAAAEC" w:rsidR="008A2665" w:rsidRPr="00CC2DC6" w:rsidRDefault="008A2665" w:rsidP="00CC2DC6">
            <w:pPr>
              <w:jc w:val="center"/>
              <w:rPr>
                <w:sz w:val="22"/>
                <w:szCs w:val="22"/>
              </w:rPr>
            </w:pPr>
          </w:p>
        </w:tc>
      </w:tr>
      <w:tr w:rsidR="00C0766F" w:rsidRPr="002B3BB6" w14:paraId="45E1611A" w14:textId="77777777" w:rsidTr="00C13078">
        <w:trPr>
          <w:trHeight w:val="497"/>
        </w:trPr>
        <w:tc>
          <w:tcPr>
            <w:tcW w:w="4310" w:type="dxa"/>
            <w:shd w:val="clear" w:color="auto" w:fill="D9D9D9" w:themeFill="background1" w:themeFillShade="D9"/>
          </w:tcPr>
          <w:p w14:paraId="49A214EC" w14:textId="77777777" w:rsidR="00C0766F" w:rsidRPr="002B3BB6" w:rsidRDefault="00C0766F" w:rsidP="00C0766F">
            <w:pPr>
              <w:widowControl w:val="0"/>
              <w:suppressAutoHyphens/>
              <w:spacing w:line="300" w:lineRule="auto"/>
              <w:ind w:left="40" w:hanging="6"/>
              <w:rPr>
                <w:sz w:val="22"/>
                <w:szCs w:val="22"/>
                <w:lang w:eastAsia="ar-SA"/>
              </w:rPr>
            </w:pPr>
            <w:r w:rsidRPr="002B3BB6">
              <w:rPr>
                <w:sz w:val="22"/>
                <w:szCs w:val="22"/>
                <w:lang w:eastAsia="ar-SA"/>
              </w:rPr>
              <w:t>Год выпуска</w:t>
            </w:r>
          </w:p>
        </w:tc>
        <w:tc>
          <w:tcPr>
            <w:tcW w:w="2337" w:type="dxa"/>
          </w:tcPr>
          <w:p w14:paraId="6A097700" w14:textId="41202E39" w:rsidR="00C0766F" w:rsidRPr="00F8161C" w:rsidRDefault="004260C6" w:rsidP="00C0766F">
            <w:pPr>
              <w:widowControl w:val="0"/>
              <w:suppressAutoHyphens/>
              <w:spacing w:line="300" w:lineRule="auto"/>
              <w:ind w:left="40" w:hanging="40"/>
              <w:jc w:val="center"/>
              <w:rPr>
                <w:sz w:val="22"/>
                <w:szCs w:val="22"/>
                <w:lang w:eastAsia="ar-SA"/>
              </w:rPr>
            </w:pPr>
            <w:r>
              <w:rPr>
                <w:sz w:val="22"/>
                <w:szCs w:val="22"/>
                <w:lang w:eastAsia="ar-SA"/>
              </w:rPr>
              <w:t>200</w:t>
            </w:r>
            <w:r w:rsidR="00CC2DC6">
              <w:rPr>
                <w:sz w:val="22"/>
                <w:szCs w:val="22"/>
                <w:lang w:eastAsia="ar-SA"/>
              </w:rPr>
              <w:t>8</w:t>
            </w:r>
          </w:p>
        </w:tc>
        <w:tc>
          <w:tcPr>
            <w:tcW w:w="2101" w:type="dxa"/>
          </w:tcPr>
          <w:p w14:paraId="08272FF7" w14:textId="5227BEFE" w:rsidR="00C0766F" w:rsidRDefault="004260C6" w:rsidP="00C0766F">
            <w:pPr>
              <w:jc w:val="center"/>
            </w:pPr>
            <w:r>
              <w:rPr>
                <w:sz w:val="22"/>
                <w:szCs w:val="22"/>
                <w:lang w:eastAsia="ar-SA"/>
              </w:rPr>
              <w:t>200</w:t>
            </w:r>
            <w:r w:rsidR="00CC2DC6">
              <w:rPr>
                <w:sz w:val="22"/>
                <w:szCs w:val="22"/>
                <w:lang w:eastAsia="ar-SA"/>
              </w:rPr>
              <w:t>8</w:t>
            </w:r>
          </w:p>
        </w:tc>
        <w:tc>
          <w:tcPr>
            <w:tcW w:w="1821" w:type="dxa"/>
          </w:tcPr>
          <w:p w14:paraId="6267DEF6" w14:textId="257E7D71" w:rsidR="00C0766F" w:rsidRDefault="004260C6" w:rsidP="00C0766F">
            <w:pPr>
              <w:jc w:val="center"/>
            </w:pPr>
            <w:r>
              <w:rPr>
                <w:sz w:val="22"/>
                <w:szCs w:val="22"/>
                <w:lang w:eastAsia="ar-SA"/>
              </w:rPr>
              <w:t>200</w:t>
            </w:r>
            <w:r w:rsidR="00CC2DC6">
              <w:rPr>
                <w:sz w:val="22"/>
                <w:szCs w:val="22"/>
                <w:lang w:eastAsia="ar-SA"/>
              </w:rPr>
              <w:t>8</w:t>
            </w:r>
          </w:p>
        </w:tc>
      </w:tr>
      <w:tr w:rsidR="005371F0" w:rsidRPr="002B3BB6" w14:paraId="01842C1A" w14:textId="77777777" w:rsidTr="00C13078">
        <w:trPr>
          <w:trHeight w:val="626"/>
        </w:trPr>
        <w:tc>
          <w:tcPr>
            <w:tcW w:w="4310" w:type="dxa"/>
            <w:shd w:val="clear" w:color="auto" w:fill="D9D9D9" w:themeFill="background1" w:themeFillShade="D9"/>
          </w:tcPr>
          <w:p w14:paraId="72570533" w14:textId="77777777" w:rsidR="005371F0" w:rsidRPr="002B3BB6" w:rsidRDefault="005371F0" w:rsidP="000821E3">
            <w:pPr>
              <w:widowControl w:val="0"/>
              <w:suppressAutoHyphens/>
              <w:spacing w:line="300" w:lineRule="auto"/>
              <w:ind w:left="40" w:hanging="6"/>
              <w:rPr>
                <w:sz w:val="22"/>
                <w:szCs w:val="22"/>
                <w:lang w:eastAsia="ar-SA"/>
              </w:rPr>
            </w:pPr>
            <w:r w:rsidRPr="002B3BB6">
              <w:rPr>
                <w:sz w:val="22"/>
                <w:szCs w:val="22"/>
                <w:lang w:eastAsia="ar-SA"/>
              </w:rPr>
              <w:t>Кап.  ремонт   (+да) (-нет)  (-неизвестно)</w:t>
            </w:r>
          </w:p>
        </w:tc>
        <w:tc>
          <w:tcPr>
            <w:tcW w:w="2337" w:type="dxa"/>
          </w:tcPr>
          <w:p w14:paraId="0F6F5ECE"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w:t>
            </w:r>
          </w:p>
        </w:tc>
        <w:tc>
          <w:tcPr>
            <w:tcW w:w="2101" w:type="dxa"/>
          </w:tcPr>
          <w:p w14:paraId="3E94C041"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w:t>
            </w:r>
          </w:p>
        </w:tc>
        <w:tc>
          <w:tcPr>
            <w:tcW w:w="1821" w:type="dxa"/>
          </w:tcPr>
          <w:p w14:paraId="6BA05906"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w:t>
            </w:r>
          </w:p>
        </w:tc>
      </w:tr>
      <w:tr w:rsidR="005371F0" w:rsidRPr="002B3BB6" w14:paraId="5C3D7633" w14:textId="77777777" w:rsidTr="00C13078">
        <w:trPr>
          <w:trHeight w:val="1517"/>
        </w:trPr>
        <w:tc>
          <w:tcPr>
            <w:tcW w:w="4310" w:type="dxa"/>
            <w:shd w:val="clear" w:color="auto" w:fill="D9D9D9" w:themeFill="background1" w:themeFillShade="D9"/>
          </w:tcPr>
          <w:p w14:paraId="469C8ABB" w14:textId="77777777" w:rsidR="006418E2" w:rsidRPr="002B3BB6" w:rsidRDefault="005371F0" w:rsidP="001A3DAF">
            <w:pPr>
              <w:widowControl w:val="0"/>
              <w:suppressAutoHyphens/>
              <w:spacing w:line="300" w:lineRule="auto"/>
              <w:ind w:left="40" w:hanging="6"/>
              <w:rPr>
                <w:sz w:val="22"/>
                <w:szCs w:val="22"/>
                <w:lang w:eastAsia="ar-SA"/>
              </w:rPr>
            </w:pPr>
            <w:r w:rsidRPr="002B3BB6">
              <w:rPr>
                <w:sz w:val="22"/>
                <w:szCs w:val="22"/>
                <w:lang w:eastAsia="ar-SA"/>
              </w:rPr>
              <w:t>Основной технический параметр объекта с указанием единицы измерения (например: мощность, грузоподъемность, производительность и т.д.)</w:t>
            </w:r>
            <w:r w:rsidR="006418E2">
              <w:rPr>
                <w:sz w:val="22"/>
                <w:szCs w:val="22"/>
                <w:lang w:eastAsia="ar-SA"/>
              </w:rPr>
              <w:t xml:space="preserve"> </w:t>
            </w:r>
          </w:p>
        </w:tc>
        <w:tc>
          <w:tcPr>
            <w:tcW w:w="2337" w:type="dxa"/>
          </w:tcPr>
          <w:p w14:paraId="7E8304FE"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аналогичны объекту оценки</w:t>
            </w:r>
          </w:p>
        </w:tc>
        <w:tc>
          <w:tcPr>
            <w:tcW w:w="2101" w:type="dxa"/>
          </w:tcPr>
          <w:p w14:paraId="03638082"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аналогичны объекту оценки</w:t>
            </w:r>
          </w:p>
        </w:tc>
        <w:tc>
          <w:tcPr>
            <w:tcW w:w="1821" w:type="dxa"/>
          </w:tcPr>
          <w:p w14:paraId="1B45B500"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аналогичны объекту оценки</w:t>
            </w:r>
          </w:p>
        </w:tc>
      </w:tr>
      <w:tr w:rsidR="005371F0" w:rsidRPr="002B3BB6" w14:paraId="78125361" w14:textId="77777777" w:rsidTr="00C13078">
        <w:trPr>
          <w:trHeight w:val="492"/>
        </w:trPr>
        <w:tc>
          <w:tcPr>
            <w:tcW w:w="4310" w:type="dxa"/>
            <w:shd w:val="clear" w:color="auto" w:fill="D9D9D9" w:themeFill="background1" w:themeFillShade="D9"/>
          </w:tcPr>
          <w:p w14:paraId="3CEC5B05" w14:textId="77777777" w:rsidR="005371F0" w:rsidRPr="002B3BB6" w:rsidRDefault="005371F0" w:rsidP="000821E3">
            <w:pPr>
              <w:widowControl w:val="0"/>
              <w:suppressAutoHyphens/>
              <w:spacing w:line="300" w:lineRule="auto"/>
              <w:ind w:left="40" w:hanging="6"/>
              <w:jc w:val="both"/>
              <w:rPr>
                <w:sz w:val="22"/>
                <w:szCs w:val="22"/>
                <w:lang w:eastAsia="ar-SA"/>
              </w:rPr>
            </w:pPr>
            <w:r w:rsidRPr="002B3BB6">
              <w:rPr>
                <w:sz w:val="22"/>
                <w:szCs w:val="22"/>
                <w:lang w:eastAsia="ar-SA"/>
              </w:rPr>
              <w:t>Техническое состояние</w:t>
            </w:r>
          </w:p>
          <w:p w14:paraId="526C9626" w14:textId="77777777" w:rsidR="005371F0" w:rsidRPr="002B3BB6" w:rsidRDefault="005371F0" w:rsidP="000821E3">
            <w:pPr>
              <w:widowControl w:val="0"/>
              <w:suppressAutoHyphens/>
              <w:spacing w:line="300" w:lineRule="auto"/>
              <w:ind w:left="40" w:hanging="6"/>
              <w:jc w:val="both"/>
              <w:rPr>
                <w:sz w:val="22"/>
                <w:szCs w:val="22"/>
                <w:lang w:eastAsia="ar-SA"/>
              </w:rPr>
            </w:pPr>
          </w:p>
        </w:tc>
        <w:tc>
          <w:tcPr>
            <w:tcW w:w="2337" w:type="dxa"/>
          </w:tcPr>
          <w:p w14:paraId="2AC906A6" w14:textId="77777777" w:rsidR="005371F0" w:rsidRPr="002B3BB6" w:rsidRDefault="005371F0" w:rsidP="00CC2DC6">
            <w:pPr>
              <w:widowControl w:val="0"/>
              <w:suppressAutoHyphens/>
              <w:spacing w:line="300" w:lineRule="auto"/>
              <w:ind w:left="40" w:hanging="40"/>
              <w:jc w:val="center"/>
              <w:rPr>
                <w:sz w:val="22"/>
                <w:szCs w:val="22"/>
                <w:lang w:eastAsia="ar-SA"/>
              </w:rPr>
            </w:pPr>
          </w:p>
          <w:p w14:paraId="2FB64610" w14:textId="77777777" w:rsidR="00CC2DC6" w:rsidRDefault="005371F0" w:rsidP="00CC2DC6">
            <w:pPr>
              <w:widowControl w:val="0"/>
              <w:suppressAutoHyphens/>
              <w:spacing w:line="300" w:lineRule="auto"/>
              <w:ind w:left="40" w:hanging="40"/>
              <w:jc w:val="center"/>
              <w:rPr>
                <w:sz w:val="22"/>
                <w:szCs w:val="22"/>
                <w:lang w:eastAsia="ar-SA"/>
              </w:rPr>
            </w:pPr>
            <w:r w:rsidRPr="002B3BB6">
              <w:rPr>
                <w:sz w:val="22"/>
                <w:szCs w:val="22"/>
                <w:lang w:eastAsia="ar-SA"/>
              </w:rPr>
              <w:t>не  требует</w:t>
            </w:r>
          </w:p>
          <w:p w14:paraId="7D10D5C8" w14:textId="02EF41A7" w:rsidR="005371F0" w:rsidRPr="002B3BB6" w:rsidRDefault="005371F0" w:rsidP="00CC2DC6">
            <w:pPr>
              <w:widowControl w:val="0"/>
              <w:suppressAutoHyphens/>
              <w:spacing w:line="300" w:lineRule="auto"/>
              <w:ind w:left="40" w:hanging="40"/>
              <w:jc w:val="center"/>
              <w:rPr>
                <w:sz w:val="22"/>
                <w:szCs w:val="22"/>
                <w:lang w:eastAsia="ar-SA"/>
              </w:rPr>
            </w:pPr>
            <w:r w:rsidRPr="002B3BB6">
              <w:rPr>
                <w:sz w:val="22"/>
                <w:szCs w:val="22"/>
                <w:lang w:eastAsia="ar-SA"/>
              </w:rPr>
              <w:t xml:space="preserve"> ремонта.</w:t>
            </w:r>
          </w:p>
        </w:tc>
        <w:tc>
          <w:tcPr>
            <w:tcW w:w="2101" w:type="dxa"/>
          </w:tcPr>
          <w:p w14:paraId="09E664CD" w14:textId="77777777" w:rsidR="005371F0" w:rsidRPr="002B3BB6" w:rsidRDefault="005371F0" w:rsidP="00CC2DC6">
            <w:pPr>
              <w:widowControl w:val="0"/>
              <w:suppressAutoHyphens/>
              <w:spacing w:line="300" w:lineRule="auto"/>
              <w:ind w:left="40" w:hanging="40"/>
              <w:jc w:val="center"/>
              <w:rPr>
                <w:sz w:val="22"/>
                <w:szCs w:val="22"/>
                <w:lang w:eastAsia="ar-SA"/>
              </w:rPr>
            </w:pPr>
          </w:p>
          <w:p w14:paraId="66B5CBC9" w14:textId="77777777" w:rsidR="005371F0" w:rsidRPr="002B3BB6" w:rsidRDefault="005371F0" w:rsidP="00CC2DC6">
            <w:pPr>
              <w:widowControl w:val="0"/>
              <w:suppressAutoHyphens/>
              <w:spacing w:line="300" w:lineRule="auto"/>
              <w:ind w:left="40" w:hanging="40"/>
              <w:jc w:val="center"/>
              <w:rPr>
                <w:sz w:val="22"/>
                <w:szCs w:val="22"/>
                <w:lang w:eastAsia="ar-SA"/>
              </w:rPr>
            </w:pPr>
            <w:r w:rsidRPr="002B3BB6">
              <w:rPr>
                <w:sz w:val="22"/>
                <w:szCs w:val="22"/>
                <w:lang w:eastAsia="ar-SA"/>
              </w:rPr>
              <w:t>не  требует ремонта.</w:t>
            </w:r>
          </w:p>
        </w:tc>
        <w:tc>
          <w:tcPr>
            <w:tcW w:w="1821" w:type="dxa"/>
          </w:tcPr>
          <w:p w14:paraId="6757CA83" w14:textId="77777777" w:rsidR="005371F0" w:rsidRPr="002B3BB6" w:rsidRDefault="005371F0" w:rsidP="00CC2DC6">
            <w:pPr>
              <w:widowControl w:val="0"/>
              <w:suppressAutoHyphens/>
              <w:spacing w:line="300" w:lineRule="auto"/>
              <w:ind w:left="40" w:hanging="40"/>
              <w:jc w:val="center"/>
              <w:rPr>
                <w:sz w:val="22"/>
                <w:szCs w:val="22"/>
                <w:lang w:eastAsia="ar-SA"/>
              </w:rPr>
            </w:pPr>
          </w:p>
          <w:p w14:paraId="2E010465" w14:textId="77777777" w:rsidR="005371F0" w:rsidRPr="002B3BB6" w:rsidRDefault="005371F0" w:rsidP="00CC2DC6">
            <w:pPr>
              <w:widowControl w:val="0"/>
              <w:suppressAutoHyphens/>
              <w:spacing w:line="300" w:lineRule="auto"/>
              <w:ind w:left="40" w:hanging="40"/>
              <w:jc w:val="center"/>
              <w:rPr>
                <w:sz w:val="22"/>
                <w:szCs w:val="22"/>
                <w:lang w:eastAsia="ar-SA"/>
              </w:rPr>
            </w:pPr>
            <w:r w:rsidRPr="002B3BB6">
              <w:rPr>
                <w:sz w:val="22"/>
                <w:szCs w:val="22"/>
                <w:lang w:eastAsia="ar-SA"/>
              </w:rPr>
              <w:t>не  требует ремонта.</w:t>
            </w:r>
          </w:p>
        </w:tc>
      </w:tr>
      <w:tr w:rsidR="005371F0" w:rsidRPr="002B3BB6" w14:paraId="3B1BB104" w14:textId="77777777" w:rsidTr="00C13078">
        <w:trPr>
          <w:trHeight w:val="218"/>
        </w:trPr>
        <w:tc>
          <w:tcPr>
            <w:tcW w:w="4310" w:type="dxa"/>
            <w:shd w:val="clear" w:color="auto" w:fill="D9D9D9" w:themeFill="background1" w:themeFillShade="D9"/>
          </w:tcPr>
          <w:p w14:paraId="7215B562" w14:textId="60BB0D04" w:rsidR="005371F0" w:rsidRPr="00050041" w:rsidRDefault="000366FF" w:rsidP="000821E3">
            <w:pPr>
              <w:widowControl w:val="0"/>
              <w:suppressAutoHyphens/>
              <w:spacing w:line="300" w:lineRule="auto"/>
              <w:ind w:left="40" w:hanging="6"/>
              <w:jc w:val="both"/>
              <w:rPr>
                <w:sz w:val="22"/>
                <w:szCs w:val="22"/>
                <w:lang w:eastAsia="ar-SA"/>
              </w:rPr>
            </w:pPr>
            <w:r>
              <w:rPr>
                <w:sz w:val="22"/>
                <w:szCs w:val="22"/>
                <w:lang w:eastAsia="ar-SA"/>
              </w:rPr>
              <w:t xml:space="preserve">Рыночная  стоимость на </w:t>
            </w:r>
            <w:r w:rsidR="00CC2DC6">
              <w:rPr>
                <w:sz w:val="22"/>
                <w:szCs w:val="22"/>
                <w:lang w:eastAsia="ar-SA"/>
              </w:rPr>
              <w:t>22</w:t>
            </w:r>
            <w:r w:rsidR="00C13078">
              <w:rPr>
                <w:sz w:val="22"/>
                <w:szCs w:val="22"/>
                <w:lang w:eastAsia="ar-SA"/>
              </w:rPr>
              <w:t>.</w:t>
            </w:r>
            <w:r w:rsidR="00CC2DC6">
              <w:rPr>
                <w:sz w:val="22"/>
                <w:szCs w:val="22"/>
                <w:lang w:eastAsia="ar-SA"/>
              </w:rPr>
              <w:t>12.</w:t>
            </w:r>
            <w:r w:rsidR="00C13078">
              <w:rPr>
                <w:sz w:val="22"/>
                <w:szCs w:val="22"/>
                <w:lang w:eastAsia="ar-SA"/>
              </w:rPr>
              <w:t>2024</w:t>
            </w:r>
            <w:r w:rsidR="005371F0" w:rsidRPr="00050041">
              <w:rPr>
                <w:sz w:val="22"/>
                <w:szCs w:val="22"/>
                <w:lang w:eastAsia="ar-SA"/>
              </w:rPr>
              <w:t xml:space="preserve"> г., руб</w:t>
            </w:r>
          </w:p>
          <w:p w14:paraId="45DC6843" w14:textId="77777777" w:rsidR="005371F0" w:rsidRPr="002B3BB6" w:rsidRDefault="005371F0" w:rsidP="000821E3">
            <w:pPr>
              <w:widowControl w:val="0"/>
              <w:suppressAutoHyphens/>
              <w:spacing w:line="300" w:lineRule="auto"/>
              <w:ind w:left="40" w:hanging="6"/>
              <w:jc w:val="both"/>
              <w:rPr>
                <w:sz w:val="22"/>
                <w:szCs w:val="22"/>
                <w:lang w:eastAsia="ar-SA"/>
              </w:rPr>
            </w:pPr>
          </w:p>
        </w:tc>
        <w:tc>
          <w:tcPr>
            <w:tcW w:w="2337" w:type="dxa"/>
          </w:tcPr>
          <w:p w14:paraId="3398AF54" w14:textId="4849A3AE" w:rsidR="005371F0" w:rsidRPr="002B3BB6" w:rsidRDefault="00CC2DC6" w:rsidP="000821E3">
            <w:pPr>
              <w:widowControl w:val="0"/>
              <w:suppressAutoHyphens/>
              <w:spacing w:line="300" w:lineRule="auto"/>
              <w:ind w:left="40" w:hanging="40"/>
              <w:jc w:val="center"/>
              <w:rPr>
                <w:sz w:val="22"/>
                <w:szCs w:val="22"/>
                <w:lang w:eastAsia="ar-SA"/>
              </w:rPr>
            </w:pPr>
            <w:r>
              <w:rPr>
                <w:sz w:val="22"/>
                <w:szCs w:val="22"/>
                <w:lang w:eastAsia="ar-SA"/>
              </w:rPr>
              <w:t>110 000,00</w:t>
            </w:r>
          </w:p>
        </w:tc>
        <w:tc>
          <w:tcPr>
            <w:tcW w:w="2101" w:type="dxa"/>
          </w:tcPr>
          <w:p w14:paraId="038AECF5" w14:textId="38BA27D1" w:rsidR="005371F0" w:rsidRPr="002B3BB6" w:rsidRDefault="00CC2DC6" w:rsidP="00CE4345">
            <w:pPr>
              <w:widowControl w:val="0"/>
              <w:suppressAutoHyphens/>
              <w:spacing w:line="300" w:lineRule="auto"/>
              <w:ind w:left="40" w:hanging="40"/>
              <w:jc w:val="center"/>
              <w:rPr>
                <w:sz w:val="22"/>
                <w:szCs w:val="22"/>
                <w:lang w:eastAsia="ar-SA"/>
              </w:rPr>
            </w:pPr>
            <w:r>
              <w:rPr>
                <w:sz w:val="22"/>
                <w:szCs w:val="22"/>
                <w:lang w:eastAsia="ar-SA"/>
              </w:rPr>
              <w:t>130 008,00</w:t>
            </w:r>
          </w:p>
        </w:tc>
        <w:tc>
          <w:tcPr>
            <w:tcW w:w="1821" w:type="dxa"/>
          </w:tcPr>
          <w:p w14:paraId="03B11267" w14:textId="0A7B3A6B" w:rsidR="005371F0" w:rsidRPr="002B3BB6" w:rsidRDefault="00B54E40" w:rsidP="000821E3">
            <w:pPr>
              <w:widowControl w:val="0"/>
              <w:suppressAutoHyphens/>
              <w:spacing w:line="300" w:lineRule="auto"/>
              <w:ind w:left="40" w:hanging="40"/>
              <w:jc w:val="center"/>
              <w:rPr>
                <w:sz w:val="22"/>
                <w:szCs w:val="22"/>
                <w:lang w:eastAsia="ar-SA"/>
              </w:rPr>
            </w:pPr>
            <w:r>
              <w:rPr>
                <w:sz w:val="22"/>
                <w:szCs w:val="22"/>
                <w:lang w:eastAsia="ar-SA"/>
              </w:rPr>
              <w:t>90 00</w:t>
            </w:r>
            <w:r w:rsidR="00CC2DC6">
              <w:rPr>
                <w:sz w:val="22"/>
                <w:szCs w:val="22"/>
                <w:lang w:eastAsia="ar-SA"/>
              </w:rPr>
              <w:t xml:space="preserve">0,00 </w:t>
            </w:r>
          </w:p>
        </w:tc>
      </w:tr>
      <w:tr w:rsidR="005371F0" w:rsidRPr="002B3BB6" w14:paraId="1F9190DD" w14:textId="77777777" w:rsidTr="00C13078">
        <w:trPr>
          <w:trHeight w:val="636"/>
        </w:trPr>
        <w:tc>
          <w:tcPr>
            <w:tcW w:w="4310" w:type="dxa"/>
            <w:shd w:val="clear" w:color="auto" w:fill="D9D9D9" w:themeFill="background1" w:themeFillShade="D9"/>
          </w:tcPr>
          <w:p w14:paraId="3062B7C0" w14:textId="77777777" w:rsidR="005371F0" w:rsidRPr="002B3BB6" w:rsidRDefault="005371F0" w:rsidP="000821E3">
            <w:pPr>
              <w:widowControl w:val="0"/>
              <w:suppressAutoHyphens/>
              <w:spacing w:line="300" w:lineRule="auto"/>
              <w:ind w:left="40" w:hanging="6"/>
              <w:jc w:val="both"/>
              <w:rPr>
                <w:sz w:val="22"/>
                <w:szCs w:val="22"/>
                <w:lang w:eastAsia="ar-SA"/>
              </w:rPr>
            </w:pPr>
            <w:r w:rsidRPr="002B3BB6">
              <w:rPr>
                <w:sz w:val="22"/>
                <w:szCs w:val="22"/>
                <w:lang w:eastAsia="ar-SA"/>
              </w:rPr>
              <w:t>Общие примечания - торг</w:t>
            </w:r>
          </w:p>
        </w:tc>
        <w:tc>
          <w:tcPr>
            <w:tcW w:w="2337" w:type="dxa"/>
          </w:tcPr>
          <w:p w14:paraId="56301DA9"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возможен</w:t>
            </w:r>
          </w:p>
        </w:tc>
        <w:tc>
          <w:tcPr>
            <w:tcW w:w="2101" w:type="dxa"/>
          </w:tcPr>
          <w:p w14:paraId="0EEEBF3A"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возможен</w:t>
            </w:r>
          </w:p>
        </w:tc>
        <w:tc>
          <w:tcPr>
            <w:tcW w:w="1821" w:type="dxa"/>
          </w:tcPr>
          <w:p w14:paraId="782ADDF2" w14:textId="77777777" w:rsidR="005371F0" w:rsidRPr="002B3BB6" w:rsidRDefault="005371F0" w:rsidP="000821E3">
            <w:pPr>
              <w:widowControl w:val="0"/>
              <w:suppressAutoHyphens/>
              <w:spacing w:line="300" w:lineRule="auto"/>
              <w:ind w:left="40" w:hanging="40"/>
              <w:jc w:val="center"/>
              <w:rPr>
                <w:sz w:val="22"/>
                <w:szCs w:val="22"/>
                <w:lang w:eastAsia="ar-SA"/>
              </w:rPr>
            </w:pPr>
            <w:r w:rsidRPr="002B3BB6">
              <w:rPr>
                <w:sz w:val="22"/>
                <w:szCs w:val="22"/>
                <w:lang w:eastAsia="ar-SA"/>
              </w:rPr>
              <w:t>возможен</w:t>
            </w:r>
          </w:p>
        </w:tc>
      </w:tr>
      <w:tr w:rsidR="005371F0" w:rsidRPr="002B3BB6" w14:paraId="7D054490" w14:textId="77777777" w:rsidTr="00C13078">
        <w:trPr>
          <w:trHeight w:val="936"/>
        </w:trPr>
        <w:tc>
          <w:tcPr>
            <w:tcW w:w="4310" w:type="dxa"/>
            <w:shd w:val="clear" w:color="auto" w:fill="D9D9D9" w:themeFill="background1" w:themeFillShade="D9"/>
          </w:tcPr>
          <w:p w14:paraId="2E6F432E" w14:textId="77777777" w:rsidR="005371F0" w:rsidRPr="002B3BB6" w:rsidRDefault="005371F0" w:rsidP="000821E3">
            <w:pPr>
              <w:widowControl w:val="0"/>
              <w:suppressAutoHyphens/>
              <w:spacing w:line="300" w:lineRule="auto"/>
              <w:ind w:left="40" w:hanging="6"/>
              <w:jc w:val="both"/>
              <w:rPr>
                <w:sz w:val="22"/>
                <w:szCs w:val="22"/>
                <w:lang w:eastAsia="ar-SA"/>
              </w:rPr>
            </w:pPr>
            <w:r w:rsidRPr="002B3BB6">
              <w:rPr>
                <w:sz w:val="22"/>
                <w:szCs w:val="22"/>
                <w:lang w:eastAsia="ar-SA"/>
              </w:rPr>
              <w:t>Пробег</w:t>
            </w:r>
            <w:r w:rsidR="007E3EEF">
              <w:rPr>
                <w:sz w:val="22"/>
                <w:szCs w:val="22"/>
                <w:lang w:eastAsia="ar-SA"/>
              </w:rPr>
              <w:t xml:space="preserve"> тыс. км</w:t>
            </w:r>
          </w:p>
          <w:p w14:paraId="7D710DD4" w14:textId="77777777" w:rsidR="005371F0" w:rsidRPr="002B3BB6" w:rsidRDefault="005371F0" w:rsidP="000821E3">
            <w:pPr>
              <w:widowControl w:val="0"/>
              <w:suppressAutoHyphens/>
              <w:spacing w:line="300" w:lineRule="auto"/>
              <w:ind w:left="40" w:hanging="6"/>
              <w:jc w:val="both"/>
              <w:rPr>
                <w:sz w:val="22"/>
                <w:szCs w:val="22"/>
                <w:lang w:eastAsia="ar-SA"/>
              </w:rPr>
            </w:pPr>
          </w:p>
        </w:tc>
        <w:tc>
          <w:tcPr>
            <w:tcW w:w="2337" w:type="dxa"/>
          </w:tcPr>
          <w:p w14:paraId="752C8136" w14:textId="20775991" w:rsidR="005371F0" w:rsidRPr="00D62C1B" w:rsidRDefault="00CC2DC6" w:rsidP="00C13078">
            <w:pPr>
              <w:widowControl w:val="0"/>
              <w:suppressAutoHyphens/>
              <w:spacing w:line="300" w:lineRule="auto"/>
              <w:ind w:left="40" w:hanging="40"/>
              <w:jc w:val="center"/>
              <w:rPr>
                <w:lang w:eastAsia="ar-SA"/>
              </w:rPr>
            </w:pPr>
            <w:r>
              <w:rPr>
                <w:lang w:eastAsia="ar-SA"/>
              </w:rPr>
              <w:t>100 000</w:t>
            </w:r>
          </w:p>
        </w:tc>
        <w:tc>
          <w:tcPr>
            <w:tcW w:w="2101" w:type="dxa"/>
          </w:tcPr>
          <w:p w14:paraId="4765F6EB" w14:textId="623591B5" w:rsidR="005371F0" w:rsidRPr="00D62C1B" w:rsidRDefault="00CC2DC6" w:rsidP="00D62C1B">
            <w:pPr>
              <w:widowControl w:val="0"/>
              <w:suppressAutoHyphens/>
              <w:spacing w:line="300" w:lineRule="auto"/>
              <w:ind w:left="40" w:hanging="40"/>
              <w:jc w:val="center"/>
              <w:rPr>
                <w:lang w:eastAsia="ar-SA"/>
              </w:rPr>
            </w:pPr>
            <w:r>
              <w:rPr>
                <w:lang w:eastAsia="ar-SA"/>
              </w:rPr>
              <w:t>53 384</w:t>
            </w:r>
          </w:p>
        </w:tc>
        <w:tc>
          <w:tcPr>
            <w:tcW w:w="1821" w:type="dxa"/>
          </w:tcPr>
          <w:p w14:paraId="2DBE6A6B" w14:textId="598A538B" w:rsidR="005371F0" w:rsidRPr="00D62C1B" w:rsidRDefault="00B54E40" w:rsidP="00C13078">
            <w:pPr>
              <w:widowControl w:val="0"/>
              <w:suppressAutoHyphens/>
              <w:spacing w:line="300" w:lineRule="auto"/>
              <w:ind w:left="40" w:hanging="40"/>
              <w:jc w:val="center"/>
              <w:rPr>
                <w:lang w:eastAsia="ar-SA"/>
              </w:rPr>
            </w:pPr>
            <w:r>
              <w:rPr>
                <w:lang w:eastAsia="ar-SA"/>
              </w:rPr>
              <w:t>149</w:t>
            </w:r>
            <w:r w:rsidR="00CC2DC6">
              <w:rPr>
                <w:lang w:eastAsia="ar-SA"/>
              </w:rPr>
              <w:t xml:space="preserve"> 000</w:t>
            </w:r>
          </w:p>
        </w:tc>
      </w:tr>
      <w:tr w:rsidR="00C13078" w:rsidRPr="002B3BB6" w14:paraId="0745EC0D" w14:textId="77777777" w:rsidTr="00886E33">
        <w:trPr>
          <w:trHeight w:val="936"/>
        </w:trPr>
        <w:tc>
          <w:tcPr>
            <w:tcW w:w="4310" w:type="dxa"/>
            <w:shd w:val="clear" w:color="auto" w:fill="D9D9D9" w:themeFill="background1" w:themeFillShade="D9"/>
          </w:tcPr>
          <w:p w14:paraId="243FD8FE" w14:textId="3DE5088C" w:rsidR="00C13078" w:rsidRPr="002B3BB6" w:rsidRDefault="00C13078" w:rsidP="000821E3">
            <w:pPr>
              <w:widowControl w:val="0"/>
              <w:suppressAutoHyphens/>
              <w:spacing w:line="300" w:lineRule="auto"/>
              <w:ind w:left="40" w:hanging="6"/>
              <w:jc w:val="both"/>
              <w:rPr>
                <w:sz w:val="22"/>
                <w:szCs w:val="22"/>
                <w:lang w:eastAsia="ar-SA"/>
              </w:rPr>
            </w:pPr>
            <w:r w:rsidRPr="00C13078">
              <w:rPr>
                <w:sz w:val="22"/>
                <w:szCs w:val="22"/>
                <w:lang w:eastAsia="ar-SA"/>
              </w:rPr>
              <w:t>Источник информации</w:t>
            </w:r>
          </w:p>
        </w:tc>
        <w:tc>
          <w:tcPr>
            <w:tcW w:w="6259" w:type="dxa"/>
            <w:gridSpan w:val="3"/>
          </w:tcPr>
          <w:p w14:paraId="39F70EFB" w14:textId="77777777" w:rsidR="00CC2DC6" w:rsidRPr="00CC2DC6" w:rsidRDefault="00C13078" w:rsidP="00CC2DC6">
            <w:pPr>
              <w:spacing w:after="160" w:line="259" w:lineRule="auto"/>
              <w:rPr>
                <w:rFonts w:asciiTheme="minorHAnsi" w:eastAsiaTheme="minorHAnsi" w:hAnsiTheme="minorHAnsi" w:cstheme="minorBidi"/>
                <w:u w:val="single"/>
                <w:lang w:eastAsia="en-US"/>
              </w:rPr>
            </w:pPr>
            <w:r w:rsidRPr="00CC2DC6">
              <w:rPr>
                <w:rFonts w:asciiTheme="minorHAnsi" w:eastAsiaTheme="minorHAnsi" w:hAnsiTheme="minorHAnsi" w:cstheme="minorBidi"/>
                <w:u w:val="single"/>
                <w:lang w:eastAsia="en-US"/>
              </w:rPr>
              <w:t>Аналог № 1</w:t>
            </w:r>
          </w:p>
          <w:p w14:paraId="45E77E42" w14:textId="4E29F05D" w:rsidR="00CC2DC6" w:rsidRDefault="00CC2DC6" w:rsidP="00CC2DC6">
            <w:pPr>
              <w:spacing w:after="160" w:line="259" w:lineRule="auto"/>
            </w:pPr>
            <w:r w:rsidRPr="00EB5611">
              <w:t>https://auto.ru/cars/used/sale/vaz/2107/1125912751-4f07bd62/?geo_id=10987</w:t>
            </w:r>
          </w:p>
          <w:p w14:paraId="48E0654D" w14:textId="56067BF0" w:rsidR="00CC2DC6" w:rsidRPr="00CC2DC6" w:rsidRDefault="00C13078" w:rsidP="00C13078">
            <w:pPr>
              <w:widowControl w:val="0"/>
              <w:suppressAutoHyphens/>
              <w:spacing w:line="300" w:lineRule="auto"/>
              <w:ind w:left="40" w:hanging="40"/>
              <w:rPr>
                <w:u w:val="single"/>
                <w:lang w:eastAsia="ar-SA"/>
              </w:rPr>
            </w:pPr>
            <w:r w:rsidRPr="00CC2DC6">
              <w:rPr>
                <w:u w:val="single"/>
                <w:lang w:eastAsia="ar-SA"/>
              </w:rPr>
              <w:t>Аналог № 2</w:t>
            </w:r>
          </w:p>
          <w:p w14:paraId="36753E7D" w14:textId="77777777" w:rsidR="00CC2DC6" w:rsidRDefault="00CC2DC6" w:rsidP="00CC2DC6">
            <w:r w:rsidRPr="00EB5611">
              <w:t>https://auto.ru/cars/used/sale/vaz/2107/1123168015-feb5510f/?geo_id=10987</w:t>
            </w:r>
          </w:p>
          <w:p w14:paraId="5B2F6F82" w14:textId="363FCE76" w:rsidR="00C13078" w:rsidRDefault="00C13078" w:rsidP="00C13078">
            <w:pPr>
              <w:widowControl w:val="0"/>
              <w:suppressAutoHyphens/>
              <w:spacing w:line="300" w:lineRule="auto"/>
              <w:ind w:left="40" w:hanging="40"/>
              <w:rPr>
                <w:lang w:eastAsia="ar-SA"/>
              </w:rPr>
            </w:pPr>
            <w:r>
              <w:rPr>
                <w:lang w:eastAsia="ar-SA"/>
              </w:rPr>
              <w:t xml:space="preserve"> </w:t>
            </w:r>
          </w:p>
          <w:p w14:paraId="4EC863D7" w14:textId="52AE8A9D" w:rsidR="00C13078" w:rsidRDefault="00C13078" w:rsidP="00C13078">
            <w:pPr>
              <w:widowControl w:val="0"/>
              <w:suppressAutoHyphens/>
              <w:spacing w:line="300" w:lineRule="auto"/>
              <w:ind w:left="40" w:hanging="40"/>
              <w:rPr>
                <w:u w:val="single"/>
                <w:lang w:eastAsia="ar-SA"/>
              </w:rPr>
            </w:pPr>
            <w:r w:rsidRPr="00CC2DC6">
              <w:rPr>
                <w:u w:val="single"/>
                <w:lang w:eastAsia="ar-SA"/>
              </w:rPr>
              <w:t>Аналог № 3</w:t>
            </w:r>
          </w:p>
          <w:p w14:paraId="0D08966F" w14:textId="5889B1B5" w:rsidR="00CC2DC6" w:rsidRPr="00CC2DC6" w:rsidRDefault="00B54E40" w:rsidP="00C13078">
            <w:pPr>
              <w:widowControl w:val="0"/>
              <w:suppressAutoHyphens/>
              <w:spacing w:line="300" w:lineRule="auto"/>
              <w:ind w:left="40" w:hanging="40"/>
              <w:rPr>
                <w:u w:val="single"/>
                <w:lang w:eastAsia="ar-SA"/>
              </w:rPr>
            </w:pPr>
            <w:r w:rsidRPr="0068557A">
              <w:lastRenderedPageBreak/>
              <w:t>https://auto.ru/cars/used/sale/vaz/2107/1125540865-f8d4d50d/?geo_id=10987</w:t>
            </w:r>
          </w:p>
          <w:p w14:paraId="2CE278ED" w14:textId="1E7AB44F" w:rsidR="00C13078" w:rsidRDefault="00C13078" w:rsidP="00CC2DC6">
            <w:pPr>
              <w:widowControl w:val="0"/>
              <w:suppressAutoHyphens/>
              <w:spacing w:line="300" w:lineRule="auto"/>
              <w:ind w:left="40" w:hanging="40"/>
              <w:rPr>
                <w:lang w:eastAsia="ar-SA"/>
              </w:rPr>
            </w:pPr>
          </w:p>
        </w:tc>
      </w:tr>
    </w:tbl>
    <w:p w14:paraId="63444C79" w14:textId="3CADB217" w:rsidR="005371F0" w:rsidRDefault="005371F0" w:rsidP="005371F0">
      <w:pPr>
        <w:widowControl w:val="0"/>
        <w:suppressAutoHyphens/>
        <w:spacing w:line="300" w:lineRule="auto"/>
        <w:ind w:left="40" w:firstLine="560"/>
        <w:jc w:val="both"/>
        <w:rPr>
          <w:sz w:val="22"/>
          <w:szCs w:val="22"/>
          <w:lang w:eastAsia="ar-SA"/>
        </w:rPr>
      </w:pPr>
    </w:p>
    <w:p w14:paraId="4E36B52B" w14:textId="77777777" w:rsidR="005371F0" w:rsidRPr="001A3DAF" w:rsidRDefault="005371F0" w:rsidP="005371F0">
      <w:pPr>
        <w:widowControl w:val="0"/>
        <w:suppressAutoHyphens/>
        <w:spacing w:line="300" w:lineRule="auto"/>
        <w:ind w:left="40" w:firstLine="560"/>
        <w:jc w:val="both"/>
        <w:rPr>
          <w:b/>
          <w:bCs/>
          <w:sz w:val="22"/>
          <w:szCs w:val="22"/>
          <w:lang w:eastAsia="ar-SA"/>
        </w:rPr>
      </w:pPr>
      <w:r w:rsidRPr="002B3BB6">
        <w:rPr>
          <w:sz w:val="22"/>
          <w:szCs w:val="22"/>
          <w:lang w:eastAsia="ar-SA"/>
        </w:rPr>
        <w:t xml:space="preserve"> </w:t>
      </w:r>
      <w:r w:rsidRPr="001A3DAF">
        <w:rPr>
          <w:b/>
          <w:bCs/>
          <w:sz w:val="22"/>
          <w:szCs w:val="22"/>
          <w:lang w:eastAsia="ar-SA"/>
        </w:rPr>
        <w:t>Итоговая таблица расчета  рыночной стоимости движимого имущества в рамках сравнительного  подхода.</w:t>
      </w:r>
    </w:p>
    <w:p w14:paraId="25C97D30" w14:textId="77777777" w:rsidR="005371F0" w:rsidRPr="002B3BB6" w:rsidRDefault="005371F0" w:rsidP="005371F0">
      <w:pPr>
        <w:widowControl w:val="0"/>
        <w:suppressAutoHyphens/>
        <w:spacing w:line="300" w:lineRule="auto"/>
        <w:ind w:left="40" w:firstLine="560"/>
        <w:jc w:val="both"/>
        <w:rPr>
          <w:sz w:val="22"/>
          <w:szCs w:val="22"/>
          <w:lang w:eastAsia="ar-SA"/>
        </w:rPr>
      </w:pPr>
      <w:r w:rsidRPr="002B3BB6">
        <w:rPr>
          <w:sz w:val="22"/>
          <w:szCs w:val="22"/>
          <w:lang w:eastAsia="ar-SA"/>
        </w:rPr>
        <w:t xml:space="preserve">Таблица  № </w:t>
      </w:r>
      <w:r w:rsidR="001A3DAF">
        <w:rPr>
          <w:sz w:val="22"/>
          <w:szCs w:val="22"/>
          <w:lang w:eastAsia="ar-SA"/>
        </w:rPr>
        <w:t>3.</w:t>
      </w:r>
      <w:r w:rsidRPr="002B3BB6">
        <w:rPr>
          <w:sz w:val="22"/>
          <w:szCs w:val="22"/>
          <w:lang w:eastAsia="ar-SA"/>
        </w:rPr>
        <w:t xml:space="preserve"> Расчет рыночной стоимости движимого имущества</w:t>
      </w:r>
    </w:p>
    <w:tbl>
      <w:tblPr>
        <w:tblW w:w="105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27"/>
        <w:gridCol w:w="1425"/>
        <w:gridCol w:w="1559"/>
        <w:gridCol w:w="1418"/>
        <w:gridCol w:w="1569"/>
        <w:gridCol w:w="16"/>
      </w:tblGrid>
      <w:tr w:rsidR="00C13078" w:rsidRPr="002B3BB6" w14:paraId="3EDE7C11" w14:textId="77777777" w:rsidTr="0031415E">
        <w:trPr>
          <w:trHeight w:val="620"/>
        </w:trPr>
        <w:tc>
          <w:tcPr>
            <w:tcW w:w="3402" w:type="dxa"/>
            <w:shd w:val="clear" w:color="auto" w:fill="D9D9D9" w:themeFill="background1" w:themeFillShade="D9"/>
          </w:tcPr>
          <w:p w14:paraId="3DD46212" w14:textId="77777777" w:rsidR="00C13078" w:rsidRPr="0031415E" w:rsidRDefault="00C13078" w:rsidP="00C13078">
            <w:pPr>
              <w:widowControl w:val="0"/>
              <w:suppressAutoHyphens/>
              <w:spacing w:line="300" w:lineRule="auto"/>
              <w:ind w:left="40" w:hanging="6"/>
              <w:jc w:val="both"/>
              <w:rPr>
                <w:b/>
                <w:bCs/>
                <w:sz w:val="22"/>
                <w:szCs w:val="22"/>
                <w:lang w:eastAsia="ar-SA"/>
              </w:rPr>
            </w:pPr>
            <w:r w:rsidRPr="0031415E">
              <w:rPr>
                <w:b/>
                <w:bCs/>
                <w:sz w:val="22"/>
                <w:szCs w:val="22"/>
                <w:lang w:eastAsia="ar-SA"/>
              </w:rPr>
              <w:t>Наименование показателя</w:t>
            </w:r>
          </w:p>
          <w:p w14:paraId="17C318E5" w14:textId="77777777" w:rsidR="00C13078" w:rsidRPr="006418E2" w:rsidRDefault="00C13078" w:rsidP="00C13078">
            <w:pPr>
              <w:widowControl w:val="0"/>
              <w:suppressAutoHyphens/>
              <w:spacing w:line="300" w:lineRule="auto"/>
              <w:ind w:left="40" w:hanging="6"/>
              <w:jc w:val="both"/>
              <w:rPr>
                <w:sz w:val="22"/>
                <w:szCs w:val="22"/>
                <w:lang w:eastAsia="ar-SA"/>
              </w:rPr>
            </w:pPr>
          </w:p>
        </w:tc>
        <w:tc>
          <w:tcPr>
            <w:tcW w:w="1127" w:type="dxa"/>
            <w:shd w:val="clear" w:color="auto" w:fill="D9D9D9" w:themeFill="background1" w:themeFillShade="D9"/>
          </w:tcPr>
          <w:p w14:paraId="329EC031" w14:textId="77777777" w:rsidR="00C13078" w:rsidRPr="006418E2" w:rsidRDefault="00C13078" w:rsidP="00C13078">
            <w:pPr>
              <w:widowControl w:val="0"/>
              <w:suppressAutoHyphens/>
              <w:spacing w:line="300" w:lineRule="auto"/>
              <w:ind w:left="40"/>
              <w:jc w:val="both"/>
              <w:rPr>
                <w:b/>
                <w:sz w:val="22"/>
                <w:szCs w:val="22"/>
                <w:lang w:eastAsia="ar-SA"/>
              </w:rPr>
            </w:pPr>
            <w:r w:rsidRPr="006418E2">
              <w:rPr>
                <w:b/>
                <w:sz w:val="22"/>
                <w:szCs w:val="22"/>
                <w:lang w:eastAsia="ar-SA"/>
              </w:rPr>
              <w:t>Ед. изм.</w:t>
            </w:r>
          </w:p>
        </w:tc>
        <w:tc>
          <w:tcPr>
            <w:tcW w:w="1425" w:type="dxa"/>
          </w:tcPr>
          <w:p w14:paraId="733BF5C8" w14:textId="77777777" w:rsidR="0031415E" w:rsidRPr="0031415E" w:rsidRDefault="0031415E" w:rsidP="0031415E">
            <w:pPr>
              <w:rPr>
                <w:b/>
                <w:bCs/>
                <w:sz w:val="22"/>
                <w:szCs w:val="22"/>
              </w:rPr>
            </w:pPr>
            <w:r w:rsidRPr="0031415E">
              <w:rPr>
                <w:b/>
                <w:bCs/>
                <w:sz w:val="22"/>
                <w:szCs w:val="22"/>
                <w:lang w:val="en-US"/>
              </w:rPr>
              <w:t>LADA</w:t>
            </w:r>
            <w:r w:rsidRPr="0031415E">
              <w:rPr>
                <w:b/>
                <w:bCs/>
                <w:sz w:val="22"/>
                <w:szCs w:val="22"/>
              </w:rPr>
              <w:t>- 2107</w:t>
            </w:r>
          </w:p>
          <w:p w14:paraId="0F3FD7B8" w14:textId="52E748A5" w:rsidR="00C13078" w:rsidRPr="0031415E" w:rsidRDefault="00C13078" w:rsidP="00C13078">
            <w:pPr>
              <w:rPr>
                <w:b/>
                <w:bCs/>
                <w:sz w:val="22"/>
                <w:szCs w:val="22"/>
              </w:rPr>
            </w:pPr>
          </w:p>
        </w:tc>
        <w:tc>
          <w:tcPr>
            <w:tcW w:w="1559" w:type="dxa"/>
            <w:noWrap/>
          </w:tcPr>
          <w:p w14:paraId="4A896B8D" w14:textId="77777777" w:rsidR="0031415E" w:rsidRPr="0031415E" w:rsidRDefault="0031415E" w:rsidP="0031415E">
            <w:pPr>
              <w:rPr>
                <w:b/>
                <w:bCs/>
                <w:sz w:val="22"/>
                <w:szCs w:val="22"/>
              </w:rPr>
            </w:pPr>
            <w:r w:rsidRPr="0031415E">
              <w:rPr>
                <w:b/>
                <w:bCs/>
                <w:sz w:val="22"/>
                <w:szCs w:val="22"/>
                <w:lang w:val="en-US"/>
              </w:rPr>
              <w:t>LADA</w:t>
            </w:r>
            <w:r w:rsidRPr="0031415E">
              <w:rPr>
                <w:b/>
                <w:bCs/>
                <w:sz w:val="22"/>
                <w:szCs w:val="22"/>
              </w:rPr>
              <w:t>- 2107</w:t>
            </w:r>
          </w:p>
          <w:p w14:paraId="1F435F00" w14:textId="2306B1FF" w:rsidR="00C13078" w:rsidRPr="0031415E" w:rsidRDefault="00C13078" w:rsidP="00C13078">
            <w:pPr>
              <w:rPr>
                <w:b/>
                <w:bCs/>
                <w:sz w:val="22"/>
                <w:szCs w:val="22"/>
              </w:rPr>
            </w:pPr>
          </w:p>
        </w:tc>
        <w:tc>
          <w:tcPr>
            <w:tcW w:w="1418" w:type="dxa"/>
          </w:tcPr>
          <w:p w14:paraId="4E48C39C" w14:textId="77777777" w:rsidR="0031415E" w:rsidRPr="0031415E" w:rsidRDefault="0031415E" w:rsidP="0031415E">
            <w:pPr>
              <w:rPr>
                <w:b/>
                <w:bCs/>
                <w:sz w:val="22"/>
                <w:szCs w:val="22"/>
              </w:rPr>
            </w:pPr>
            <w:r w:rsidRPr="0031415E">
              <w:rPr>
                <w:b/>
                <w:bCs/>
                <w:sz w:val="22"/>
                <w:szCs w:val="22"/>
                <w:lang w:val="en-US"/>
              </w:rPr>
              <w:t>LADA</w:t>
            </w:r>
            <w:r w:rsidRPr="0031415E">
              <w:rPr>
                <w:b/>
                <w:bCs/>
                <w:sz w:val="22"/>
                <w:szCs w:val="22"/>
              </w:rPr>
              <w:t>- 2107</w:t>
            </w:r>
          </w:p>
          <w:p w14:paraId="76A03C78" w14:textId="6B046795" w:rsidR="00C13078" w:rsidRPr="0031415E" w:rsidRDefault="00C13078" w:rsidP="00C13078">
            <w:pPr>
              <w:rPr>
                <w:b/>
                <w:bCs/>
                <w:sz w:val="22"/>
                <w:szCs w:val="22"/>
              </w:rPr>
            </w:pPr>
          </w:p>
        </w:tc>
        <w:tc>
          <w:tcPr>
            <w:tcW w:w="1585" w:type="dxa"/>
            <w:gridSpan w:val="2"/>
          </w:tcPr>
          <w:p w14:paraId="7C3CADA5" w14:textId="3D9411C2" w:rsidR="00C13078" w:rsidRPr="0031415E" w:rsidRDefault="0031415E" w:rsidP="0031415E">
            <w:pPr>
              <w:rPr>
                <w:b/>
                <w:bCs/>
                <w:sz w:val="22"/>
                <w:szCs w:val="22"/>
              </w:rPr>
            </w:pPr>
            <w:r w:rsidRPr="0031415E">
              <w:rPr>
                <w:b/>
                <w:bCs/>
                <w:sz w:val="22"/>
                <w:szCs w:val="22"/>
                <w:lang w:val="en-US"/>
              </w:rPr>
              <w:t>LADA</w:t>
            </w:r>
            <w:r w:rsidRPr="0031415E">
              <w:rPr>
                <w:b/>
                <w:bCs/>
                <w:sz w:val="22"/>
                <w:szCs w:val="22"/>
              </w:rPr>
              <w:t>- 2107</w:t>
            </w:r>
          </w:p>
        </w:tc>
      </w:tr>
      <w:tr w:rsidR="00122916" w:rsidRPr="002B3BB6" w14:paraId="680049FE" w14:textId="77777777" w:rsidTr="0031415E">
        <w:trPr>
          <w:trHeight w:val="576"/>
        </w:trPr>
        <w:tc>
          <w:tcPr>
            <w:tcW w:w="3402" w:type="dxa"/>
            <w:shd w:val="clear" w:color="auto" w:fill="D9D9D9" w:themeFill="background1" w:themeFillShade="D9"/>
          </w:tcPr>
          <w:p w14:paraId="784A6C04" w14:textId="28DD0229" w:rsidR="00122916" w:rsidRPr="0031415E" w:rsidRDefault="00122916" w:rsidP="00122916">
            <w:pPr>
              <w:widowControl w:val="0"/>
              <w:suppressAutoHyphens/>
              <w:spacing w:line="300" w:lineRule="auto"/>
              <w:ind w:left="40" w:hanging="6"/>
              <w:jc w:val="both"/>
              <w:rPr>
                <w:sz w:val="22"/>
                <w:szCs w:val="22"/>
                <w:lang w:eastAsia="ar-SA"/>
              </w:rPr>
            </w:pPr>
            <w:r w:rsidRPr="0031415E">
              <w:rPr>
                <w:sz w:val="22"/>
                <w:szCs w:val="22"/>
                <w:lang w:eastAsia="ar-SA"/>
              </w:rPr>
              <w:t xml:space="preserve">Цена  предложения  на </w:t>
            </w:r>
            <w:r w:rsidR="0031415E" w:rsidRPr="0031415E">
              <w:rPr>
                <w:sz w:val="22"/>
                <w:szCs w:val="22"/>
                <w:lang w:eastAsia="ar-SA"/>
              </w:rPr>
              <w:t xml:space="preserve"> 12</w:t>
            </w:r>
            <w:r w:rsidRPr="0031415E">
              <w:rPr>
                <w:sz w:val="22"/>
                <w:szCs w:val="22"/>
                <w:lang w:eastAsia="ar-SA"/>
              </w:rPr>
              <w:t>.2024 г.</w:t>
            </w:r>
          </w:p>
          <w:p w14:paraId="5A1EDF78" w14:textId="77777777" w:rsidR="00122916" w:rsidRPr="0031415E" w:rsidRDefault="00122916" w:rsidP="00122916">
            <w:pPr>
              <w:widowControl w:val="0"/>
              <w:suppressAutoHyphens/>
              <w:spacing w:line="300" w:lineRule="auto"/>
              <w:ind w:left="40" w:hanging="6"/>
              <w:jc w:val="both"/>
              <w:rPr>
                <w:sz w:val="22"/>
                <w:szCs w:val="22"/>
                <w:lang w:eastAsia="ar-SA"/>
              </w:rPr>
            </w:pPr>
          </w:p>
        </w:tc>
        <w:tc>
          <w:tcPr>
            <w:tcW w:w="1127" w:type="dxa"/>
          </w:tcPr>
          <w:p w14:paraId="6D6FEEE9" w14:textId="77777777" w:rsidR="00122916" w:rsidRPr="006418E2" w:rsidRDefault="00122916" w:rsidP="00122916">
            <w:pPr>
              <w:widowControl w:val="0"/>
              <w:suppressAutoHyphens/>
              <w:spacing w:line="300" w:lineRule="auto"/>
              <w:ind w:left="40"/>
              <w:rPr>
                <w:lang w:eastAsia="ar-SA"/>
              </w:rPr>
            </w:pPr>
            <w:r w:rsidRPr="006418E2">
              <w:rPr>
                <w:lang w:eastAsia="ar-SA"/>
              </w:rPr>
              <w:t>руб.</w:t>
            </w:r>
          </w:p>
        </w:tc>
        <w:tc>
          <w:tcPr>
            <w:tcW w:w="1425" w:type="dxa"/>
          </w:tcPr>
          <w:p w14:paraId="7A2D4532" w14:textId="77777777" w:rsidR="00122916" w:rsidRPr="006418E2" w:rsidRDefault="00122916" w:rsidP="00122916">
            <w:pPr>
              <w:widowControl w:val="0"/>
              <w:suppressAutoHyphens/>
              <w:spacing w:line="300" w:lineRule="auto"/>
              <w:ind w:left="40" w:hanging="38"/>
              <w:jc w:val="both"/>
              <w:rPr>
                <w:lang w:eastAsia="ar-SA"/>
              </w:rPr>
            </w:pPr>
            <w:r w:rsidRPr="006418E2">
              <w:rPr>
                <w:lang w:eastAsia="ar-SA"/>
              </w:rPr>
              <w:t>рассчитывается</w:t>
            </w:r>
          </w:p>
        </w:tc>
        <w:tc>
          <w:tcPr>
            <w:tcW w:w="1559" w:type="dxa"/>
            <w:noWrap/>
          </w:tcPr>
          <w:p w14:paraId="35C48660" w14:textId="3CF3FE90" w:rsidR="00122916" w:rsidRPr="006418E2" w:rsidRDefault="0031415E" w:rsidP="0031415E">
            <w:pPr>
              <w:widowControl w:val="0"/>
              <w:suppressAutoHyphens/>
              <w:spacing w:line="300" w:lineRule="auto"/>
              <w:ind w:left="40" w:hanging="40"/>
              <w:jc w:val="center"/>
              <w:rPr>
                <w:lang w:eastAsia="ar-SA"/>
              </w:rPr>
            </w:pPr>
            <w:r>
              <w:rPr>
                <w:lang w:eastAsia="ar-SA"/>
              </w:rPr>
              <w:t>110 000,00</w:t>
            </w:r>
          </w:p>
        </w:tc>
        <w:tc>
          <w:tcPr>
            <w:tcW w:w="1418" w:type="dxa"/>
          </w:tcPr>
          <w:p w14:paraId="4F63EA6A" w14:textId="72340EAF" w:rsidR="00122916" w:rsidRPr="006418E2" w:rsidRDefault="0031415E" w:rsidP="0031415E">
            <w:pPr>
              <w:widowControl w:val="0"/>
              <w:suppressAutoHyphens/>
              <w:spacing w:line="300" w:lineRule="auto"/>
              <w:ind w:left="40" w:hanging="40"/>
              <w:jc w:val="center"/>
              <w:rPr>
                <w:lang w:eastAsia="ar-SA"/>
              </w:rPr>
            </w:pPr>
            <w:r>
              <w:rPr>
                <w:lang w:eastAsia="ar-SA"/>
              </w:rPr>
              <w:t>130 008,00</w:t>
            </w:r>
          </w:p>
        </w:tc>
        <w:tc>
          <w:tcPr>
            <w:tcW w:w="1585" w:type="dxa"/>
            <w:gridSpan w:val="2"/>
          </w:tcPr>
          <w:p w14:paraId="4724C0AB" w14:textId="4EC5A257" w:rsidR="00122916" w:rsidRPr="006418E2" w:rsidRDefault="00B54E40" w:rsidP="0031415E">
            <w:pPr>
              <w:widowControl w:val="0"/>
              <w:suppressAutoHyphens/>
              <w:spacing w:line="300" w:lineRule="auto"/>
              <w:ind w:left="40" w:hanging="40"/>
              <w:jc w:val="center"/>
              <w:rPr>
                <w:lang w:eastAsia="ar-SA"/>
              </w:rPr>
            </w:pPr>
            <w:r>
              <w:rPr>
                <w:lang w:eastAsia="ar-SA"/>
              </w:rPr>
              <w:t>90 00</w:t>
            </w:r>
            <w:r w:rsidR="0031415E">
              <w:rPr>
                <w:lang w:eastAsia="ar-SA"/>
              </w:rPr>
              <w:t>0,00</w:t>
            </w:r>
          </w:p>
        </w:tc>
      </w:tr>
      <w:tr w:rsidR="005371F0" w:rsidRPr="006418E2" w14:paraId="0BF18DAC" w14:textId="77777777" w:rsidTr="0031415E">
        <w:trPr>
          <w:gridAfter w:val="1"/>
          <w:wAfter w:w="16" w:type="dxa"/>
          <w:trHeight w:val="668"/>
        </w:trPr>
        <w:tc>
          <w:tcPr>
            <w:tcW w:w="3402" w:type="dxa"/>
            <w:shd w:val="clear" w:color="auto" w:fill="D9D9D9" w:themeFill="background1" w:themeFillShade="D9"/>
          </w:tcPr>
          <w:p w14:paraId="6E23885C" w14:textId="77777777" w:rsidR="005371F0" w:rsidRPr="0031415E" w:rsidRDefault="005371F0" w:rsidP="000821E3">
            <w:pPr>
              <w:widowControl w:val="0"/>
              <w:suppressAutoHyphens/>
              <w:spacing w:line="300" w:lineRule="auto"/>
              <w:ind w:left="40" w:hanging="6"/>
              <w:jc w:val="both"/>
              <w:rPr>
                <w:sz w:val="22"/>
                <w:szCs w:val="22"/>
                <w:lang w:eastAsia="ar-SA"/>
              </w:rPr>
            </w:pPr>
            <w:r w:rsidRPr="0031415E">
              <w:rPr>
                <w:sz w:val="22"/>
                <w:szCs w:val="22"/>
                <w:lang w:eastAsia="ar-SA"/>
              </w:rPr>
              <w:t>Поправка на торг при продаже</w:t>
            </w:r>
          </w:p>
          <w:p w14:paraId="6433319F" w14:textId="77777777" w:rsidR="005371F0" w:rsidRPr="0031415E" w:rsidRDefault="005371F0" w:rsidP="000821E3">
            <w:pPr>
              <w:widowControl w:val="0"/>
              <w:suppressAutoHyphens/>
              <w:spacing w:line="300" w:lineRule="auto"/>
              <w:ind w:left="40" w:hanging="6"/>
              <w:jc w:val="both"/>
              <w:rPr>
                <w:sz w:val="22"/>
                <w:szCs w:val="22"/>
                <w:lang w:eastAsia="ar-SA"/>
              </w:rPr>
            </w:pPr>
          </w:p>
        </w:tc>
        <w:tc>
          <w:tcPr>
            <w:tcW w:w="1127" w:type="dxa"/>
          </w:tcPr>
          <w:p w14:paraId="1B0398E0" w14:textId="77777777" w:rsidR="005371F0" w:rsidRPr="006418E2" w:rsidRDefault="005371F0" w:rsidP="006B648E">
            <w:pPr>
              <w:widowControl w:val="0"/>
              <w:suppressAutoHyphens/>
              <w:spacing w:line="300" w:lineRule="auto"/>
              <w:ind w:left="40" w:firstLine="560"/>
              <w:rPr>
                <w:lang w:eastAsia="ar-SA"/>
              </w:rPr>
            </w:pPr>
            <w:r w:rsidRPr="006418E2">
              <w:rPr>
                <w:lang w:eastAsia="ar-SA"/>
              </w:rPr>
              <w:t>%</w:t>
            </w:r>
          </w:p>
        </w:tc>
        <w:tc>
          <w:tcPr>
            <w:tcW w:w="1425" w:type="dxa"/>
          </w:tcPr>
          <w:p w14:paraId="740C835E" w14:textId="77777777" w:rsidR="005371F0" w:rsidRPr="006418E2" w:rsidRDefault="005371F0" w:rsidP="000821E3">
            <w:pPr>
              <w:widowControl w:val="0"/>
              <w:suppressAutoHyphens/>
              <w:spacing w:line="300" w:lineRule="auto"/>
              <w:ind w:left="40" w:hanging="38"/>
              <w:jc w:val="both"/>
              <w:rPr>
                <w:lang w:eastAsia="ar-SA"/>
              </w:rPr>
            </w:pPr>
            <w:r w:rsidRPr="006418E2">
              <w:rPr>
                <w:lang w:eastAsia="ar-SA"/>
              </w:rPr>
              <w:t>рассчитывается</w:t>
            </w:r>
          </w:p>
        </w:tc>
        <w:tc>
          <w:tcPr>
            <w:tcW w:w="1559" w:type="dxa"/>
            <w:noWrap/>
          </w:tcPr>
          <w:p w14:paraId="1F189D9E" w14:textId="60492ED3" w:rsidR="005371F0" w:rsidRPr="006418E2" w:rsidRDefault="005371F0" w:rsidP="0031415E">
            <w:pPr>
              <w:widowControl w:val="0"/>
              <w:suppressAutoHyphens/>
              <w:spacing w:line="300" w:lineRule="auto"/>
              <w:ind w:left="40" w:hanging="38"/>
              <w:jc w:val="center"/>
              <w:rPr>
                <w:lang w:eastAsia="ar-SA"/>
              </w:rPr>
            </w:pPr>
            <w:r w:rsidRPr="006418E2">
              <w:rPr>
                <w:lang w:eastAsia="ar-SA"/>
              </w:rPr>
              <w:t>0,9</w:t>
            </w:r>
            <w:r w:rsidR="00FE553B">
              <w:rPr>
                <w:lang w:eastAsia="ar-SA"/>
              </w:rPr>
              <w:t>1</w:t>
            </w:r>
          </w:p>
        </w:tc>
        <w:tc>
          <w:tcPr>
            <w:tcW w:w="1418" w:type="dxa"/>
          </w:tcPr>
          <w:p w14:paraId="0E63829B" w14:textId="08A1B102" w:rsidR="005371F0" w:rsidRPr="006418E2" w:rsidRDefault="005371F0" w:rsidP="0031415E">
            <w:pPr>
              <w:widowControl w:val="0"/>
              <w:suppressAutoHyphens/>
              <w:spacing w:line="300" w:lineRule="auto"/>
              <w:ind w:left="40" w:firstLine="560"/>
              <w:jc w:val="center"/>
              <w:rPr>
                <w:lang w:eastAsia="ar-SA"/>
              </w:rPr>
            </w:pPr>
            <w:r w:rsidRPr="006418E2">
              <w:rPr>
                <w:lang w:eastAsia="ar-SA"/>
              </w:rPr>
              <w:t>0,9</w:t>
            </w:r>
            <w:r w:rsidR="00FE553B">
              <w:rPr>
                <w:lang w:eastAsia="ar-SA"/>
              </w:rPr>
              <w:t>1</w:t>
            </w:r>
          </w:p>
        </w:tc>
        <w:tc>
          <w:tcPr>
            <w:tcW w:w="1569" w:type="dxa"/>
          </w:tcPr>
          <w:p w14:paraId="1A961D5F" w14:textId="10A2AA42" w:rsidR="005371F0" w:rsidRPr="006418E2" w:rsidRDefault="005371F0" w:rsidP="0031415E">
            <w:pPr>
              <w:widowControl w:val="0"/>
              <w:suppressAutoHyphens/>
              <w:spacing w:line="300" w:lineRule="auto"/>
              <w:ind w:left="40" w:firstLine="560"/>
              <w:jc w:val="center"/>
              <w:rPr>
                <w:lang w:eastAsia="ar-SA"/>
              </w:rPr>
            </w:pPr>
            <w:r w:rsidRPr="006418E2">
              <w:rPr>
                <w:lang w:eastAsia="ar-SA"/>
              </w:rPr>
              <w:t>0,9</w:t>
            </w:r>
            <w:r w:rsidR="00FE553B">
              <w:rPr>
                <w:lang w:eastAsia="ar-SA"/>
              </w:rPr>
              <w:t>1</w:t>
            </w:r>
          </w:p>
        </w:tc>
      </w:tr>
      <w:tr w:rsidR="005371F0" w:rsidRPr="006418E2" w14:paraId="261A13BD" w14:textId="77777777" w:rsidTr="0031415E">
        <w:trPr>
          <w:gridAfter w:val="1"/>
          <w:wAfter w:w="16" w:type="dxa"/>
          <w:trHeight w:val="555"/>
        </w:trPr>
        <w:tc>
          <w:tcPr>
            <w:tcW w:w="3402" w:type="dxa"/>
            <w:shd w:val="clear" w:color="auto" w:fill="D9D9D9" w:themeFill="background1" w:themeFillShade="D9"/>
          </w:tcPr>
          <w:p w14:paraId="4CD4AFE3" w14:textId="77777777" w:rsidR="005371F0" w:rsidRPr="0031415E" w:rsidRDefault="005371F0" w:rsidP="000821E3">
            <w:pPr>
              <w:widowControl w:val="0"/>
              <w:suppressAutoHyphens/>
              <w:spacing w:line="300" w:lineRule="auto"/>
              <w:ind w:left="40" w:hanging="6"/>
              <w:jc w:val="both"/>
              <w:rPr>
                <w:sz w:val="22"/>
                <w:szCs w:val="22"/>
                <w:lang w:eastAsia="ar-SA"/>
              </w:rPr>
            </w:pPr>
            <w:r w:rsidRPr="0031415E">
              <w:rPr>
                <w:sz w:val="22"/>
                <w:szCs w:val="22"/>
                <w:lang w:eastAsia="ar-SA"/>
              </w:rPr>
              <w:t>Скорректированная  цена</w:t>
            </w:r>
          </w:p>
          <w:p w14:paraId="166C7E58" w14:textId="77777777" w:rsidR="005371F0" w:rsidRPr="0031415E" w:rsidRDefault="005371F0" w:rsidP="000821E3">
            <w:pPr>
              <w:widowControl w:val="0"/>
              <w:suppressAutoHyphens/>
              <w:spacing w:line="300" w:lineRule="auto"/>
              <w:ind w:left="40" w:hanging="6"/>
              <w:jc w:val="both"/>
              <w:rPr>
                <w:sz w:val="22"/>
                <w:szCs w:val="22"/>
                <w:lang w:eastAsia="ar-SA"/>
              </w:rPr>
            </w:pPr>
          </w:p>
        </w:tc>
        <w:tc>
          <w:tcPr>
            <w:tcW w:w="1127" w:type="dxa"/>
          </w:tcPr>
          <w:p w14:paraId="5B37B881" w14:textId="77777777" w:rsidR="005371F0" w:rsidRPr="006418E2" w:rsidRDefault="005371F0" w:rsidP="006B648E">
            <w:pPr>
              <w:widowControl w:val="0"/>
              <w:suppressAutoHyphens/>
              <w:spacing w:line="300" w:lineRule="auto"/>
              <w:ind w:left="40"/>
              <w:rPr>
                <w:lang w:eastAsia="ar-SA"/>
              </w:rPr>
            </w:pPr>
            <w:r w:rsidRPr="006418E2">
              <w:rPr>
                <w:lang w:eastAsia="ar-SA"/>
              </w:rPr>
              <w:t>руб.</w:t>
            </w:r>
          </w:p>
        </w:tc>
        <w:tc>
          <w:tcPr>
            <w:tcW w:w="1425" w:type="dxa"/>
          </w:tcPr>
          <w:p w14:paraId="03AE1218" w14:textId="77777777" w:rsidR="005371F0" w:rsidRPr="006418E2" w:rsidRDefault="005371F0" w:rsidP="000821E3">
            <w:pPr>
              <w:widowControl w:val="0"/>
              <w:suppressAutoHyphens/>
              <w:spacing w:line="300" w:lineRule="auto"/>
              <w:ind w:left="40" w:hanging="38"/>
              <w:jc w:val="both"/>
              <w:rPr>
                <w:lang w:eastAsia="ar-SA"/>
              </w:rPr>
            </w:pPr>
            <w:r w:rsidRPr="006418E2">
              <w:rPr>
                <w:lang w:eastAsia="ar-SA"/>
              </w:rPr>
              <w:t>рассчитывается</w:t>
            </w:r>
          </w:p>
        </w:tc>
        <w:tc>
          <w:tcPr>
            <w:tcW w:w="1559" w:type="dxa"/>
            <w:noWrap/>
          </w:tcPr>
          <w:p w14:paraId="47F8E568" w14:textId="67F85C4B" w:rsidR="005371F0" w:rsidRPr="00624DEF" w:rsidRDefault="00FE553B" w:rsidP="0031415E">
            <w:pPr>
              <w:widowControl w:val="0"/>
              <w:suppressAutoHyphens/>
              <w:spacing w:line="300" w:lineRule="auto"/>
              <w:jc w:val="center"/>
              <w:rPr>
                <w:lang w:eastAsia="ar-SA"/>
              </w:rPr>
            </w:pPr>
            <w:r>
              <w:rPr>
                <w:lang w:eastAsia="ar-SA"/>
              </w:rPr>
              <w:t>100 100,00</w:t>
            </w:r>
          </w:p>
        </w:tc>
        <w:tc>
          <w:tcPr>
            <w:tcW w:w="1418" w:type="dxa"/>
          </w:tcPr>
          <w:p w14:paraId="32859395" w14:textId="3890916B" w:rsidR="005371F0" w:rsidRPr="008F1669" w:rsidRDefault="00FE553B" w:rsidP="0031415E">
            <w:pPr>
              <w:widowControl w:val="0"/>
              <w:suppressAutoHyphens/>
              <w:spacing w:line="300" w:lineRule="auto"/>
              <w:ind w:left="40" w:hanging="38"/>
              <w:jc w:val="center"/>
              <w:rPr>
                <w:lang w:eastAsia="ar-SA"/>
              </w:rPr>
            </w:pPr>
            <w:r>
              <w:rPr>
                <w:lang w:eastAsia="ar-SA"/>
              </w:rPr>
              <w:t>118 307,28</w:t>
            </w:r>
          </w:p>
        </w:tc>
        <w:tc>
          <w:tcPr>
            <w:tcW w:w="1569" w:type="dxa"/>
          </w:tcPr>
          <w:p w14:paraId="497B9BF0" w14:textId="3790DADB" w:rsidR="005371F0" w:rsidRPr="008F1669" w:rsidRDefault="00FE553B" w:rsidP="0031415E">
            <w:pPr>
              <w:widowControl w:val="0"/>
              <w:suppressAutoHyphens/>
              <w:spacing w:line="300" w:lineRule="auto"/>
              <w:ind w:left="40" w:hanging="38"/>
              <w:jc w:val="center"/>
              <w:rPr>
                <w:lang w:eastAsia="ar-SA"/>
              </w:rPr>
            </w:pPr>
            <w:r>
              <w:rPr>
                <w:lang w:eastAsia="ar-SA"/>
              </w:rPr>
              <w:t>81 900,00</w:t>
            </w:r>
          </w:p>
        </w:tc>
      </w:tr>
      <w:tr w:rsidR="008F1669" w:rsidRPr="006418E2" w14:paraId="4F6D79ED" w14:textId="77777777" w:rsidTr="0031415E">
        <w:trPr>
          <w:gridAfter w:val="1"/>
          <w:wAfter w:w="16" w:type="dxa"/>
          <w:trHeight w:val="336"/>
        </w:trPr>
        <w:tc>
          <w:tcPr>
            <w:tcW w:w="3402" w:type="dxa"/>
            <w:vMerge w:val="restart"/>
            <w:shd w:val="clear" w:color="auto" w:fill="D9D9D9" w:themeFill="background1" w:themeFillShade="D9"/>
          </w:tcPr>
          <w:p w14:paraId="5174136C" w14:textId="77777777" w:rsidR="008F1669" w:rsidRPr="0031415E" w:rsidRDefault="008F1669" w:rsidP="008F1669">
            <w:pPr>
              <w:widowControl w:val="0"/>
              <w:suppressAutoHyphens/>
              <w:spacing w:line="300" w:lineRule="auto"/>
              <w:ind w:left="40" w:hanging="6"/>
              <w:jc w:val="both"/>
              <w:rPr>
                <w:sz w:val="22"/>
                <w:szCs w:val="22"/>
                <w:lang w:eastAsia="ar-SA"/>
              </w:rPr>
            </w:pPr>
            <w:r w:rsidRPr="0031415E">
              <w:rPr>
                <w:sz w:val="22"/>
                <w:szCs w:val="22"/>
                <w:lang w:eastAsia="ar-SA"/>
              </w:rPr>
              <w:t>Поправка  на  техническое  состояние</w:t>
            </w:r>
          </w:p>
        </w:tc>
        <w:tc>
          <w:tcPr>
            <w:tcW w:w="1127" w:type="dxa"/>
            <w:vMerge w:val="restart"/>
          </w:tcPr>
          <w:p w14:paraId="6D1A074C" w14:textId="77777777" w:rsidR="008F1669" w:rsidRPr="006418E2" w:rsidRDefault="00C66275" w:rsidP="00624DEF">
            <w:pPr>
              <w:widowControl w:val="0"/>
              <w:suppressAutoHyphens/>
              <w:spacing w:line="300" w:lineRule="auto"/>
              <w:rPr>
                <w:lang w:eastAsia="ar-SA"/>
              </w:rPr>
            </w:pPr>
            <w:r>
              <w:rPr>
                <w:lang w:eastAsia="ar-SA"/>
              </w:rPr>
              <w:t>Кооф.</w:t>
            </w:r>
          </w:p>
        </w:tc>
        <w:tc>
          <w:tcPr>
            <w:tcW w:w="1425" w:type="dxa"/>
            <w:vMerge w:val="restart"/>
          </w:tcPr>
          <w:p w14:paraId="1A96F27C" w14:textId="77777777" w:rsidR="008F1669" w:rsidRPr="006418E2" w:rsidRDefault="008F1669" w:rsidP="008F1669">
            <w:pPr>
              <w:widowControl w:val="0"/>
              <w:suppressAutoHyphens/>
              <w:spacing w:line="300" w:lineRule="auto"/>
              <w:ind w:left="40" w:hanging="38"/>
              <w:jc w:val="both"/>
              <w:rPr>
                <w:lang w:eastAsia="ar-SA"/>
              </w:rPr>
            </w:pPr>
            <w:r w:rsidRPr="006418E2">
              <w:rPr>
                <w:lang w:eastAsia="ar-SA"/>
              </w:rPr>
              <w:t>Предельное</w:t>
            </w:r>
          </w:p>
          <w:p w14:paraId="2BE14CE6" w14:textId="77777777" w:rsidR="008F1669" w:rsidRPr="006418E2" w:rsidRDefault="008F1669" w:rsidP="008F1669">
            <w:pPr>
              <w:widowControl w:val="0"/>
              <w:suppressAutoHyphens/>
              <w:spacing w:line="300" w:lineRule="auto"/>
              <w:ind w:left="40" w:hanging="38"/>
              <w:jc w:val="both"/>
              <w:rPr>
                <w:lang w:eastAsia="ar-SA"/>
              </w:rPr>
            </w:pPr>
          </w:p>
        </w:tc>
        <w:tc>
          <w:tcPr>
            <w:tcW w:w="1559" w:type="dxa"/>
            <w:noWrap/>
          </w:tcPr>
          <w:p w14:paraId="7D4FE2D3" w14:textId="77777777" w:rsidR="008F1669" w:rsidRPr="006418E2" w:rsidRDefault="008F1669" w:rsidP="0031415E">
            <w:pPr>
              <w:widowControl w:val="0"/>
              <w:suppressAutoHyphens/>
              <w:spacing w:line="300" w:lineRule="auto"/>
              <w:ind w:left="40" w:hanging="38"/>
              <w:jc w:val="center"/>
              <w:rPr>
                <w:lang w:eastAsia="ar-SA"/>
              </w:rPr>
            </w:pPr>
            <w:r>
              <w:rPr>
                <w:lang w:eastAsia="ar-SA"/>
              </w:rPr>
              <w:t>хорошее</w:t>
            </w:r>
          </w:p>
        </w:tc>
        <w:tc>
          <w:tcPr>
            <w:tcW w:w="1418" w:type="dxa"/>
          </w:tcPr>
          <w:p w14:paraId="7CBDBF98" w14:textId="77777777" w:rsidR="008F1669" w:rsidRDefault="008F1669" w:rsidP="0031415E">
            <w:pPr>
              <w:jc w:val="center"/>
            </w:pPr>
            <w:r w:rsidRPr="00EB2B74">
              <w:rPr>
                <w:lang w:eastAsia="ar-SA"/>
              </w:rPr>
              <w:t>хорошее</w:t>
            </w:r>
          </w:p>
        </w:tc>
        <w:tc>
          <w:tcPr>
            <w:tcW w:w="1569" w:type="dxa"/>
          </w:tcPr>
          <w:p w14:paraId="166C2FAB" w14:textId="77777777" w:rsidR="008F1669" w:rsidRDefault="008F1669" w:rsidP="0031415E">
            <w:pPr>
              <w:jc w:val="center"/>
            </w:pPr>
            <w:r w:rsidRPr="00EB2B74">
              <w:rPr>
                <w:lang w:eastAsia="ar-SA"/>
              </w:rPr>
              <w:t>хорошее</w:t>
            </w:r>
          </w:p>
        </w:tc>
      </w:tr>
      <w:tr w:rsidR="005371F0" w:rsidRPr="006418E2" w14:paraId="13DF151F" w14:textId="77777777" w:rsidTr="0031415E">
        <w:trPr>
          <w:gridAfter w:val="1"/>
          <w:wAfter w:w="16" w:type="dxa"/>
          <w:trHeight w:val="355"/>
        </w:trPr>
        <w:tc>
          <w:tcPr>
            <w:tcW w:w="3402" w:type="dxa"/>
            <w:vMerge/>
            <w:shd w:val="clear" w:color="auto" w:fill="D9D9D9" w:themeFill="background1" w:themeFillShade="D9"/>
          </w:tcPr>
          <w:p w14:paraId="35EB6BE4" w14:textId="77777777" w:rsidR="005371F0" w:rsidRPr="0031415E" w:rsidRDefault="005371F0" w:rsidP="000821E3">
            <w:pPr>
              <w:widowControl w:val="0"/>
              <w:suppressAutoHyphens/>
              <w:spacing w:line="300" w:lineRule="auto"/>
              <w:ind w:left="40" w:hanging="6"/>
              <w:jc w:val="both"/>
              <w:rPr>
                <w:sz w:val="22"/>
                <w:szCs w:val="22"/>
                <w:lang w:eastAsia="ar-SA"/>
              </w:rPr>
            </w:pPr>
          </w:p>
        </w:tc>
        <w:tc>
          <w:tcPr>
            <w:tcW w:w="1127" w:type="dxa"/>
            <w:vMerge/>
          </w:tcPr>
          <w:p w14:paraId="2396C7CC" w14:textId="77777777" w:rsidR="005371F0" w:rsidRPr="006418E2" w:rsidRDefault="005371F0" w:rsidP="006B648E">
            <w:pPr>
              <w:widowControl w:val="0"/>
              <w:suppressAutoHyphens/>
              <w:spacing w:line="300" w:lineRule="auto"/>
              <w:ind w:left="40" w:firstLine="560"/>
              <w:rPr>
                <w:lang w:eastAsia="ar-SA"/>
              </w:rPr>
            </w:pPr>
          </w:p>
        </w:tc>
        <w:tc>
          <w:tcPr>
            <w:tcW w:w="1425" w:type="dxa"/>
            <w:vMerge/>
          </w:tcPr>
          <w:p w14:paraId="6A7B98E6" w14:textId="77777777" w:rsidR="005371F0" w:rsidRPr="006418E2" w:rsidRDefault="005371F0" w:rsidP="000821E3">
            <w:pPr>
              <w:widowControl w:val="0"/>
              <w:suppressAutoHyphens/>
              <w:spacing w:line="300" w:lineRule="auto"/>
              <w:ind w:left="40" w:hanging="38"/>
              <w:jc w:val="both"/>
              <w:rPr>
                <w:lang w:eastAsia="ar-SA"/>
              </w:rPr>
            </w:pPr>
          </w:p>
        </w:tc>
        <w:tc>
          <w:tcPr>
            <w:tcW w:w="1559" w:type="dxa"/>
            <w:noWrap/>
          </w:tcPr>
          <w:p w14:paraId="22A5ADD0" w14:textId="413D4A37" w:rsidR="005371F0" w:rsidRPr="006418E2" w:rsidRDefault="005371F0" w:rsidP="0031415E">
            <w:pPr>
              <w:widowControl w:val="0"/>
              <w:suppressAutoHyphens/>
              <w:spacing w:line="300" w:lineRule="auto"/>
              <w:ind w:left="40" w:hanging="38"/>
              <w:jc w:val="center"/>
              <w:rPr>
                <w:lang w:eastAsia="ar-SA"/>
              </w:rPr>
            </w:pPr>
            <w:r w:rsidRPr="006418E2">
              <w:rPr>
                <w:lang w:eastAsia="ar-SA"/>
              </w:rPr>
              <w:t>0</w:t>
            </w:r>
            <w:r w:rsidR="00015607" w:rsidRPr="006418E2">
              <w:rPr>
                <w:lang w:eastAsia="ar-SA"/>
              </w:rPr>
              <w:t>,</w:t>
            </w:r>
            <w:r w:rsidR="00983F16">
              <w:rPr>
                <w:lang w:eastAsia="ar-SA"/>
              </w:rPr>
              <w:t>50</w:t>
            </w:r>
          </w:p>
        </w:tc>
        <w:tc>
          <w:tcPr>
            <w:tcW w:w="1418" w:type="dxa"/>
          </w:tcPr>
          <w:p w14:paraId="4909BA83" w14:textId="4428A621" w:rsidR="005371F0" w:rsidRPr="006418E2" w:rsidRDefault="00015607" w:rsidP="0031415E">
            <w:pPr>
              <w:widowControl w:val="0"/>
              <w:suppressAutoHyphens/>
              <w:spacing w:line="300" w:lineRule="auto"/>
              <w:ind w:left="40" w:hanging="38"/>
              <w:jc w:val="center"/>
              <w:rPr>
                <w:lang w:eastAsia="ar-SA"/>
              </w:rPr>
            </w:pPr>
            <w:r w:rsidRPr="006418E2">
              <w:rPr>
                <w:lang w:eastAsia="ar-SA"/>
              </w:rPr>
              <w:t>0,</w:t>
            </w:r>
            <w:r w:rsidR="00983F16">
              <w:rPr>
                <w:lang w:eastAsia="ar-SA"/>
              </w:rPr>
              <w:t>50</w:t>
            </w:r>
          </w:p>
        </w:tc>
        <w:tc>
          <w:tcPr>
            <w:tcW w:w="1569" w:type="dxa"/>
          </w:tcPr>
          <w:p w14:paraId="1545050A" w14:textId="775453A1" w:rsidR="005371F0" w:rsidRPr="006418E2" w:rsidRDefault="005371F0" w:rsidP="0031415E">
            <w:pPr>
              <w:widowControl w:val="0"/>
              <w:suppressAutoHyphens/>
              <w:spacing w:line="300" w:lineRule="auto"/>
              <w:ind w:left="40" w:hanging="38"/>
              <w:jc w:val="center"/>
              <w:rPr>
                <w:lang w:eastAsia="ar-SA"/>
              </w:rPr>
            </w:pPr>
            <w:r w:rsidRPr="006418E2">
              <w:rPr>
                <w:lang w:eastAsia="ar-SA"/>
              </w:rPr>
              <w:t>0</w:t>
            </w:r>
            <w:r w:rsidR="00015607" w:rsidRPr="006418E2">
              <w:rPr>
                <w:lang w:eastAsia="ar-SA"/>
              </w:rPr>
              <w:t>,</w:t>
            </w:r>
            <w:r w:rsidR="00983F16">
              <w:rPr>
                <w:lang w:eastAsia="ar-SA"/>
              </w:rPr>
              <w:t>50</w:t>
            </w:r>
          </w:p>
        </w:tc>
      </w:tr>
      <w:tr w:rsidR="005371F0" w:rsidRPr="006418E2" w14:paraId="0B809583" w14:textId="77777777" w:rsidTr="0031415E">
        <w:trPr>
          <w:gridAfter w:val="1"/>
          <w:wAfter w:w="16" w:type="dxa"/>
          <w:trHeight w:val="695"/>
        </w:trPr>
        <w:tc>
          <w:tcPr>
            <w:tcW w:w="3402" w:type="dxa"/>
            <w:shd w:val="clear" w:color="auto" w:fill="D9D9D9" w:themeFill="background1" w:themeFillShade="D9"/>
          </w:tcPr>
          <w:p w14:paraId="7039FA7C" w14:textId="77777777" w:rsidR="005371F0" w:rsidRPr="0031415E" w:rsidRDefault="005371F0" w:rsidP="000821E3">
            <w:pPr>
              <w:widowControl w:val="0"/>
              <w:suppressAutoHyphens/>
              <w:spacing w:line="300" w:lineRule="auto"/>
              <w:ind w:left="40" w:hanging="6"/>
              <w:jc w:val="both"/>
              <w:rPr>
                <w:sz w:val="22"/>
                <w:szCs w:val="22"/>
                <w:lang w:eastAsia="ar-SA"/>
              </w:rPr>
            </w:pPr>
            <w:r w:rsidRPr="0031415E">
              <w:rPr>
                <w:sz w:val="22"/>
                <w:szCs w:val="22"/>
                <w:lang w:eastAsia="ar-SA"/>
              </w:rPr>
              <w:t>Скорректированная  цена</w:t>
            </w:r>
          </w:p>
          <w:p w14:paraId="7B4B5809" w14:textId="77777777" w:rsidR="005371F0" w:rsidRPr="0031415E" w:rsidRDefault="005371F0" w:rsidP="000821E3">
            <w:pPr>
              <w:widowControl w:val="0"/>
              <w:suppressAutoHyphens/>
              <w:spacing w:line="300" w:lineRule="auto"/>
              <w:ind w:left="40" w:hanging="6"/>
              <w:jc w:val="both"/>
              <w:rPr>
                <w:sz w:val="22"/>
                <w:szCs w:val="22"/>
                <w:lang w:eastAsia="ar-SA"/>
              </w:rPr>
            </w:pPr>
          </w:p>
        </w:tc>
        <w:tc>
          <w:tcPr>
            <w:tcW w:w="1127" w:type="dxa"/>
          </w:tcPr>
          <w:p w14:paraId="147D4E2E" w14:textId="77777777" w:rsidR="005371F0" w:rsidRPr="006418E2" w:rsidRDefault="005371F0" w:rsidP="006B648E">
            <w:pPr>
              <w:widowControl w:val="0"/>
              <w:suppressAutoHyphens/>
              <w:spacing w:line="300" w:lineRule="auto"/>
              <w:ind w:left="40"/>
              <w:rPr>
                <w:lang w:eastAsia="ar-SA"/>
              </w:rPr>
            </w:pPr>
            <w:r w:rsidRPr="006418E2">
              <w:rPr>
                <w:lang w:eastAsia="ar-SA"/>
              </w:rPr>
              <w:t>руб.</w:t>
            </w:r>
          </w:p>
        </w:tc>
        <w:tc>
          <w:tcPr>
            <w:tcW w:w="1425" w:type="dxa"/>
          </w:tcPr>
          <w:p w14:paraId="262CE665" w14:textId="77777777" w:rsidR="005371F0" w:rsidRPr="006418E2" w:rsidRDefault="005371F0" w:rsidP="000821E3">
            <w:pPr>
              <w:widowControl w:val="0"/>
              <w:suppressAutoHyphens/>
              <w:spacing w:line="300" w:lineRule="auto"/>
              <w:ind w:left="40" w:hanging="38"/>
              <w:jc w:val="both"/>
              <w:rPr>
                <w:lang w:eastAsia="ar-SA"/>
              </w:rPr>
            </w:pPr>
          </w:p>
        </w:tc>
        <w:tc>
          <w:tcPr>
            <w:tcW w:w="1559" w:type="dxa"/>
            <w:noWrap/>
          </w:tcPr>
          <w:p w14:paraId="238F8690" w14:textId="0FC089D4" w:rsidR="005371F0" w:rsidRPr="006418E2" w:rsidRDefault="00FE553B" w:rsidP="0031415E">
            <w:pPr>
              <w:widowControl w:val="0"/>
              <w:suppressAutoHyphens/>
              <w:spacing w:line="300" w:lineRule="auto"/>
              <w:jc w:val="center"/>
              <w:rPr>
                <w:lang w:eastAsia="ar-SA"/>
              </w:rPr>
            </w:pPr>
            <w:r>
              <w:rPr>
                <w:lang w:eastAsia="ar-SA"/>
              </w:rPr>
              <w:t>50 050,00</w:t>
            </w:r>
          </w:p>
        </w:tc>
        <w:tc>
          <w:tcPr>
            <w:tcW w:w="1418" w:type="dxa"/>
          </w:tcPr>
          <w:p w14:paraId="5429FBEE" w14:textId="6AA673BC" w:rsidR="005371F0" w:rsidRPr="006418E2" w:rsidRDefault="00FE553B" w:rsidP="0031415E">
            <w:pPr>
              <w:widowControl w:val="0"/>
              <w:suppressAutoHyphens/>
              <w:spacing w:line="300" w:lineRule="auto"/>
              <w:ind w:left="40" w:hanging="38"/>
              <w:jc w:val="center"/>
              <w:rPr>
                <w:lang w:eastAsia="ar-SA"/>
              </w:rPr>
            </w:pPr>
            <w:r>
              <w:rPr>
                <w:lang w:eastAsia="ar-SA"/>
              </w:rPr>
              <w:t>59 153,64</w:t>
            </w:r>
          </w:p>
        </w:tc>
        <w:tc>
          <w:tcPr>
            <w:tcW w:w="1569" w:type="dxa"/>
          </w:tcPr>
          <w:p w14:paraId="69B2CD73" w14:textId="0B7727D7" w:rsidR="005371F0" w:rsidRPr="006418E2" w:rsidRDefault="00FE553B" w:rsidP="0031415E">
            <w:pPr>
              <w:widowControl w:val="0"/>
              <w:suppressAutoHyphens/>
              <w:spacing w:line="300" w:lineRule="auto"/>
              <w:ind w:left="40" w:hanging="38"/>
              <w:jc w:val="center"/>
              <w:rPr>
                <w:lang w:eastAsia="ar-SA"/>
              </w:rPr>
            </w:pPr>
            <w:r>
              <w:rPr>
                <w:lang w:eastAsia="ar-SA"/>
              </w:rPr>
              <w:t>40 950,00</w:t>
            </w:r>
          </w:p>
        </w:tc>
      </w:tr>
      <w:tr w:rsidR="00A1238E" w:rsidRPr="006418E2" w14:paraId="0E20C75F" w14:textId="77777777" w:rsidTr="0031415E">
        <w:trPr>
          <w:gridAfter w:val="1"/>
          <w:wAfter w:w="16" w:type="dxa"/>
          <w:trHeight w:val="20"/>
        </w:trPr>
        <w:tc>
          <w:tcPr>
            <w:tcW w:w="3402" w:type="dxa"/>
            <w:shd w:val="clear" w:color="auto" w:fill="D9D9D9" w:themeFill="background1" w:themeFillShade="D9"/>
          </w:tcPr>
          <w:p w14:paraId="5EF4892C" w14:textId="77777777" w:rsidR="00A1238E" w:rsidRPr="0031415E" w:rsidRDefault="00A1238E" w:rsidP="00A1238E">
            <w:pPr>
              <w:widowControl w:val="0"/>
              <w:suppressAutoHyphens/>
              <w:spacing w:line="300" w:lineRule="auto"/>
              <w:ind w:left="40" w:hanging="6"/>
              <w:jc w:val="both"/>
              <w:rPr>
                <w:sz w:val="22"/>
                <w:szCs w:val="22"/>
                <w:lang w:eastAsia="ar-SA"/>
              </w:rPr>
            </w:pPr>
            <w:r w:rsidRPr="0031415E">
              <w:rPr>
                <w:sz w:val="22"/>
                <w:szCs w:val="22"/>
                <w:lang w:eastAsia="ar-SA"/>
              </w:rPr>
              <w:t>Год  выпуска</w:t>
            </w:r>
          </w:p>
        </w:tc>
        <w:tc>
          <w:tcPr>
            <w:tcW w:w="1127" w:type="dxa"/>
          </w:tcPr>
          <w:p w14:paraId="663F3ADE" w14:textId="77777777" w:rsidR="00A1238E" w:rsidRPr="006418E2" w:rsidRDefault="00A1238E" w:rsidP="006B648E">
            <w:pPr>
              <w:widowControl w:val="0"/>
              <w:suppressAutoHyphens/>
              <w:spacing w:line="300" w:lineRule="auto"/>
              <w:ind w:left="40" w:firstLine="560"/>
              <w:rPr>
                <w:lang w:eastAsia="ar-SA"/>
              </w:rPr>
            </w:pPr>
          </w:p>
        </w:tc>
        <w:tc>
          <w:tcPr>
            <w:tcW w:w="1425" w:type="dxa"/>
          </w:tcPr>
          <w:p w14:paraId="22C24758" w14:textId="7FCD5D7D" w:rsidR="00A1238E" w:rsidRPr="006418E2" w:rsidRDefault="00122916" w:rsidP="00A1238E">
            <w:pPr>
              <w:widowControl w:val="0"/>
              <w:suppressAutoHyphens/>
              <w:spacing w:line="300" w:lineRule="auto"/>
              <w:ind w:left="40" w:hanging="38"/>
              <w:jc w:val="both"/>
              <w:rPr>
                <w:lang w:eastAsia="ar-SA"/>
              </w:rPr>
            </w:pPr>
            <w:r>
              <w:rPr>
                <w:lang w:eastAsia="ar-SA"/>
              </w:rPr>
              <w:t>200</w:t>
            </w:r>
            <w:r w:rsidR="0031415E">
              <w:rPr>
                <w:lang w:eastAsia="ar-SA"/>
              </w:rPr>
              <w:t>8</w:t>
            </w:r>
          </w:p>
        </w:tc>
        <w:tc>
          <w:tcPr>
            <w:tcW w:w="1559" w:type="dxa"/>
            <w:noWrap/>
          </w:tcPr>
          <w:p w14:paraId="1237B5A4" w14:textId="03DE722A" w:rsidR="00A1238E" w:rsidRPr="006418E2" w:rsidRDefault="00122916" w:rsidP="00A1238E">
            <w:pPr>
              <w:jc w:val="center"/>
            </w:pPr>
            <w:r>
              <w:rPr>
                <w:lang w:eastAsia="ar-SA"/>
              </w:rPr>
              <w:t>200</w:t>
            </w:r>
            <w:r w:rsidR="0031415E">
              <w:rPr>
                <w:lang w:eastAsia="ar-SA"/>
              </w:rPr>
              <w:t>8</w:t>
            </w:r>
          </w:p>
        </w:tc>
        <w:tc>
          <w:tcPr>
            <w:tcW w:w="1418" w:type="dxa"/>
          </w:tcPr>
          <w:p w14:paraId="7E4010AB" w14:textId="132D7623" w:rsidR="00A1238E" w:rsidRPr="006418E2" w:rsidRDefault="00122916" w:rsidP="00A1238E">
            <w:pPr>
              <w:jc w:val="center"/>
            </w:pPr>
            <w:r>
              <w:rPr>
                <w:lang w:eastAsia="ar-SA"/>
              </w:rPr>
              <w:t>200</w:t>
            </w:r>
            <w:r w:rsidR="0031415E">
              <w:rPr>
                <w:lang w:eastAsia="ar-SA"/>
              </w:rPr>
              <w:t>8</w:t>
            </w:r>
          </w:p>
        </w:tc>
        <w:tc>
          <w:tcPr>
            <w:tcW w:w="1569" w:type="dxa"/>
          </w:tcPr>
          <w:p w14:paraId="7ACC63E2" w14:textId="45B8FDED" w:rsidR="00A1238E" w:rsidRPr="006418E2" w:rsidRDefault="00122916" w:rsidP="00A1238E">
            <w:pPr>
              <w:jc w:val="center"/>
            </w:pPr>
            <w:r>
              <w:rPr>
                <w:lang w:eastAsia="ar-SA"/>
              </w:rPr>
              <w:t>200</w:t>
            </w:r>
            <w:r w:rsidR="0031415E">
              <w:rPr>
                <w:lang w:eastAsia="ar-SA"/>
              </w:rPr>
              <w:t>8</w:t>
            </w:r>
          </w:p>
        </w:tc>
      </w:tr>
      <w:tr w:rsidR="005371F0" w:rsidRPr="006418E2" w14:paraId="36597102" w14:textId="77777777" w:rsidTr="0031415E">
        <w:trPr>
          <w:gridAfter w:val="1"/>
          <w:wAfter w:w="16" w:type="dxa"/>
          <w:trHeight w:val="691"/>
        </w:trPr>
        <w:tc>
          <w:tcPr>
            <w:tcW w:w="3402" w:type="dxa"/>
            <w:shd w:val="clear" w:color="auto" w:fill="D9D9D9" w:themeFill="background1" w:themeFillShade="D9"/>
          </w:tcPr>
          <w:p w14:paraId="1A8D3B24" w14:textId="77777777" w:rsidR="005371F0" w:rsidRPr="0031415E" w:rsidRDefault="005371F0" w:rsidP="000821E3">
            <w:pPr>
              <w:widowControl w:val="0"/>
              <w:suppressAutoHyphens/>
              <w:spacing w:line="300" w:lineRule="auto"/>
              <w:ind w:left="40" w:hanging="6"/>
              <w:jc w:val="both"/>
              <w:rPr>
                <w:sz w:val="22"/>
                <w:szCs w:val="22"/>
                <w:lang w:eastAsia="ar-SA"/>
              </w:rPr>
            </w:pPr>
            <w:r w:rsidRPr="0031415E">
              <w:rPr>
                <w:sz w:val="22"/>
                <w:szCs w:val="22"/>
                <w:lang w:eastAsia="ar-SA"/>
              </w:rPr>
              <w:t xml:space="preserve"> Корректировка на год выпуска</w:t>
            </w:r>
          </w:p>
          <w:p w14:paraId="37228D53" w14:textId="77777777" w:rsidR="005371F0" w:rsidRPr="0031415E" w:rsidRDefault="005371F0" w:rsidP="000821E3">
            <w:pPr>
              <w:widowControl w:val="0"/>
              <w:suppressAutoHyphens/>
              <w:spacing w:line="300" w:lineRule="auto"/>
              <w:ind w:left="40" w:hanging="6"/>
              <w:jc w:val="both"/>
              <w:rPr>
                <w:sz w:val="22"/>
                <w:szCs w:val="22"/>
                <w:lang w:eastAsia="ar-SA"/>
              </w:rPr>
            </w:pPr>
          </w:p>
        </w:tc>
        <w:tc>
          <w:tcPr>
            <w:tcW w:w="1127" w:type="dxa"/>
          </w:tcPr>
          <w:p w14:paraId="43947A4D" w14:textId="77777777" w:rsidR="005371F0" w:rsidRPr="006418E2" w:rsidRDefault="005371F0" w:rsidP="00624DEF">
            <w:pPr>
              <w:widowControl w:val="0"/>
              <w:suppressAutoHyphens/>
              <w:spacing w:line="300" w:lineRule="auto"/>
              <w:rPr>
                <w:lang w:eastAsia="ar-SA"/>
              </w:rPr>
            </w:pPr>
            <w:r w:rsidRPr="006418E2">
              <w:rPr>
                <w:lang w:eastAsia="ar-SA"/>
              </w:rPr>
              <w:t>%</w:t>
            </w:r>
          </w:p>
        </w:tc>
        <w:tc>
          <w:tcPr>
            <w:tcW w:w="1425" w:type="dxa"/>
          </w:tcPr>
          <w:p w14:paraId="3224AAF3" w14:textId="77777777" w:rsidR="005371F0" w:rsidRPr="006418E2" w:rsidRDefault="005371F0" w:rsidP="000821E3">
            <w:pPr>
              <w:widowControl w:val="0"/>
              <w:suppressAutoHyphens/>
              <w:spacing w:line="300" w:lineRule="auto"/>
              <w:ind w:left="40" w:hanging="38"/>
              <w:jc w:val="both"/>
              <w:rPr>
                <w:lang w:eastAsia="ar-SA"/>
              </w:rPr>
            </w:pPr>
          </w:p>
        </w:tc>
        <w:tc>
          <w:tcPr>
            <w:tcW w:w="1559" w:type="dxa"/>
            <w:noWrap/>
          </w:tcPr>
          <w:p w14:paraId="43BEF0FD" w14:textId="77777777" w:rsidR="005371F0" w:rsidRPr="006418E2" w:rsidRDefault="005371F0" w:rsidP="000821E3">
            <w:pPr>
              <w:widowControl w:val="0"/>
              <w:suppressAutoHyphens/>
              <w:spacing w:line="300" w:lineRule="auto"/>
              <w:ind w:left="40" w:hanging="38"/>
              <w:jc w:val="center"/>
              <w:rPr>
                <w:lang w:eastAsia="ar-SA"/>
              </w:rPr>
            </w:pPr>
            <w:r w:rsidRPr="006418E2">
              <w:rPr>
                <w:lang w:eastAsia="ar-SA"/>
              </w:rPr>
              <w:t>0</w:t>
            </w:r>
          </w:p>
        </w:tc>
        <w:tc>
          <w:tcPr>
            <w:tcW w:w="1418" w:type="dxa"/>
          </w:tcPr>
          <w:p w14:paraId="0F2FE30B" w14:textId="77777777" w:rsidR="005371F0" w:rsidRPr="006418E2" w:rsidRDefault="005371F0" w:rsidP="000821E3">
            <w:pPr>
              <w:widowControl w:val="0"/>
              <w:suppressAutoHyphens/>
              <w:spacing w:line="300" w:lineRule="auto"/>
              <w:ind w:left="40" w:hanging="38"/>
              <w:jc w:val="center"/>
              <w:rPr>
                <w:lang w:eastAsia="ar-SA"/>
              </w:rPr>
            </w:pPr>
            <w:r w:rsidRPr="006418E2">
              <w:rPr>
                <w:lang w:eastAsia="ar-SA"/>
              </w:rPr>
              <w:t>0</w:t>
            </w:r>
          </w:p>
        </w:tc>
        <w:tc>
          <w:tcPr>
            <w:tcW w:w="1569" w:type="dxa"/>
          </w:tcPr>
          <w:p w14:paraId="3B25DB43" w14:textId="77777777" w:rsidR="005371F0" w:rsidRPr="006418E2" w:rsidRDefault="005371F0" w:rsidP="000821E3">
            <w:pPr>
              <w:widowControl w:val="0"/>
              <w:suppressAutoHyphens/>
              <w:spacing w:line="300" w:lineRule="auto"/>
              <w:ind w:left="40" w:hanging="38"/>
              <w:jc w:val="center"/>
              <w:rPr>
                <w:lang w:eastAsia="ar-SA"/>
              </w:rPr>
            </w:pPr>
            <w:r w:rsidRPr="006418E2">
              <w:rPr>
                <w:lang w:eastAsia="ar-SA"/>
              </w:rPr>
              <w:t>0</w:t>
            </w:r>
          </w:p>
        </w:tc>
      </w:tr>
      <w:tr w:rsidR="00FE553B" w:rsidRPr="006418E2" w14:paraId="65046716" w14:textId="77777777" w:rsidTr="0031415E">
        <w:trPr>
          <w:gridAfter w:val="1"/>
          <w:wAfter w:w="16" w:type="dxa"/>
          <w:trHeight w:val="829"/>
        </w:trPr>
        <w:tc>
          <w:tcPr>
            <w:tcW w:w="3402" w:type="dxa"/>
            <w:shd w:val="clear" w:color="auto" w:fill="D9D9D9" w:themeFill="background1" w:themeFillShade="D9"/>
          </w:tcPr>
          <w:p w14:paraId="20512123" w14:textId="77777777" w:rsidR="00FE553B" w:rsidRPr="0031415E" w:rsidRDefault="00FE553B" w:rsidP="00FE553B">
            <w:pPr>
              <w:widowControl w:val="0"/>
              <w:suppressAutoHyphens/>
              <w:spacing w:line="300" w:lineRule="auto"/>
              <w:ind w:left="40" w:hanging="6"/>
              <w:rPr>
                <w:sz w:val="22"/>
                <w:szCs w:val="22"/>
                <w:lang w:eastAsia="ar-SA"/>
              </w:rPr>
            </w:pPr>
            <w:r w:rsidRPr="0031415E">
              <w:rPr>
                <w:sz w:val="22"/>
                <w:szCs w:val="22"/>
                <w:lang w:eastAsia="ar-SA"/>
              </w:rPr>
              <w:t>Скорректированная цена, руб</w:t>
            </w:r>
          </w:p>
          <w:p w14:paraId="6370F329" w14:textId="77777777" w:rsidR="00FE553B" w:rsidRPr="0031415E" w:rsidRDefault="00FE553B" w:rsidP="00FE553B">
            <w:pPr>
              <w:widowControl w:val="0"/>
              <w:suppressAutoHyphens/>
              <w:spacing w:line="300" w:lineRule="auto"/>
              <w:ind w:left="40" w:hanging="6"/>
              <w:jc w:val="both"/>
              <w:rPr>
                <w:sz w:val="22"/>
                <w:szCs w:val="22"/>
                <w:lang w:eastAsia="ar-SA"/>
              </w:rPr>
            </w:pPr>
          </w:p>
        </w:tc>
        <w:tc>
          <w:tcPr>
            <w:tcW w:w="1127" w:type="dxa"/>
          </w:tcPr>
          <w:p w14:paraId="7F2D559D" w14:textId="77777777" w:rsidR="00FE553B" w:rsidRPr="006418E2" w:rsidRDefault="00FE553B" w:rsidP="00FE553B">
            <w:pPr>
              <w:widowControl w:val="0"/>
              <w:suppressAutoHyphens/>
              <w:spacing w:line="300" w:lineRule="auto"/>
              <w:ind w:left="40"/>
              <w:rPr>
                <w:lang w:eastAsia="ar-SA"/>
              </w:rPr>
            </w:pPr>
            <w:r w:rsidRPr="006418E2">
              <w:rPr>
                <w:lang w:eastAsia="ar-SA"/>
              </w:rPr>
              <w:t>руб.</w:t>
            </w:r>
          </w:p>
        </w:tc>
        <w:tc>
          <w:tcPr>
            <w:tcW w:w="1425" w:type="dxa"/>
          </w:tcPr>
          <w:p w14:paraId="093A738E" w14:textId="77777777" w:rsidR="00FE553B" w:rsidRDefault="00FE553B" w:rsidP="00FE553B">
            <w:pPr>
              <w:widowControl w:val="0"/>
              <w:suppressAutoHyphens/>
              <w:spacing w:line="300" w:lineRule="auto"/>
              <w:ind w:left="40" w:hanging="38"/>
              <w:jc w:val="both"/>
              <w:rPr>
                <w:lang w:eastAsia="ar-SA"/>
              </w:rPr>
            </w:pPr>
            <w:r w:rsidRPr="006418E2">
              <w:rPr>
                <w:lang w:eastAsia="ar-SA"/>
              </w:rPr>
              <w:t>Рассчитывается</w:t>
            </w:r>
          </w:p>
          <w:p w14:paraId="226FCA75" w14:textId="77777777" w:rsidR="00FE553B" w:rsidRPr="006418E2" w:rsidRDefault="00FE553B" w:rsidP="00FE553B">
            <w:pPr>
              <w:widowControl w:val="0"/>
              <w:suppressAutoHyphens/>
              <w:spacing w:line="300" w:lineRule="auto"/>
              <w:ind w:left="40" w:hanging="38"/>
              <w:jc w:val="both"/>
              <w:rPr>
                <w:lang w:eastAsia="ar-SA"/>
              </w:rPr>
            </w:pPr>
          </w:p>
        </w:tc>
        <w:tc>
          <w:tcPr>
            <w:tcW w:w="1559" w:type="dxa"/>
            <w:noWrap/>
          </w:tcPr>
          <w:p w14:paraId="35B6A300" w14:textId="5C076775" w:rsidR="00FE553B" w:rsidRPr="006418E2" w:rsidRDefault="00FE553B" w:rsidP="00FE553B">
            <w:pPr>
              <w:widowControl w:val="0"/>
              <w:suppressAutoHyphens/>
              <w:spacing w:line="300" w:lineRule="auto"/>
              <w:jc w:val="center"/>
              <w:rPr>
                <w:lang w:eastAsia="ar-SA"/>
              </w:rPr>
            </w:pPr>
            <w:r>
              <w:rPr>
                <w:lang w:eastAsia="ar-SA"/>
              </w:rPr>
              <w:t>50 050,00</w:t>
            </w:r>
          </w:p>
        </w:tc>
        <w:tc>
          <w:tcPr>
            <w:tcW w:w="1418" w:type="dxa"/>
          </w:tcPr>
          <w:p w14:paraId="3A980F31" w14:textId="2318D98F" w:rsidR="00FE553B" w:rsidRPr="006418E2" w:rsidRDefault="00FE553B" w:rsidP="00FE553B">
            <w:pPr>
              <w:widowControl w:val="0"/>
              <w:suppressAutoHyphens/>
              <w:spacing w:line="300" w:lineRule="auto"/>
              <w:ind w:left="40" w:hanging="38"/>
              <w:jc w:val="center"/>
              <w:rPr>
                <w:lang w:eastAsia="ar-SA"/>
              </w:rPr>
            </w:pPr>
            <w:r>
              <w:rPr>
                <w:lang w:eastAsia="ar-SA"/>
              </w:rPr>
              <w:t>59 153,64</w:t>
            </w:r>
          </w:p>
        </w:tc>
        <w:tc>
          <w:tcPr>
            <w:tcW w:w="1569" w:type="dxa"/>
          </w:tcPr>
          <w:p w14:paraId="768B9C9F" w14:textId="0B5F0590" w:rsidR="00FE553B" w:rsidRPr="006418E2" w:rsidRDefault="00FE553B" w:rsidP="00FE553B">
            <w:pPr>
              <w:widowControl w:val="0"/>
              <w:suppressAutoHyphens/>
              <w:spacing w:line="300" w:lineRule="auto"/>
              <w:ind w:left="40" w:hanging="38"/>
              <w:jc w:val="center"/>
              <w:rPr>
                <w:lang w:eastAsia="ar-SA"/>
              </w:rPr>
            </w:pPr>
            <w:r>
              <w:rPr>
                <w:lang w:eastAsia="ar-SA"/>
              </w:rPr>
              <w:t>40 950,00</w:t>
            </w:r>
          </w:p>
        </w:tc>
      </w:tr>
      <w:tr w:rsidR="00FE553B" w:rsidRPr="002B3BB6" w14:paraId="30B19FF3" w14:textId="77777777" w:rsidTr="0031415E">
        <w:trPr>
          <w:trHeight w:val="555"/>
        </w:trPr>
        <w:tc>
          <w:tcPr>
            <w:tcW w:w="3402" w:type="dxa"/>
            <w:shd w:val="clear" w:color="auto" w:fill="D9D9D9" w:themeFill="background1" w:themeFillShade="D9"/>
          </w:tcPr>
          <w:p w14:paraId="452F8016" w14:textId="77777777" w:rsidR="00FE553B" w:rsidRPr="0031415E" w:rsidRDefault="00FE553B" w:rsidP="00FE553B">
            <w:pPr>
              <w:widowControl w:val="0"/>
              <w:suppressAutoHyphens/>
              <w:spacing w:line="300" w:lineRule="auto"/>
              <w:ind w:left="40" w:hanging="6"/>
              <w:jc w:val="both"/>
              <w:rPr>
                <w:sz w:val="22"/>
                <w:szCs w:val="22"/>
                <w:lang w:eastAsia="ar-SA"/>
              </w:rPr>
            </w:pPr>
            <w:r w:rsidRPr="0031415E">
              <w:rPr>
                <w:sz w:val="22"/>
                <w:szCs w:val="22"/>
                <w:lang w:eastAsia="ar-SA"/>
              </w:rPr>
              <w:t xml:space="preserve">Средняя цена предложений выборки </w:t>
            </w:r>
          </w:p>
        </w:tc>
        <w:tc>
          <w:tcPr>
            <w:tcW w:w="1127" w:type="dxa"/>
          </w:tcPr>
          <w:p w14:paraId="4A51A588" w14:textId="77777777" w:rsidR="00FE553B" w:rsidRPr="006418E2" w:rsidRDefault="00FE553B" w:rsidP="00FE553B">
            <w:pPr>
              <w:widowControl w:val="0"/>
              <w:suppressAutoHyphens/>
              <w:spacing w:line="300" w:lineRule="auto"/>
              <w:ind w:left="40"/>
              <w:rPr>
                <w:lang w:eastAsia="ar-SA"/>
              </w:rPr>
            </w:pPr>
            <w:r>
              <w:rPr>
                <w:lang w:eastAsia="ar-SA"/>
              </w:rPr>
              <w:t>р</w:t>
            </w:r>
            <w:r w:rsidRPr="006418E2">
              <w:rPr>
                <w:lang w:eastAsia="ar-SA"/>
              </w:rPr>
              <w:t>уб.</w:t>
            </w:r>
          </w:p>
        </w:tc>
        <w:tc>
          <w:tcPr>
            <w:tcW w:w="1425" w:type="dxa"/>
          </w:tcPr>
          <w:p w14:paraId="39482E92" w14:textId="77777777" w:rsidR="00FE553B" w:rsidRPr="006418E2" w:rsidRDefault="00FE553B" w:rsidP="00FE553B">
            <w:pPr>
              <w:widowControl w:val="0"/>
              <w:suppressAutoHyphens/>
              <w:spacing w:line="300" w:lineRule="auto"/>
              <w:ind w:left="40" w:hanging="38"/>
              <w:jc w:val="both"/>
              <w:rPr>
                <w:lang w:eastAsia="ar-SA"/>
              </w:rPr>
            </w:pPr>
          </w:p>
        </w:tc>
        <w:tc>
          <w:tcPr>
            <w:tcW w:w="4562" w:type="dxa"/>
            <w:gridSpan w:val="4"/>
            <w:noWrap/>
            <w:vAlign w:val="center"/>
          </w:tcPr>
          <w:p w14:paraId="212F5A8D" w14:textId="3B3543C1" w:rsidR="00FE553B" w:rsidRPr="00FE553B" w:rsidRDefault="00FE553B" w:rsidP="00FE553B">
            <w:pPr>
              <w:keepNext/>
              <w:tabs>
                <w:tab w:val="num" w:pos="0"/>
              </w:tabs>
              <w:suppressAutoHyphens/>
              <w:spacing w:before="240" w:after="60"/>
              <w:jc w:val="center"/>
              <w:outlineLvl w:val="3"/>
              <w:rPr>
                <w:b/>
                <w:bCs/>
                <w:u w:val="single"/>
                <w:lang w:eastAsia="ar-SA"/>
              </w:rPr>
            </w:pPr>
            <w:r>
              <w:rPr>
                <w:b/>
                <w:bCs/>
                <w:u w:val="single"/>
                <w:lang w:eastAsia="ar-SA"/>
              </w:rPr>
              <w:t>50 051,22</w:t>
            </w:r>
          </w:p>
        </w:tc>
      </w:tr>
      <w:tr w:rsidR="00FE553B" w:rsidRPr="002B3BB6" w14:paraId="0010CF31" w14:textId="77777777" w:rsidTr="0031415E">
        <w:trPr>
          <w:trHeight w:val="799"/>
        </w:trPr>
        <w:tc>
          <w:tcPr>
            <w:tcW w:w="3402" w:type="dxa"/>
            <w:shd w:val="clear" w:color="auto" w:fill="D9D9D9" w:themeFill="background1" w:themeFillShade="D9"/>
          </w:tcPr>
          <w:p w14:paraId="2952071E" w14:textId="77777777" w:rsidR="00FE553B" w:rsidRPr="0031415E" w:rsidRDefault="00FE553B" w:rsidP="00FE553B">
            <w:pPr>
              <w:widowControl w:val="0"/>
              <w:suppressAutoHyphens/>
              <w:spacing w:line="300" w:lineRule="auto"/>
              <w:ind w:left="40" w:hanging="6"/>
              <w:rPr>
                <w:sz w:val="22"/>
                <w:szCs w:val="22"/>
                <w:lang w:eastAsia="ar-SA"/>
              </w:rPr>
            </w:pPr>
            <w:r w:rsidRPr="0031415E">
              <w:rPr>
                <w:sz w:val="22"/>
                <w:szCs w:val="22"/>
                <w:lang w:eastAsia="ar-SA"/>
              </w:rPr>
              <w:t xml:space="preserve">Корректировка на  доп.  оборудование </w:t>
            </w:r>
          </w:p>
        </w:tc>
        <w:tc>
          <w:tcPr>
            <w:tcW w:w="1127" w:type="dxa"/>
          </w:tcPr>
          <w:p w14:paraId="4AE7DB92" w14:textId="77777777" w:rsidR="00FE553B" w:rsidRPr="006418E2" w:rsidRDefault="00FE553B" w:rsidP="00FE553B">
            <w:pPr>
              <w:widowControl w:val="0"/>
              <w:suppressAutoHyphens/>
              <w:spacing w:line="300" w:lineRule="auto"/>
              <w:ind w:left="40"/>
              <w:rPr>
                <w:lang w:eastAsia="ar-SA"/>
              </w:rPr>
            </w:pPr>
          </w:p>
        </w:tc>
        <w:tc>
          <w:tcPr>
            <w:tcW w:w="5987" w:type="dxa"/>
            <w:gridSpan w:val="5"/>
          </w:tcPr>
          <w:p w14:paraId="3BDF496E" w14:textId="77777777" w:rsidR="00FE553B" w:rsidRPr="006418E2" w:rsidRDefault="00FE553B" w:rsidP="00FE553B">
            <w:pPr>
              <w:widowControl w:val="0"/>
              <w:suppressAutoHyphens/>
              <w:spacing w:line="300" w:lineRule="auto"/>
              <w:jc w:val="center"/>
              <w:rPr>
                <w:lang w:eastAsia="ar-SA"/>
              </w:rPr>
            </w:pPr>
            <w:r>
              <w:rPr>
                <w:lang w:eastAsia="ar-SA"/>
              </w:rPr>
              <w:t xml:space="preserve">                              н</w:t>
            </w:r>
            <w:r w:rsidRPr="006418E2">
              <w:rPr>
                <w:lang w:eastAsia="ar-SA"/>
              </w:rPr>
              <w:t>е проводилась</w:t>
            </w:r>
          </w:p>
        </w:tc>
      </w:tr>
      <w:tr w:rsidR="00FE553B" w:rsidRPr="002B3BB6" w14:paraId="221FD68B" w14:textId="77777777" w:rsidTr="0031415E">
        <w:trPr>
          <w:trHeight w:val="463"/>
        </w:trPr>
        <w:tc>
          <w:tcPr>
            <w:tcW w:w="3402" w:type="dxa"/>
            <w:shd w:val="clear" w:color="auto" w:fill="D9D9D9" w:themeFill="background1" w:themeFillShade="D9"/>
          </w:tcPr>
          <w:p w14:paraId="1FE93031" w14:textId="77777777" w:rsidR="00FE553B" w:rsidRPr="0031415E" w:rsidRDefault="00FE553B" w:rsidP="00FE553B">
            <w:pPr>
              <w:widowControl w:val="0"/>
              <w:suppressAutoHyphens/>
              <w:spacing w:line="300" w:lineRule="auto"/>
              <w:ind w:left="40" w:hanging="6"/>
              <w:jc w:val="both"/>
              <w:rPr>
                <w:sz w:val="22"/>
                <w:szCs w:val="22"/>
                <w:lang w:eastAsia="ar-SA"/>
              </w:rPr>
            </w:pPr>
            <w:r w:rsidRPr="0031415E">
              <w:rPr>
                <w:sz w:val="22"/>
                <w:szCs w:val="22"/>
                <w:lang w:eastAsia="ar-SA"/>
              </w:rPr>
              <w:t>Скорректированная  цена</w:t>
            </w:r>
          </w:p>
        </w:tc>
        <w:tc>
          <w:tcPr>
            <w:tcW w:w="1127" w:type="dxa"/>
          </w:tcPr>
          <w:p w14:paraId="4FEA93C7" w14:textId="77777777" w:rsidR="00FE553B" w:rsidRPr="006418E2" w:rsidRDefault="00FE553B" w:rsidP="00FE553B">
            <w:pPr>
              <w:widowControl w:val="0"/>
              <w:suppressAutoHyphens/>
              <w:spacing w:line="300" w:lineRule="auto"/>
              <w:ind w:left="40"/>
              <w:rPr>
                <w:lang w:eastAsia="ar-SA"/>
              </w:rPr>
            </w:pPr>
          </w:p>
          <w:p w14:paraId="753427CF" w14:textId="77777777" w:rsidR="00FE553B" w:rsidRPr="006418E2" w:rsidRDefault="00FE553B" w:rsidP="00FE553B">
            <w:pPr>
              <w:widowControl w:val="0"/>
              <w:suppressAutoHyphens/>
              <w:spacing w:line="300" w:lineRule="auto"/>
              <w:ind w:left="40"/>
              <w:rPr>
                <w:lang w:eastAsia="ar-SA"/>
              </w:rPr>
            </w:pPr>
            <w:r>
              <w:rPr>
                <w:lang w:eastAsia="ar-SA"/>
              </w:rPr>
              <w:t>р</w:t>
            </w:r>
            <w:r w:rsidRPr="006418E2">
              <w:rPr>
                <w:lang w:eastAsia="ar-SA"/>
              </w:rPr>
              <w:t>уб.</w:t>
            </w:r>
          </w:p>
        </w:tc>
        <w:tc>
          <w:tcPr>
            <w:tcW w:w="5987" w:type="dxa"/>
            <w:gridSpan w:val="5"/>
          </w:tcPr>
          <w:p w14:paraId="6CE82D54" w14:textId="058A5423" w:rsidR="00FE553B" w:rsidRPr="00FE553B" w:rsidRDefault="00FE553B" w:rsidP="00FE553B">
            <w:pPr>
              <w:widowControl w:val="0"/>
              <w:suppressAutoHyphens/>
              <w:spacing w:line="300" w:lineRule="auto"/>
              <w:ind w:firstLine="560"/>
              <w:jc w:val="center"/>
              <w:rPr>
                <w:lang w:eastAsia="ar-SA"/>
              </w:rPr>
            </w:pPr>
            <w:r w:rsidRPr="00B54E40">
              <w:rPr>
                <w:b/>
                <w:bCs/>
                <w:lang w:eastAsia="ar-SA"/>
              </w:rPr>
              <w:t xml:space="preserve">                   </w:t>
            </w:r>
            <w:r>
              <w:rPr>
                <w:b/>
                <w:bCs/>
                <w:u w:val="single"/>
                <w:lang w:eastAsia="ar-SA"/>
              </w:rPr>
              <w:t xml:space="preserve"> </w:t>
            </w:r>
            <w:r>
              <w:rPr>
                <w:b/>
                <w:bCs/>
                <w:u w:val="single"/>
                <w:lang w:val="en-US" w:eastAsia="ar-SA"/>
              </w:rPr>
              <w:t xml:space="preserve">~ </w:t>
            </w:r>
            <w:r>
              <w:rPr>
                <w:b/>
                <w:bCs/>
                <w:u w:val="single"/>
                <w:lang w:eastAsia="ar-SA"/>
              </w:rPr>
              <w:t>50 051,00</w:t>
            </w:r>
          </w:p>
        </w:tc>
      </w:tr>
      <w:tr w:rsidR="00FE553B" w:rsidRPr="002B3BB6" w14:paraId="5B790039" w14:textId="77777777" w:rsidTr="0031415E">
        <w:trPr>
          <w:trHeight w:val="20"/>
        </w:trPr>
        <w:tc>
          <w:tcPr>
            <w:tcW w:w="3402" w:type="dxa"/>
            <w:shd w:val="clear" w:color="auto" w:fill="D9D9D9" w:themeFill="background1" w:themeFillShade="D9"/>
          </w:tcPr>
          <w:p w14:paraId="3A76630B" w14:textId="77777777" w:rsidR="00FE553B" w:rsidRPr="0031415E" w:rsidRDefault="00FE553B" w:rsidP="00FE553B">
            <w:pPr>
              <w:widowControl w:val="0"/>
              <w:suppressAutoHyphens/>
              <w:spacing w:line="300" w:lineRule="auto"/>
              <w:ind w:left="40" w:hanging="6"/>
              <w:rPr>
                <w:sz w:val="22"/>
                <w:szCs w:val="22"/>
                <w:lang w:eastAsia="ar-SA"/>
              </w:rPr>
            </w:pPr>
            <w:r w:rsidRPr="0031415E">
              <w:rPr>
                <w:sz w:val="22"/>
                <w:szCs w:val="22"/>
                <w:lang w:eastAsia="ar-SA"/>
              </w:rPr>
              <w:t xml:space="preserve">Среднерыночная базовая стоимость </w:t>
            </w:r>
          </w:p>
        </w:tc>
        <w:tc>
          <w:tcPr>
            <w:tcW w:w="1127" w:type="dxa"/>
          </w:tcPr>
          <w:p w14:paraId="6AC280F3" w14:textId="77777777" w:rsidR="00FE553B" w:rsidRPr="006418E2" w:rsidRDefault="00FE553B" w:rsidP="00FE553B">
            <w:pPr>
              <w:widowControl w:val="0"/>
              <w:suppressAutoHyphens/>
              <w:spacing w:line="300" w:lineRule="auto"/>
              <w:ind w:left="40"/>
              <w:jc w:val="both"/>
              <w:rPr>
                <w:sz w:val="22"/>
                <w:szCs w:val="22"/>
                <w:lang w:eastAsia="ar-SA"/>
              </w:rPr>
            </w:pPr>
            <w:r>
              <w:rPr>
                <w:sz w:val="22"/>
                <w:szCs w:val="22"/>
                <w:lang w:eastAsia="ar-SA"/>
              </w:rPr>
              <w:t>р</w:t>
            </w:r>
            <w:r w:rsidRPr="006418E2">
              <w:rPr>
                <w:sz w:val="22"/>
                <w:szCs w:val="22"/>
                <w:lang w:eastAsia="ar-SA"/>
              </w:rPr>
              <w:t>уб.</w:t>
            </w:r>
          </w:p>
        </w:tc>
        <w:tc>
          <w:tcPr>
            <w:tcW w:w="5987" w:type="dxa"/>
            <w:gridSpan w:val="5"/>
          </w:tcPr>
          <w:p w14:paraId="390BB023" w14:textId="79723818" w:rsidR="00FE553B" w:rsidRPr="00B54E40" w:rsidRDefault="00FE553B" w:rsidP="00FE553B">
            <w:pPr>
              <w:widowControl w:val="0"/>
              <w:suppressAutoHyphens/>
              <w:spacing w:line="300" w:lineRule="auto"/>
              <w:jc w:val="center"/>
              <w:rPr>
                <w:b/>
                <w:bCs/>
                <w:lang w:eastAsia="ar-SA"/>
              </w:rPr>
            </w:pPr>
            <w:bookmarkStart w:id="6" w:name="_Hlk185792679"/>
            <w:r>
              <w:rPr>
                <w:b/>
                <w:bCs/>
                <w:lang w:eastAsia="ar-SA"/>
              </w:rPr>
              <w:t>50 051,00</w:t>
            </w:r>
            <w:r w:rsidRPr="00B54E40">
              <w:rPr>
                <w:b/>
                <w:bCs/>
                <w:lang w:eastAsia="ar-SA"/>
              </w:rPr>
              <w:t xml:space="preserve"> (</w:t>
            </w:r>
            <w:bookmarkStart w:id="7" w:name="_Hlk185793318"/>
            <w:r>
              <w:rPr>
                <w:b/>
                <w:bCs/>
                <w:lang w:eastAsia="ar-SA"/>
              </w:rPr>
              <w:t>пятьдесят тысяч  пятьдесят один</w:t>
            </w:r>
            <w:r w:rsidRPr="00B54E40">
              <w:rPr>
                <w:b/>
                <w:bCs/>
                <w:lang w:eastAsia="ar-SA"/>
              </w:rPr>
              <w:t>) руб</w:t>
            </w:r>
            <w:r>
              <w:rPr>
                <w:b/>
                <w:bCs/>
                <w:lang w:eastAsia="ar-SA"/>
              </w:rPr>
              <w:t>.</w:t>
            </w:r>
            <w:r w:rsidRPr="00B54E40">
              <w:rPr>
                <w:b/>
                <w:bCs/>
                <w:lang w:eastAsia="ar-SA"/>
              </w:rPr>
              <w:t xml:space="preserve"> </w:t>
            </w:r>
          </w:p>
          <w:bookmarkEnd w:id="6"/>
          <w:bookmarkEnd w:id="7"/>
          <w:p w14:paraId="10710928" w14:textId="77777777" w:rsidR="00FE553B" w:rsidRPr="00BB5C70" w:rsidRDefault="00FE553B" w:rsidP="00FE553B">
            <w:pPr>
              <w:widowControl w:val="0"/>
              <w:suppressAutoHyphens/>
              <w:spacing w:line="300" w:lineRule="auto"/>
              <w:jc w:val="center"/>
              <w:rPr>
                <w:sz w:val="22"/>
                <w:szCs w:val="22"/>
                <w:lang w:eastAsia="ar-SA"/>
              </w:rPr>
            </w:pPr>
          </w:p>
        </w:tc>
      </w:tr>
    </w:tbl>
    <w:p w14:paraId="35FA7B6B" w14:textId="51AE3CB0" w:rsidR="00FE553B" w:rsidRPr="00FE553B" w:rsidRDefault="005371F0" w:rsidP="00FE553B">
      <w:pPr>
        <w:ind w:left="-142"/>
        <w:jc w:val="both"/>
        <w:rPr>
          <w:rFonts w:eastAsia="Lucida Grande CY"/>
          <w:b/>
          <w:bCs/>
          <w:sz w:val="24"/>
          <w:szCs w:val="24"/>
          <w:u w:val="single"/>
          <w:lang w:eastAsia="en-US"/>
        </w:rPr>
      </w:pPr>
      <w:r w:rsidRPr="002C4EB4">
        <w:rPr>
          <w:rFonts w:eastAsia="Lucida Grande CY"/>
          <w:sz w:val="24"/>
          <w:szCs w:val="24"/>
          <w:lang w:eastAsia="en-US"/>
        </w:rPr>
        <w:t xml:space="preserve">          На  основании  проделанных расчетов и заключений,  определена  </w:t>
      </w:r>
      <w:r w:rsidR="00B54E40">
        <w:rPr>
          <w:rFonts w:eastAsia="Lucida Grande CY"/>
          <w:sz w:val="24"/>
          <w:szCs w:val="24"/>
          <w:lang w:eastAsia="en-US"/>
        </w:rPr>
        <w:t xml:space="preserve">средняя </w:t>
      </w:r>
      <w:r w:rsidRPr="002C4EB4">
        <w:rPr>
          <w:rFonts w:eastAsia="Lucida Grande CY"/>
          <w:sz w:val="24"/>
          <w:szCs w:val="24"/>
          <w:lang w:eastAsia="en-US"/>
        </w:rPr>
        <w:t xml:space="preserve"> рыночная стоимость оцениваемого  тр. </w:t>
      </w:r>
      <w:r>
        <w:rPr>
          <w:rFonts w:eastAsia="Lucida Grande CY"/>
          <w:sz w:val="24"/>
          <w:szCs w:val="24"/>
          <w:lang w:eastAsia="en-US"/>
        </w:rPr>
        <w:t>с</w:t>
      </w:r>
      <w:r w:rsidRPr="002C4EB4">
        <w:rPr>
          <w:rFonts w:eastAsia="Lucida Grande CY"/>
          <w:sz w:val="24"/>
          <w:szCs w:val="24"/>
          <w:lang w:eastAsia="en-US"/>
        </w:rPr>
        <w:t>редства</w:t>
      </w:r>
      <w:r>
        <w:rPr>
          <w:rFonts w:eastAsia="Lucida Grande CY"/>
          <w:sz w:val="24"/>
          <w:szCs w:val="24"/>
          <w:lang w:eastAsia="en-US"/>
        </w:rPr>
        <w:t xml:space="preserve">:  </w:t>
      </w:r>
      <w:bookmarkStart w:id="8" w:name="_Hlk185793448"/>
      <w:r w:rsidR="00B54E40" w:rsidRPr="00B54E40">
        <w:rPr>
          <w:rFonts w:eastAsia="Lucida Grande CY"/>
          <w:sz w:val="24"/>
          <w:szCs w:val="24"/>
          <w:lang w:val="en-US" w:eastAsia="en-US"/>
        </w:rPr>
        <w:t>LADA</w:t>
      </w:r>
      <w:r w:rsidR="00B54E40" w:rsidRPr="00B54E40">
        <w:rPr>
          <w:rFonts w:eastAsia="Lucida Grande CY"/>
          <w:sz w:val="24"/>
          <w:szCs w:val="24"/>
          <w:lang w:eastAsia="en-US"/>
        </w:rPr>
        <w:t>- 2107</w:t>
      </w:r>
      <w:r w:rsidR="00B54E40">
        <w:rPr>
          <w:rFonts w:eastAsia="Lucida Grande CY"/>
          <w:sz w:val="24"/>
          <w:szCs w:val="24"/>
          <w:lang w:eastAsia="en-US"/>
        </w:rPr>
        <w:t xml:space="preserve">,  </w:t>
      </w:r>
      <w:r w:rsidR="00B54E40" w:rsidRPr="00B54E40">
        <w:rPr>
          <w:rFonts w:eastAsia="Lucida Grande CY"/>
          <w:sz w:val="24"/>
          <w:szCs w:val="24"/>
          <w:lang w:eastAsia="en-US"/>
        </w:rPr>
        <w:t>гос. регистрационный   знак  - Х 256 МН 93</w:t>
      </w:r>
      <w:r w:rsidR="00B54E40">
        <w:rPr>
          <w:rFonts w:eastAsia="Lucida Grande CY"/>
          <w:sz w:val="24"/>
          <w:szCs w:val="24"/>
          <w:lang w:eastAsia="en-US"/>
        </w:rPr>
        <w:t xml:space="preserve">,  </w:t>
      </w:r>
      <w:r w:rsidR="00B54E40" w:rsidRPr="00B54E40">
        <w:rPr>
          <w:rFonts w:eastAsia="Lucida Grande CY"/>
          <w:sz w:val="24"/>
          <w:szCs w:val="24"/>
          <w:lang w:eastAsia="en-US"/>
        </w:rPr>
        <w:t xml:space="preserve"> (</w:t>
      </w:r>
      <w:r w:rsidR="00B54E40" w:rsidRPr="00B54E40">
        <w:rPr>
          <w:rFonts w:eastAsia="Lucida Grande CY"/>
          <w:sz w:val="24"/>
          <w:szCs w:val="24"/>
          <w:lang w:val="en-US" w:eastAsia="en-US"/>
        </w:rPr>
        <w:t>VIN</w:t>
      </w:r>
      <w:r w:rsidR="00B54E40" w:rsidRPr="00B54E40">
        <w:rPr>
          <w:rFonts w:eastAsia="Lucida Grande CY"/>
          <w:sz w:val="24"/>
          <w:szCs w:val="24"/>
          <w:lang w:eastAsia="en-US"/>
        </w:rPr>
        <w:t xml:space="preserve">)  - </w:t>
      </w:r>
      <w:r w:rsidR="00B54E40" w:rsidRPr="00B54E40">
        <w:rPr>
          <w:rFonts w:eastAsia="Lucida Grande CY"/>
          <w:sz w:val="24"/>
          <w:szCs w:val="24"/>
          <w:lang w:val="en-US" w:eastAsia="en-US"/>
        </w:rPr>
        <w:t>XT</w:t>
      </w:r>
      <w:r w:rsidR="00B54E40" w:rsidRPr="00B54E40">
        <w:rPr>
          <w:rFonts w:eastAsia="Lucida Grande CY"/>
          <w:sz w:val="24"/>
          <w:szCs w:val="24"/>
          <w:lang w:eastAsia="en-US"/>
        </w:rPr>
        <w:t>А21074082720183</w:t>
      </w:r>
      <w:r w:rsidR="00B54E40">
        <w:rPr>
          <w:rFonts w:eastAsia="Lucida Grande CY"/>
          <w:sz w:val="24"/>
          <w:szCs w:val="24"/>
          <w:lang w:eastAsia="en-US"/>
        </w:rPr>
        <w:t xml:space="preserve">,  2008  года выпуска,  </w:t>
      </w:r>
      <w:bookmarkEnd w:id="8"/>
      <w:r w:rsidR="00B54E40">
        <w:rPr>
          <w:rFonts w:eastAsia="Lucida Grande CY"/>
          <w:sz w:val="24"/>
          <w:szCs w:val="24"/>
          <w:lang w:eastAsia="en-US"/>
        </w:rPr>
        <w:t xml:space="preserve">которая  на  дату  оценки – 22.12.2024 г.,  составляет:  </w:t>
      </w:r>
      <w:bookmarkStart w:id="9" w:name="_Hlk185793351"/>
      <w:r w:rsidR="00FE553B" w:rsidRPr="00FE553B">
        <w:rPr>
          <w:rFonts w:eastAsia="Lucida Grande CY"/>
          <w:b/>
          <w:bCs/>
          <w:sz w:val="24"/>
          <w:szCs w:val="24"/>
          <w:u w:val="single"/>
          <w:lang w:eastAsia="en-US"/>
        </w:rPr>
        <w:t xml:space="preserve">~ </w:t>
      </w:r>
      <w:r w:rsidR="00B54E40" w:rsidRPr="00FE553B">
        <w:rPr>
          <w:rFonts w:eastAsia="Lucida Grande CY"/>
          <w:b/>
          <w:bCs/>
          <w:sz w:val="24"/>
          <w:szCs w:val="24"/>
          <w:u w:val="single"/>
          <w:lang w:eastAsia="en-US"/>
        </w:rPr>
        <w:t xml:space="preserve"> </w:t>
      </w:r>
      <w:r w:rsidR="00FE553B" w:rsidRPr="00FE553B">
        <w:rPr>
          <w:rFonts w:eastAsia="Lucida Grande CY"/>
          <w:b/>
          <w:bCs/>
          <w:sz w:val="24"/>
          <w:szCs w:val="24"/>
          <w:u w:val="single"/>
          <w:lang w:eastAsia="en-US"/>
        </w:rPr>
        <w:t xml:space="preserve">50 051,00 (пятьдесят тысяч  пятьдесят один) руб. </w:t>
      </w:r>
    </w:p>
    <w:bookmarkEnd w:id="9"/>
    <w:p w14:paraId="467DD7FF" w14:textId="655D898A" w:rsidR="0052191A" w:rsidRPr="00FE553B" w:rsidRDefault="0052191A" w:rsidP="00CB6C5E">
      <w:pPr>
        <w:ind w:left="-142"/>
        <w:jc w:val="both"/>
        <w:rPr>
          <w:b/>
          <w:bCs/>
          <w:sz w:val="24"/>
          <w:szCs w:val="24"/>
          <w:u w:val="single"/>
        </w:rPr>
      </w:pPr>
    </w:p>
    <w:p w14:paraId="39FF3FB8" w14:textId="159C53A1" w:rsidR="00566F31" w:rsidRPr="00CB6C5E" w:rsidRDefault="005371F0" w:rsidP="00B54E40">
      <w:pPr>
        <w:ind w:left="-142"/>
        <w:jc w:val="both"/>
        <w:rPr>
          <w:rFonts w:eastAsia="Lucida Grande CY"/>
          <w:b/>
          <w:sz w:val="24"/>
          <w:szCs w:val="24"/>
          <w:u w:val="single"/>
          <w:lang w:eastAsia="en-US"/>
        </w:rPr>
      </w:pPr>
      <w:r w:rsidRPr="002C4EB4">
        <w:rPr>
          <w:rFonts w:eastAsia="Lucida Grande CY"/>
          <w:sz w:val="24"/>
          <w:szCs w:val="24"/>
          <w:lang w:eastAsia="en-US"/>
        </w:rPr>
        <w:t xml:space="preserve">   </w:t>
      </w:r>
      <w:r w:rsidR="0016608E">
        <w:rPr>
          <w:rFonts w:eastAsia="Lucida Grande CY"/>
          <w:sz w:val="24"/>
          <w:szCs w:val="24"/>
          <w:lang w:eastAsia="en-US"/>
        </w:rPr>
        <w:t xml:space="preserve">      </w:t>
      </w:r>
      <w:r w:rsidRPr="002C4EB4">
        <w:rPr>
          <w:rFonts w:eastAsia="Lucida Grande CY"/>
          <w:sz w:val="24"/>
          <w:szCs w:val="24"/>
          <w:lang w:eastAsia="en-US"/>
        </w:rPr>
        <w:t xml:space="preserve"> </w:t>
      </w:r>
      <w:bookmarkStart w:id="10" w:name="_Hlk143862114"/>
    </w:p>
    <w:bookmarkEnd w:id="10"/>
    <w:p w14:paraId="103C3F5A" w14:textId="7C9C44CF" w:rsidR="006D74DE" w:rsidRDefault="006D74DE" w:rsidP="005371F0">
      <w:pPr>
        <w:ind w:left="-284"/>
        <w:jc w:val="both"/>
        <w:rPr>
          <w:rFonts w:eastAsia="Lucida Grande CY"/>
          <w:b/>
          <w:sz w:val="24"/>
          <w:szCs w:val="24"/>
          <w:u w:val="single"/>
          <w:lang w:eastAsia="en-US"/>
        </w:rPr>
      </w:pPr>
    </w:p>
    <w:p w14:paraId="1208C146" w14:textId="74EB4882" w:rsidR="00B54E40" w:rsidRDefault="00B54E40" w:rsidP="005371F0">
      <w:pPr>
        <w:ind w:left="-284"/>
        <w:jc w:val="both"/>
        <w:rPr>
          <w:rFonts w:eastAsia="Lucida Grande CY"/>
          <w:b/>
          <w:sz w:val="24"/>
          <w:szCs w:val="24"/>
          <w:u w:val="single"/>
          <w:lang w:eastAsia="en-US"/>
        </w:rPr>
      </w:pPr>
    </w:p>
    <w:p w14:paraId="72571A70" w14:textId="77777777" w:rsidR="005371F0" w:rsidRDefault="005371F0" w:rsidP="005371F0">
      <w:pPr>
        <w:ind w:left="-284"/>
        <w:jc w:val="both"/>
        <w:rPr>
          <w:rFonts w:eastAsia="Lucida Grande CY"/>
          <w:b/>
          <w:sz w:val="24"/>
          <w:szCs w:val="24"/>
          <w:u w:val="single"/>
          <w:lang w:eastAsia="en-US"/>
        </w:rPr>
      </w:pPr>
      <w:r w:rsidRPr="002C4EB4">
        <w:rPr>
          <w:rFonts w:eastAsia="Lucida Grande CY"/>
          <w:b/>
          <w:sz w:val="24"/>
          <w:szCs w:val="24"/>
          <w:u w:val="single"/>
          <w:lang w:eastAsia="en-US"/>
        </w:rPr>
        <w:t>Пояснения  поправок.</w:t>
      </w:r>
    </w:p>
    <w:p w14:paraId="129E241D" w14:textId="5B522DE1" w:rsidR="005371F0" w:rsidRPr="008F1669" w:rsidRDefault="00C50AFD" w:rsidP="00852728">
      <w:pPr>
        <w:spacing w:before="40" w:after="40"/>
        <w:jc w:val="both"/>
        <w:rPr>
          <w:rFonts w:eastAsia="Lucida Grande CY"/>
          <w:sz w:val="22"/>
          <w:szCs w:val="22"/>
          <w:lang w:eastAsia="en-US"/>
        </w:rPr>
      </w:pPr>
      <w:r>
        <w:rPr>
          <w:rFonts w:eastAsia="Lucida Grande CY"/>
          <w:b/>
          <w:sz w:val="24"/>
          <w:szCs w:val="24"/>
          <w:lang w:eastAsia="en-US"/>
        </w:rPr>
        <w:t>-</w:t>
      </w:r>
      <w:r w:rsidR="005371F0" w:rsidRPr="002C4EB4">
        <w:rPr>
          <w:rFonts w:eastAsia="Lucida Grande CY"/>
          <w:b/>
          <w:sz w:val="24"/>
          <w:szCs w:val="24"/>
          <w:lang w:eastAsia="en-US"/>
        </w:rPr>
        <w:t xml:space="preserve">   </w:t>
      </w:r>
      <w:r w:rsidR="005371F0" w:rsidRPr="008F1669">
        <w:rPr>
          <w:rFonts w:eastAsia="Lucida Grande CY"/>
          <w:b/>
          <w:snapToGrid w:val="0"/>
          <w:sz w:val="22"/>
          <w:szCs w:val="22"/>
          <w:lang w:eastAsia="en-US"/>
        </w:rPr>
        <w:t>Корректировка за  счет разницы между ценой  предложения и ценой продажи:</w:t>
      </w:r>
    </w:p>
    <w:p w14:paraId="57DC35E4" w14:textId="1195AA0A" w:rsidR="005371F0" w:rsidRDefault="000E1023" w:rsidP="00C50AFD">
      <w:pPr>
        <w:jc w:val="both"/>
        <w:rPr>
          <w:rFonts w:eastAsia="Lucida Grande CY"/>
          <w:lang w:eastAsia="en-US"/>
        </w:rPr>
      </w:pPr>
      <w:r w:rsidRPr="001A3DAF">
        <w:rPr>
          <w:rFonts w:eastAsia="Lucida Grande CY"/>
          <w:lang w:eastAsia="en-US"/>
        </w:rPr>
        <w:t xml:space="preserve">        </w:t>
      </w:r>
      <w:r w:rsidR="005371F0" w:rsidRPr="001A3DAF">
        <w:rPr>
          <w:rFonts w:eastAsia="Lucida Grande CY"/>
          <w:lang w:eastAsia="en-US"/>
        </w:rPr>
        <w:t xml:space="preserve">Исходя из сложившихся рыночных условий,  учитывая значительный спад спроса на рынке  автотранспортных средств, эксперт определил следующее.   На дату  оценки продавцы, стремясь привлечь максимальное  количество потенциальных покупателей,  предлагают уровень цен продажи, который для них  является  приемлемым в сложившейся рыночной ситуации и   готовы предоставлять  скидку более  чем </w:t>
      </w:r>
      <w:r w:rsidR="00B54E40">
        <w:rPr>
          <w:rFonts w:eastAsia="Lucida Grande CY"/>
          <w:lang w:eastAsia="en-US"/>
        </w:rPr>
        <w:t>–</w:t>
      </w:r>
      <w:r w:rsidR="005371F0" w:rsidRPr="001A3DAF">
        <w:rPr>
          <w:rFonts w:eastAsia="Lucida Grande CY"/>
          <w:lang w:eastAsia="en-US"/>
        </w:rPr>
        <w:t xml:space="preserve"> </w:t>
      </w:r>
      <w:r w:rsidR="00B54E40">
        <w:rPr>
          <w:rFonts w:eastAsia="Lucida Grande CY"/>
          <w:lang w:eastAsia="en-US"/>
        </w:rPr>
        <w:t xml:space="preserve"> 5</w:t>
      </w:r>
      <w:r w:rsidR="005371F0" w:rsidRPr="001A3DAF">
        <w:rPr>
          <w:rFonts w:eastAsia="Lucida Grande CY"/>
          <w:lang w:eastAsia="en-US"/>
        </w:rPr>
        <w:t xml:space="preserve"> %.  Корректировка  за  счет разницы между ценой предложения и ценой продажи  определена  в  размере  - </w:t>
      </w:r>
      <w:r w:rsidR="00B54E40">
        <w:rPr>
          <w:rFonts w:eastAsia="Lucida Grande CY"/>
          <w:lang w:eastAsia="en-US"/>
        </w:rPr>
        <w:t>10</w:t>
      </w:r>
      <w:r w:rsidR="005371F0" w:rsidRPr="001A3DAF">
        <w:rPr>
          <w:rFonts w:eastAsia="Lucida Grande CY"/>
          <w:lang w:eastAsia="en-US"/>
        </w:rPr>
        <w:t xml:space="preserve"> %.  Анализ  данного значения произведен  в соответствии с методическим  руководством  </w:t>
      </w:r>
      <w:r w:rsidR="005371F0" w:rsidRPr="001A3DAF">
        <w:rPr>
          <w:rFonts w:eastAsia="Lucida Grande CY"/>
          <w:i/>
          <w:lang w:eastAsia="en-US"/>
        </w:rPr>
        <w:t xml:space="preserve">«Определение стоимости  затрат  на  восстановление и утраты товарной  стоимости  автотранспортных средств»  п. 6.3.4 Методика  Министерства Юстиции РФ от 15.12.2000г., </w:t>
      </w:r>
      <w:r w:rsidR="005371F0" w:rsidRPr="001A3DAF">
        <w:rPr>
          <w:rFonts w:eastAsia="Lucida Grande CY"/>
          <w:i/>
          <w:lang w:eastAsia="en-US"/>
        </w:rPr>
        <w:lastRenderedPageBreak/>
        <w:t>п.6.2.2</w:t>
      </w:r>
      <w:r w:rsidR="005371F0" w:rsidRPr="001A3DAF">
        <w:rPr>
          <w:rFonts w:eastAsia="Lucida Grande CY"/>
          <w:lang w:eastAsia="en-US"/>
        </w:rPr>
        <w:t>.),  так  же  корректировка</w:t>
      </w:r>
      <w:r w:rsidRPr="001A3DAF">
        <w:rPr>
          <w:rFonts w:eastAsia="Lucida Grande CY"/>
          <w:lang w:eastAsia="en-US"/>
        </w:rPr>
        <w:t xml:space="preserve">  </w:t>
      </w:r>
      <w:r w:rsidR="005371F0" w:rsidRPr="001A3DAF">
        <w:rPr>
          <w:rFonts w:eastAsia="Lucida Grande CY"/>
          <w:bCs/>
          <w:lang w:eastAsia="en-US"/>
        </w:rPr>
        <w:t xml:space="preserve">может быть  определена  по  информации, опубликованной  в статье  «Использование  экспертного  метода  при определении  размера  скидки  на  торг», (автор – </w:t>
      </w:r>
      <w:r w:rsidR="005371F0" w:rsidRPr="001A3DAF">
        <w:rPr>
          <w:rFonts w:eastAsia="Lucida Grande CY"/>
          <w:bCs/>
          <w:iCs/>
          <w:lang w:eastAsia="en-US"/>
        </w:rPr>
        <w:t xml:space="preserve">А.А. Марчук, заместитель директора департамента оценки  ООО  </w:t>
      </w:r>
      <w:r w:rsidR="005371F0" w:rsidRPr="001A3DAF">
        <w:rPr>
          <w:rFonts w:eastAsia="Lucida Grande CY"/>
          <w:lang w:eastAsia="en-US"/>
        </w:rPr>
        <w:t xml:space="preserve">«Финансовые и бухгалтерские консультанты» (ФБК), 101990, г. Москва, ул. Мясницкая, 44/1, тел. 8(495)7375353, сайт: </w:t>
      </w:r>
      <w:hyperlink r:id="rId9" w:history="1">
        <w:r w:rsidR="001A3DAF" w:rsidRPr="00306E5D">
          <w:rPr>
            <w:rStyle w:val="ae"/>
            <w:rFonts w:eastAsia="Lucida Grande CY"/>
            <w:lang w:eastAsia="en-US"/>
          </w:rPr>
          <w:t>http://www.fbk.ru</w:t>
        </w:r>
      </w:hyperlink>
      <w:r w:rsidR="005371F0" w:rsidRPr="001A3DAF">
        <w:rPr>
          <w:rFonts w:eastAsia="Lucida Grande CY"/>
          <w:lang w:eastAsia="en-US"/>
        </w:rPr>
        <w:t>.).</w:t>
      </w:r>
    </w:p>
    <w:p w14:paraId="360C3F00" w14:textId="77777777" w:rsidR="008F1669" w:rsidRDefault="008F1669" w:rsidP="005371F0">
      <w:pPr>
        <w:ind w:left="-284"/>
        <w:jc w:val="both"/>
        <w:rPr>
          <w:rFonts w:eastAsia="Lucida Grande CY"/>
          <w:lang w:eastAsia="en-US"/>
        </w:rPr>
      </w:pPr>
    </w:p>
    <w:p w14:paraId="0ED9AE4E" w14:textId="77777777" w:rsidR="008F1669" w:rsidRDefault="008F1669" w:rsidP="005371F0">
      <w:pPr>
        <w:ind w:left="-284"/>
        <w:jc w:val="both"/>
        <w:rPr>
          <w:rFonts w:eastAsia="Lucida Grande CY"/>
          <w:lang w:eastAsia="en-US"/>
        </w:rPr>
      </w:pPr>
    </w:p>
    <w:p w14:paraId="75561C76" w14:textId="77777777" w:rsidR="005371F0" w:rsidRPr="008F1669" w:rsidRDefault="00BE4ED1" w:rsidP="00BE4ED1">
      <w:pPr>
        <w:contextualSpacing/>
        <w:jc w:val="both"/>
        <w:rPr>
          <w:sz w:val="22"/>
          <w:szCs w:val="22"/>
        </w:rPr>
      </w:pPr>
      <w:r w:rsidRPr="00BE4ED1">
        <w:rPr>
          <w:rFonts w:eastAsia="Calibri"/>
          <w:b/>
          <w:sz w:val="22"/>
          <w:szCs w:val="22"/>
          <w:u w:val="single"/>
          <w:lang w:eastAsia="en-US"/>
        </w:rPr>
        <w:t xml:space="preserve">-  </w:t>
      </w:r>
      <w:r w:rsidR="005371F0" w:rsidRPr="00BE4ED1">
        <w:rPr>
          <w:rFonts w:eastAsia="Calibri"/>
          <w:b/>
          <w:sz w:val="22"/>
          <w:szCs w:val="22"/>
          <w:u w:val="single"/>
          <w:lang w:eastAsia="en-US"/>
        </w:rPr>
        <w:t>Затратный   подход.</w:t>
      </w:r>
      <w:r w:rsidR="008F1669" w:rsidRPr="00BE4ED1">
        <w:rPr>
          <w:rFonts w:eastAsia="Calibri"/>
          <w:b/>
          <w:sz w:val="22"/>
          <w:szCs w:val="22"/>
          <w:u w:val="single"/>
          <w:lang w:eastAsia="en-US"/>
        </w:rPr>
        <w:t xml:space="preserve"> </w:t>
      </w:r>
      <w:r w:rsidR="005371F0" w:rsidRPr="00BE4ED1">
        <w:rPr>
          <w:rFonts w:eastAsia="Lucida Grande CY"/>
          <w:sz w:val="22"/>
          <w:szCs w:val="22"/>
          <w:lang w:eastAsia="en-US"/>
        </w:rPr>
        <w:t>Затратный</w:t>
      </w:r>
      <w:r w:rsidR="005371F0" w:rsidRPr="008F1669">
        <w:rPr>
          <w:rFonts w:eastAsia="Lucida Grande CY"/>
          <w:sz w:val="22"/>
          <w:szCs w:val="22"/>
          <w:lang w:eastAsia="en-US"/>
        </w:rPr>
        <w:t xml:space="preserve">  подход к оценке  КТС  опирается в теоретическом плане на трудовую теорию стоимости,  а из оценочных принципов основывается на принципе замещения, который гласит, что осведомленный  инвестор не заплатит за объект большую сумму, по сравнению с затратами на производство (приобретение) аналогичного объекта одинаковой полезности с сопоставимыми технико-эксплуатационными показателями. Это находит свое отражение в том, что для определения полной или остаточной себестоимости восстановления необходимо определять издержки   производства. Затратный подход - совокупность методов оценки стоимости объекта оценки, основанных на определении затрат, необходимых для воспроизводства  либо замещения объекта оценки с учетом износа и  устаревания. Согласно ст. 23 ФСО №1 затратный подход применяется,  когда существует возможность заменить объект оценки  другим   новым  объектом, который либо является точной копией  объекта оценки,  либо имеет аналогичные  полезные свойства.  Если объекту оценки свойственно уменьшение стоимости в связи с физическим состоянием, функциональным или экономическим устареванием, при применении затратного подхода необходимо учитывать износ и все виды устареваний. </w:t>
      </w:r>
      <w:r w:rsidR="006418E2" w:rsidRPr="008F1669">
        <w:rPr>
          <w:rFonts w:eastAsia="Lucida Grande CY"/>
          <w:sz w:val="22"/>
          <w:szCs w:val="22"/>
          <w:lang w:eastAsia="en-US"/>
        </w:rPr>
        <w:t xml:space="preserve"> </w:t>
      </w:r>
      <w:r w:rsidR="005371F0" w:rsidRPr="008F1669">
        <w:rPr>
          <w:rFonts w:eastAsia="Lucida Grande CY"/>
          <w:sz w:val="22"/>
          <w:szCs w:val="22"/>
          <w:lang w:eastAsia="en-US"/>
        </w:rPr>
        <w:t xml:space="preserve">          </w:t>
      </w:r>
      <w:r w:rsidR="006418E2" w:rsidRPr="008F1669">
        <w:rPr>
          <w:rFonts w:eastAsia="Lucida Grande CY"/>
          <w:sz w:val="22"/>
          <w:szCs w:val="22"/>
          <w:lang w:eastAsia="en-US"/>
        </w:rPr>
        <w:t xml:space="preserve"> </w:t>
      </w:r>
    </w:p>
    <w:p w14:paraId="038EC5A5" w14:textId="77777777" w:rsidR="005371F0" w:rsidRDefault="006418E2" w:rsidP="005371F0">
      <w:pPr>
        <w:widowControl w:val="0"/>
        <w:spacing w:before="80"/>
        <w:jc w:val="both"/>
        <w:rPr>
          <w:color w:val="FF0000"/>
          <w:sz w:val="22"/>
          <w:szCs w:val="22"/>
        </w:rPr>
      </w:pPr>
      <w:r w:rsidRPr="006418E2">
        <w:rPr>
          <w:sz w:val="22"/>
          <w:szCs w:val="22"/>
        </w:rPr>
        <w:t xml:space="preserve">          Эксперт </w:t>
      </w:r>
      <w:r w:rsidR="005371F0" w:rsidRPr="006418E2">
        <w:rPr>
          <w:sz w:val="22"/>
          <w:szCs w:val="22"/>
        </w:rPr>
        <w:t xml:space="preserve">   принял  решение отказаться   от  применения  затратного подхода в  рамках данного отчёта, так как  на  дату  оценки   аналогичные  тр./ср.  сняты  с  производства,  в результате  чего  определить  стоимость  ново</w:t>
      </w:r>
      <w:r w:rsidR="00C51105" w:rsidRPr="006418E2">
        <w:rPr>
          <w:sz w:val="22"/>
          <w:szCs w:val="22"/>
        </w:rPr>
        <w:t xml:space="preserve">го аналога  </w:t>
      </w:r>
      <w:r w:rsidR="005371F0" w:rsidRPr="006418E2">
        <w:rPr>
          <w:sz w:val="22"/>
          <w:szCs w:val="22"/>
        </w:rPr>
        <w:t>не представляется  возможным</w:t>
      </w:r>
      <w:r w:rsidR="005371F0" w:rsidRPr="006418E2">
        <w:rPr>
          <w:color w:val="FF0000"/>
          <w:sz w:val="22"/>
          <w:szCs w:val="22"/>
        </w:rPr>
        <w:t>.</w:t>
      </w:r>
    </w:p>
    <w:p w14:paraId="1740F847" w14:textId="77777777" w:rsidR="005371F0" w:rsidRPr="00BE4ED1" w:rsidRDefault="00BE4ED1" w:rsidP="00BE4ED1">
      <w:pPr>
        <w:widowControl w:val="0"/>
        <w:spacing w:before="80"/>
        <w:jc w:val="both"/>
        <w:rPr>
          <w:sz w:val="22"/>
          <w:szCs w:val="22"/>
        </w:rPr>
      </w:pPr>
      <w:r>
        <w:rPr>
          <w:b/>
          <w:bCs/>
          <w:sz w:val="22"/>
          <w:szCs w:val="22"/>
          <w:u w:val="single"/>
        </w:rPr>
        <w:t xml:space="preserve">-  </w:t>
      </w:r>
      <w:r w:rsidR="005371F0" w:rsidRPr="00BE4ED1">
        <w:rPr>
          <w:b/>
          <w:bCs/>
          <w:sz w:val="22"/>
          <w:szCs w:val="22"/>
          <w:u w:val="single"/>
        </w:rPr>
        <w:t>Доходный  подход</w:t>
      </w:r>
      <w:r w:rsidR="005371F0" w:rsidRPr="00BE4ED1">
        <w:rPr>
          <w:sz w:val="22"/>
          <w:szCs w:val="22"/>
        </w:rPr>
        <w:t>.</w:t>
      </w:r>
      <w:r w:rsidR="008F1669" w:rsidRPr="00BE4ED1">
        <w:rPr>
          <w:sz w:val="22"/>
          <w:szCs w:val="22"/>
        </w:rPr>
        <w:t xml:space="preserve"> Ме</w:t>
      </w:r>
      <w:r w:rsidR="005371F0" w:rsidRPr="00BE4ED1">
        <w:rPr>
          <w:sz w:val="22"/>
          <w:szCs w:val="22"/>
        </w:rPr>
        <w:t xml:space="preserve">тоды доходного подхода (метод капитализации и метод дисконтированных денежных потоков) реализуются при оценке машин и оборудования в основном так же, как и при оценке недвижимости. Доходный подход - совокупность методов оценки стоимости объекта оценки, основанных на определении ожидаемых доходов от использования объекта оценки. Согласно ст. 21 ФСО №1 доходный подход применяется,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 При применении доходного подхода оценщик определяет величину будущих доходов и расходов и моменты их получения.  </w:t>
      </w:r>
      <w:r w:rsidR="006A3CC4" w:rsidRPr="00BE4ED1">
        <w:rPr>
          <w:sz w:val="22"/>
          <w:szCs w:val="22"/>
        </w:rPr>
        <w:t xml:space="preserve"> </w:t>
      </w:r>
      <w:r w:rsidR="005371F0" w:rsidRPr="00BE4ED1">
        <w:rPr>
          <w:sz w:val="22"/>
          <w:szCs w:val="22"/>
        </w:rPr>
        <w:t xml:space="preserve"> Автотранспортные средства могут  сдаваться  в  аренду,  но поскольку на  дату  оценки  достоверная   информация   о   транспортных   средствах,  сдаваемых  в  аренду   частными  лицами  или  организациям  отсутствует,  а   частники  или   организации,  специализирующиеся на  сдаче в аренду такого рода  имущества  не предоставляют достоверную информацию,  найти аналоги  для использования в  доходном подходе не представляется возможным.   Если рассматривать  оцениваемые  объекты  с  целью получения дохода  от использования,   согласно функциональному назначению, то  прогнозная  информация о количестве и тарифах, </w:t>
      </w:r>
      <w:r w:rsidR="008F1669" w:rsidRPr="00BE4ED1">
        <w:rPr>
          <w:sz w:val="22"/>
          <w:szCs w:val="22"/>
        </w:rPr>
        <w:t xml:space="preserve"> </w:t>
      </w:r>
      <w:r w:rsidR="005371F0" w:rsidRPr="00BE4ED1">
        <w:rPr>
          <w:sz w:val="22"/>
          <w:szCs w:val="22"/>
        </w:rPr>
        <w:t xml:space="preserve">лицензировании  деятельности,  загруженности, режимах работы,   производственных и топливных  затратах,   будет  иметь большую погрешность, что не позволяет с приемлемой степенью точности произвести оценку объекта  оценки  доходным подходом,  информация о подобных  сделках  отсутствует в   свободном  доступе.  </w:t>
      </w:r>
    </w:p>
    <w:p w14:paraId="32816B26" w14:textId="77777777" w:rsidR="005371F0" w:rsidRPr="001A3DAF" w:rsidRDefault="006418E2" w:rsidP="001A3DAF">
      <w:pPr>
        <w:widowControl w:val="0"/>
        <w:spacing w:before="80"/>
        <w:jc w:val="both"/>
        <w:rPr>
          <w:sz w:val="22"/>
          <w:szCs w:val="22"/>
        </w:rPr>
      </w:pPr>
      <w:r>
        <w:rPr>
          <w:sz w:val="22"/>
          <w:szCs w:val="22"/>
        </w:rPr>
        <w:t xml:space="preserve"> </w:t>
      </w:r>
      <w:r w:rsidR="006A3CC4">
        <w:rPr>
          <w:sz w:val="22"/>
          <w:szCs w:val="22"/>
        </w:rPr>
        <w:t xml:space="preserve">        </w:t>
      </w:r>
      <w:r>
        <w:rPr>
          <w:sz w:val="22"/>
          <w:szCs w:val="22"/>
        </w:rPr>
        <w:t xml:space="preserve"> </w:t>
      </w:r>
      <w:r w:rsidR="005371F0" w:rsidRPr="006418E2">
        <w:rPr>
          <w:sz w:val="22"/>
          <w:szCs w:val="22"/>
        </w:rPr>
        <w:t xml:space="preserve">Таким  образом,  в  силу выше  изложенного,  доходный подход к оценке в данном случае  </w:t>
      </w:r>
      <w:r>
        <w:rPr>
          <w:sz w:val="22"/>
          <w:szCs w:val="22"/>
        </w:rPr>
        <w:t xml:space="preserve">экспертом  </w:t>
      </w:r>
      <w:r w:rsidR="005371F0" w:rsidRPr="001A3DAF">
        <w:rPr>
          <w:sz w:val="22"/>
          <w:szCs w:val="22"/>
        </w:rPr>
        <w:t xml:space="preserve">не   применялся. </w:t>
      </w:r>
    </w:p>
    <w:p w14:paraId="29F862DA" w14:textId="77777777" w:rsidR="001A3DAF" w:rsidRPr="001A3DAF" w:rsidRDefault="005371F0" w:rsidP="001A3DAF">
      <w:pPr>
        <w:widowControl w:val="0"/>
        <w:spacing w:before="80"/>
        <w:jc w:val="both"/>
        <w:rPr>
          <w:sz w:val="22"/>
          <w:szCs w:val="22"/>
        </w:rPr>
      </w:pPr>
      <w:r w:rsidRPr="001A3DAF">
        <w:rPr>
          <w:b/>
          <w:bCs/>
          <w:sz w:val="22"/>
          <w:szCs w:val="22"/>
        </w:rPr>
        <w:t>Вывод:</w:t>
      </w:r>
      <w:r w:rsidRPr="001A3DAF">
        <w:rPr>
          <w:sz w:val="22"/>
          <w:szCs w:val="22"/>
        </w:rPr>
        <w:t xml:space="preserve">  с  учетом имеющейся  информации, преимуществ и недостатков рассмотренных выше подходов,  оценщиком  принято решение об оценке имущества с использованием </w:t>
      </w:r>
      <w:r w:rsidR="001A3DAF" w:rsidRPr="001A3DAF">
        <w:rPr>
          <w:sz w:val="22"/>
          <w:szCs w:val="22"/>
        </w:rPr>
        <w:t xml:space="preserve">только </w:t>
      </w:r>
      <w:r w:rsidRPr="001A3DAF">
        <w:rPr>
          <w:sz w:val="22"/>
          <w:szCs w:val="22"/>
        </w:rPr>
        <w:t>сравнительного  подхода.</w:t>
      </w:r>
    </w:p>
    <w:p w14:paraId="46431671" w14:textId="77777777" w:rsidR="000564DB" w:rsidRDefault="000564DB" w:rsidP="005371F0">
      <w:pPr>
        <w:widowControl w:val="0"/>
        <w:spacing w:before="165" w:line="360" w:lineRule="auto"/>
        <w:outlineLvl w:val="3"/>
        <w:rPr>
          <w:b/>
          <w:u w:val="single"/>
        </w:rPr>
      </w:pPr>
    </w:p>
    <w:p w14:paraId="38F51B10" w14:textId="4F1DD361" w:rsidR="005371F0" w:rsidRPr="001A3DAF" w:rsidRDefault="001A3DAF" w:rsidP="005371F0">
      <w:pPr>
        <w:widowControl w:val="0"/>
        <w:spacing w:before="165" w:line="360" w:lineRule="auto"/>
        <w:outlineLvl w:val="3"/>
        <w:rPr>
          <w:b/>
          <w:u w:val="single"/>
        </w:rPr>
      </w:pPr>
      <w:r>
        <w:rPr>
          <w:b/>
          <w:u w:val="single"/>
        </w:rPr>
        <w:t>2</w:t>
      </w:r>
      <w:r w:rsidR="005371F0" w:rsidRPr="001A3DAF">
        <w:rPr>
          <w:b/>
          <w:u w:val="single"/>
        </w:rPr>
        <w:t>.   СОГЛАСОВАНИЕ  ПОЛУЧЕННЫХ  РЕЗУЛЬТАТОВ.</w:t>
      </w:r>
    </w:p>
    <w:p w14:paraId="2E1C14CC" w14:textId="77777777" w:rsidR="005371F0" w:rsidRPr="001A3DAF" w:rsidRDefault="005371F0" w:rsidP="001A3DAF">
      <w:pPr>
        <w:widowControl w:val="0"/>
        <w:spacing w:before="80"/>
        <w:jc w:val="both"/>
        <w:rPr>
          <w:sz w:val="22"/>
          <w:szCs w:val="22"/>
        </w:rPr>
      </w:pPr>
      <w:r w:rsidRPr="001A3DAF">
        <w:rPr>
          <w:sz w:val="22"/>
          <w:szCs w:val="22"/>
        </w:rPr>
        <w:t xml:space="preserve">         В  связи  с тем,  что  для определения рыночной стоимости оцениваемого  объекта КТС  использовался  один  из  методов  оценки  - сравнительный  подход,  согласование  результатов  не  проводилось. </w:t>
      </w:r>
    </w:p>
    <w:p w14:paraId="52E56E09" w14:textId="77777777" w:rsidR="00CC6CF4" w:rsidRDefault="00CC6CF4" w:rsidP="005371F0">
      <w:pPr>
        <w:spacing w:line="360" w:lineRule="auto"/>
        <w:jc w:val="both"/>
        <w:rPr>
          <w:b/>
          <w:sz w:val="22"/>
          <w:szCs w:val="22"/>
          <w:u w:val="single"/>
        </w:rPr>
      </w:pPr>
    </w:p>
    <w:p w14:paraId="08115A99" w14:textId="77777777" w:rsidR="00FE553B" w:rsidRDefault="00FE553B" w:rsidP="005371F0">
      <w:pPr>
        <w:spacing w:line="360" w:lineRule="auto"/>
        <w:jc w:val="both"/>
        <w:rPr>
          <w:b/>
          <w:sz w:val="22"/>
          <w:szCs w:val="22"/>
          <w:u w:val="single"/>
        </w:rPr>
      </w:pPr>
    </w:p>
    <w:p w14:paraId="44D44408" w14:textId="738D1FFE" w:rsidR="005371F0" w:rsidRPr="001A3DAF" w:rsidRDefault="001A3DAF" w:rsidP="005371F0">
      <w:pPr>
        <w:spacing w:line="360" w:lineRule="auto"/>
        <w:jc w:val="both"/>
        <w:rPr>
          <w:b/>
          <w:sz w:val="22"/>
          <w:szCs w:val="22"/>
          <w:u w:val="single"/>
        </w:rPr>
      </w:pPr>
      <w:r>
        <w:rPr>
          <w:b/>
          <w:sz w:val="22"/>
          <w:szCs w:val="22"/>
          <w:u w:val="single"/>
        </w:rPr>
        <w:t>3</w:t>
      </w:r>
      <w:r w:rsidR="005371F0" w:rsidRPr="001A3DAF">
        <w:rPr>
          <w:b/>
          <w:sz w:val="22"/>
          <w:szCs w:val="22"/>
          <w:u w:val="single"/>
        </w:rPr>
        <w:t>.   ВЫВОДЫ  ОЦЕНКИ.</w:t>
      </w:r>
    </w:p>
    <w:p w14:paraId="7419586A" w14:textId="245D7011" w:rsidR="00FE553B" w:rsidRPr="00FE553B" w:rsidRDefault="005371F0" w:rsidP="00FE553B">
      <w:pPr>
        <w:ind w:left="-142"/>
        <w:jc w:val="both"/>
        <w:rPr>
          <w:rFonts w:eastAsia="Lucida Grande CY"/>
          <w:b/>
          <w:bCs/>
          <w:sz w:val="24"/>
          <w:szCs w:val="24"/>
          <w:u w:val="single"/>
          <w:lang w:eastAsia="en-US"/>
        </w:rPr>
      </w:pPr>
      <w:r w:rsidRPr="002C4EB4">
        <w:rPr>
          <w:sz w:val="24"/>
          <w:szCs w:val="24"/>
        </w:rPr>
        <w:t xml:space="preserve">         На  основании  проделанных  расчетов и заключений   определена   рыночная стоимость оцениваемого тр.  средства – </w:t>
      </w:r>
      <w:r w:rsidR="00D91198" w:rsidRPr="00B54E40">
        <w:rPr>
          <w:rFonts w:eastAsia="Lucida Grande CY"/>
          <w:sz w:val="24"/>
          <w:szCs w:val="24"/>
          <w:lang w:val="en-US" w:eastAsia="en-US"/>
        </w:rPr>
        <w:t>LADA</w:t>
      </w:r>
      <w:r w:rsidR="00D91198" w:rsidRPr="00B54E40">
        <w:rPr>
          <w:rFonts w:eastAsia="Lucida Grande CY"/>
          <w:sz w:val="24"/>
          <w:szCs w:val="24"/>
          <w:lang w:eastAsia="en-US"/>
        </w:rPr>
        <w:t>- 2107</w:t>
      </w:r>
      <w:r w:rsidR="00D91198">
        <w:rPr>
          <w:rFonts w:eastAsia="Lucida Grande CY"/>
          <w:sz w:val="24"/>
          <w:szCs w:val="24"/>
          <w:lang w:eastAsia="en-US"/>
        </w:rPr>
        <w:t xml:space="preserve">,  </w:t>
      </w:r>
      <w:r w:rsidR="00D91198" w:rsidRPr="00B54E40">
        <w:rPr>
          <w:rFonts w:eastAsia="Lucida Grande CY"/>
          <w:sz w:val="24"/>
          <w:szCs w:val="24"/>
          <w:lang w:eastAsia="en-US"/>
        </w:rPr>
        <w:t>гос. регистрационный   знак  - Х 256 МН 93</w:t>
      </w:r>
      <w:r w:rsidR="00D91198">
        <w:rPr>
          <w:rFonts w:eastAsia="Lucida Grande CY"/>
          <w:sz w:val="24"/>
          <w:szCs w:val="24"/>
          <w:lang w:eastAsia="en-US"/>
        </w:rPr>
        <w:t xml:space="preserve">,  </w:t>
      </w:r>
      <w:r w:rsidR="00D91198" w:rsidRPr="00B54E40">
        <w:rPr>
          <w:rFonts w:eastAsia="Lucida Grande CY"/>
          <w:sz w:val="24"/>
          <w:szCs w:val="24"/>
          <w:lang w:eastAsia="en-US"/>
        </w:rPr>
        <w:t xml:space="preserve"> (</w:t>
      </w:r>
      <w:r w:rsidR="00D91198" w:rsidRPr="00B54E40">
        <w:rPr>
          <w:rFonts w:eastAsia="Lucida Grande CY"/>
          <w:sz w:val="24"/>
          <w:szCs w:val="24"/>
          <w:lang w:val="en-US" w:eastAsia="en-US"/>
        </w:rPr>
        <w:t>VIN</w:t>
      </w:r>
      <w:r w:rsidR="00D91198" w:rsidRPr="00B54E40">
        <w:rPr>
          <w:rFonts w:eastAsia="Lucida Grande CY"/>
          <w:sz w:val="24"/>
          <w:szCs w:val="24"/>
          <w:lang w:eastAsia="en-US"/>
        </w:rPr>
        <w:t xml:space="preserve">)  - </w:t>
      </w:r>
      <w:r w:rsidR="00D91198" w:rsidRPr="00B54E40">
        <w:rPr>
          <w:rFonts w:eastAsia="Lucida Grande CY"/>
          <w:sz w:val="24"/>
          <w:szCs w:val="24"/>
          <w:lang w:val="en-US" w:eastAsia="en-US"/>
        </w:rPr>
        <w:t>XT</w:t>
      </w:r>
      <w:r w:rsidR="00D91198" w:rsidRPr="00B54E40">
        <w:rPr>
          <w:rFonts w:eastAsia="Lucida Grande CY"/>
          <w:sz w:val="24"/>
          <w:szCs w:val="24"/>
          <w:lang w:eastAsia="en-US"/>
        </w:rPr>
        <w:t>А21074082720183</w:t>
      </w:r>
      <w:r w:rsidR="00D91198">
        <w:rPr>
          <w:rFonts w:eastAsia="Lucida Grande CY"/>
          <w:sz w:val="24"/>
          <w:szCs w:val="24"/>
          <w:lang w:eastAsia="en-US"/>
        </w:rPr>
        <w:t xml:space="preserve">,  2008  года выпуска.  </w:t>
      </w:r>
      <w:r w:rsidRPr="002C4EB4">
        <w:rPr>
          <w:sz w:val="24"/>
          <w:szCs w:val="24"/>
        </w:rPr>
        <w:t xml:space="preserve">Проведенные  расчеты </w:t>
      </w:r>
      <w:r w:rsidR="00FD21FA">
        <w:rPr>
          <w:sz w:val="24"/>
          <w:szCs w:val="24"/>
        </w:rPr>
        <w:t xml:space="preserve"> </w:t>
      </w:r>
      <w:r w:rsidRPr="002C4EB4">
        <w:rPr>
          <w:sz w:val="24"/>
          <w:szCs w:val="24"/>
        </w:rPr>
        <w:t xml:space="preserve">и   анализ  позволяют  сделать вывод  о том,  что величина  рыночной  стоимости  движимого  имущества,  по  состоянию  на   дату  оценки,   </w:t>
      </w:r>
      <w:r w:rsidRPr="008E538D">
        <w:rPr>
          <w:sz w:val="24"/>
          <w:szCs w:val="24"/>
        </w:rPr>
        <w:t>составляет</w:t>
      </w:r>
      <w:r w:rsidR="00852728" w:rsidRPr="008E538D">
        <w:rPr>
          <w:sz w:val="24"/>
          <w:szCs w:val="24"/>
        </w:rPr>
        <w:t xml:space="preserve">  </w:t>
      </w:r>
      <w:bookmarkStart w:id="11" w:name="_Hlk185793393"/>
      <w:r w:rsidR="00FE553B" w:rsidRPr="00FE553B">
        <w:rPr>
          <w:rFonts w:eastAsia="Lucida Grande CY"/>
          <w:b/>
          <w:bCs/>
          <w:sz w:val="24"/>
          <w:szCs w:val="24"/>
          <w:u w:val="single"/>
          <w:lang w:eastAsia="en-US"/>
        </w:rPr>
        <w:t>~  50 051,00 (</w:t>
      </w:r>
      <w:r w:rsidR="00FE553B">
        <w:rPr>
          <w:rFonts w:eastAsia="Lucida Grande CY"/>
          <w:b/>
          <w:bCs/>
          <w:sz w:val="24"/>
          <w:szCs w:val="24"/>
          <w:u w:val="single"/>
          <w:lang w:eastAsia="en-US"/>
        </w:rPr>
        <w:t>П</w:t>
      </w:r>
      <w:r w:rsidR="00FE553B" w:rsidRPr="00FE553B">
        <w:rPr>
          <w:rFonts w:eastAsia="Lucida Grande CY"/>
          <w:b/>
          <w:bCs/>
          <w:sz w:val="24"/>
          <w:szCs w:val="24"/>
          <w:u w:val="single"/>
          <w:lang w:eastAsia="en-US"/>
        </w:rPr>
        <w:t xml:space="preserve">ятьдесят тысяч  пятьдесят один) руб. </w:t>
      </w:r>
    </w:p>
    <w:bookmarkEnd w:id="11"/>
    <w:p w14:paraId="4969F123" w14:textId="77777777" w:rsidR="00FE553B" w:rsidRDefault="00FE553B" w:rsidP="00FE553B">
      <w:pPr>
        <w:ind w:left="-142"/>
        <w:jc w:val="both"/>
        <w:rPr>
          <w:b/>
          <w:bCs/>
          <w:sz w:val="24"/>
          <w:szCs w:val="24"/>
          <w:u w:val="single"/>
        </w:rPr>
      </w:pPr>
    </w:p>
    <w:p w14:paraId="49B671E3" w14:textId="77777777" w:rsidR="00FE553B" w:rsidRDefault="00FE553B" w:rsidP="00FE553B">
      <w:pPr>
        <w:ind w:left="-142"/>
        <w:jc w:val="both"/>
        <w:rPr>
          <w:b/>
          <w:bCs/>
          <w:sz w:val="24"/>
          <w:szCs w:val="24"/>
          <w:u w:val="single"/>
        </w:rPr>
      </w:pPr>
    </w:p>
    <w:p w14:paraId="68484DCC" w14:textId="6C6EB66B" w:rsidR="001A3DAF" w:rsidRPr="001A3DAF" w:rsidRDefault="003E270C" w:rsidP="00FE553B">
      <w:pPr>
        <w:ind w:left="-142"/>
        <w:jc w:val="both"/>
        <w:rPr>
          <w:b/>
          <w:bCs/>
          <w:sz w:val="24"/>
          <w:szCs w:val="24"/>
          <w:u w:val="single"/>
        </w:rPr>
      </w:pPr>
      <w:r w:rsidRPr="00491FA4">
        <w:rPr>
          <w:b/>
          <w:bCs/>
          <w:sz w:val="24"/>
          <w:szCs w:val="24"/>
        </w:rPr>
        <w:t xml:space="preserve">4. </w:t>
      </w:r>
      <w:r w:rsidR="00491FA4" w:rsidRPr="00491FA4">
        <w:rPr>
          <w:b/>
          <w:bCs/>
          <w:sz w:val="24"/>
          <w:szCs w:val="24"/>
        </w:rPr>
        <w:t xml:space="preserve">                               </w:t>
      </w:r>
      <w:r w:rsidR="00FE553B" w:rsidRPr="00491FA4">
        <w:rPr>
          <w:b/>
          <w:bCs/>
          <w:sz w:val="24"/>
          <w:szCs w:val="24"/>
        </w:rPr>
        <w:t xml:space="preserve">  </w:t>
      </w:r>
      <w:r w:rsidR="001A3DAF" w:rsidRPr="002F24E5">
        <w:rPr>
          <w:b/>
          <w:bCs/>
          <w:sz w:val="28"/>
          <w:szCs w:val="28"/>
          <w:u w:val="single"/>
        </w:rPr>
        <w:t>Выводы</w:t>
      </w:r>
      <w:r w:rsidR="006A3CC4" w:rsidRPr="002F24E5">
        <w:rPr>
          <w:b/>
          <w:bCs/>
          <w:sz w:val="28"/>
          <w:szCs w:val="28"/>
          <w:u w:val="single"/>
        </w:rPr>
        <w:t xml:space="preserve"> </w:t>
      </w:r>
      <w:r w:rsidR="001A3DAF" w:rsidRPr="002F24E5">
        <w:rPr>
          <w:b/>
          <w:bCs/>
          <w:sz w:val="28"/>
          <w:szCs w:val="28"/>
          <w:u w:val="single"/>
        </w:rPr>
        <w:t xml:space="preserve"> по  поставленным вопросам:</w:t>
      </w:r>
    </w:p>
    <w:p w14:paraId="30AA36BB" w14:textId="77777777" w:rsidR="00491FA4" w:rsidRPr="00491FA4" w:rsidRDefault="001A3DAF" w:rsidP="00491FA4">
      <w:pPr>
        <w:pStyle w:val="af5"/>
        <w:numPr>
          <w:ilvl w:val="1"/>
          <w:numId w:val="0"/>
        </w:numPr>
        <w:shd w:val="clear" w:color="auto" w:fill="FFFFFF"/>
        <w:ind w:left="-142"/>
        <w:jc w:val="both"/>
        <w:rPr>
          <w:rFonts w:ascii="Times New Roman" w:hAnsi="Times New Roman"/>
          <w:b/>
          <w:sz w:val="24"/>
          <w:szCs w:val="24"/>
        </w:rPr>
      </w:pPr>
      <w:r>
        <w:rPr>
          <w:rFonts w:ascii="Times New Roman" w:hAnsi="Times New Roman"/>
          <w:bCs/>
          <w:sz w:val="24"/>
          <w:szCs w:val="24"/>
        </w:rPr>
        <w:t>4.1.</w:t>
      </w:r>
      <w:r w:rsidRPr="00C16DDA">
        <w:rPr>
          <w:rFonts w:ascii="Times New Roman" w:hAnsi="Times New Roman"/>
          <w:sz w:val="24"/>
          <w:szCs w:val="24"/>
        </w:rPr>
        <w:t xml:space="preserve">  Стоимость восстановительного ремонта транспортного средства (стоимость устранения имеющихся дефектов эксплуатации </w:t>
      </w:r>
      <w:r>
        <w:rPr>
          <w:rFonts w:ascii="Times New Roman" w:hAnsi="Times New Roman"/>
          <w:sz w:val="24"/>
          <w:szCs w:val="24"/>
        </w:rPr>
        <w:t>К</w:t>
      </w:r>
      <w:r w:rsidRPr="00C16DDA">
        <w:rPr>
          <w:rFonts w:ascii="Times New Roman" w:hAnsi="Times New Roman"/>
          <w:sz w:val="24"/>
          <w:szCs w:val="24"/>
        </w:rPr>
        <w:t xml:space="preserve">ТС без учета износа заменяемых </w:t>
      </w:r>
      <w:r w:rsidR="00027C55">
        <w:rPr>
          <w:rFonts w:ascii="Times New Roman" w:hAnsi="Times New Roman"/>
          <w:sz w:val="24"/>
          <w:szCs w:val="24"/>
        </w:rPr>
        <w:t xml:space="preserve"> </w:t>
      </w:r>
      <w:r w:rsidRPr="00C16DDA">
        <w:rPr>
          <w:rFonts w:ascii="Times New Roman" w:hAnsi="Times New Roman"/>
          <w:sz w:val="24"/>
          <w:szCs w:val="24"/>
        </w:rPr>
        <w:t xml:space="preserve">деталей) </w:t>
      </w:r>
      <w:r w:rsidR="00D91198">
        <w:rPr>
          <w:rFonts w:ascii="Times New Roman" w:hAnsi="Times New Roman"/>
          <w:sz w:val="24"/>
          <w:szCs w:val="24"/>
        </w:rPr>
        <w:t xml:space="preserve">- </w:t>
      </w:r>
      <w:r w:rsidR="006476D2">
        <w:rPr>
          <w:rFonts w:ascii="Times New Roman" w:hAnsi="Times New Roman"/>
          <w:sz w:val="24"/>
          <w:szCs w:val="24"/>
        </w:rPr>
        <w:t xml:space="preserve">  </w:t>
      </w:r>
      <w:r w:rsidR="00491FA4" w:rsidRPr="00491FA4">
        <w:rPr>
          <w:rFonts w:ascii="Times New Roman" w:hAnsi="Times New Roman"/>
          <w:b/>
          <w:sz w:val="24"/>
          <w:szCs w:val="24"/>
        </w:rPr>
        <w:t>130 713 руб.</w:t>
      </w:r>
    </w:p>
    <w:p w14:paraId="770E995B" w14:textId="77777777" w:rsidR="00491FA4" w:rsidRDefault="00491FA4" w:rsidP="00491FA4">
      <w:pPr>
        <w:pStyle w:val="af5"/>
        <w:numPr>
          <w:ilvl w:val="1"/>
          <w:numId w:val="0"/>
        </w:numPr>
        <w:shd w:val="clear" w:color="auto" w:fill="FFFFFF"/>
        <w:ind w:left="-142"/>
        <w:jc w:val="both"/>
        <w:rPr>
          <w:rFonts w:ascii="Times New Roman" w:hAnsi="Times New Roman"/>
          <w:b/>
          <w:sz w:val="24"/>
          <w:szCs w:val="24"/>
        </w:rPr>
      </w:pPr>
      <w:r w:rsidRPr="00491FA4">
        <w:rPr>
          <w:rFonts w:ascii="Times New Roman" w:hAnsi="Times New Roman"/>
          <w:b/>
          <w:sz w:val="24"/>
          <w:szCs w:val="24"/>
        </w:rPr>
        <w:t xml:space="preserve">          (Сто тридцать тысяч семьсот тринадцать) рублей.</w:t>
      </w:r>
    </w:p>
    <w:p w14:paraId="24592334" w14:textId="63CE292D" w:rsidR="001A3DAF" w:rsidRPr="00C16DDA" w:rsidRDefault="001A3DAF" w:rsidP="00491FA4">
      <w:pPr>
        <w:pStyle w:val="af5"/>
        <w:numPr>
          <w:ilvl w:val="1"/>
          <w:numId w:val="0"/>
        </w:numPr>
        <w:shd w:val="clear" w:color="auto" w:fill="FFFFFF"/>
        <w:ind w:left="-142"/>
        <w:jc w:val="both"/>
        <w:rPr>
          <w:rFonts w:ascii="Times New Roman" w:hAnsi="Times New Roman"/>
          <w:sz w:val="24"/>
          <w:szCs w:val="24"/>
        </w:rPr>
      </w:pPr>
      <w:r w:rsidRPr="00C16DDA">
        <w:rPr>
          <w:rFonts w:ascii="Times New Roman" w:hAnsi="Times New Roman"/>
          <w:sz w:val="24"/>
          <w:szCs w:val="24"/>
        </w:rPr>
        <w:t xml:space="preserve">Смета устранения имеющихся дефектов эксплуатации ТС находится в приложении к настоящему заключению. </w:t>
      </w:r>
    </w:p>
    <w:p w14:paraId="67A183F0" w14:textId="173C1957" w:rsidR="00FE553B" w:rsidRPr="00FE553B" w:rsidRDefault="001A3DAF" w:rsidP="00FE553B">
      <w:pPr>
        <w:ind w:left="-142"/>
        <w:jc w:val="both"/>
        <w:rPr>
          <w:rFonts w:eastAsia="Lucida Grande CY"/>
          <w:b/>
          <w:bCs/>
          <w:sz w:val="24"/>
          <w:szCs w:val="24"/>
          <w:u w:val="single"/>
          <w:lang w:eastAsia="en-US"/>
        </w:rPr>
      </w:pPr>
      <w:r>
        <w:rPr>
          <w:sz w:val="24"/>
          <w:szCs w:val="24"/>
        </w:rPr>
        <w:t>4.2.</w:t>
      </w:r>
      <w:r w:rsidRPr="00C16DDA">
        <w:rPr>
          <w:sz w:val="24"/>
          <w:szCs w:val="24"/>
        </w:rPr>
        <w:t xml:space="preserve">  Рыночная стоимость транспортного средства рассчитан</w:t>
      </w:r>
      <w:r w:rsidR="006A3CC4">
        <w:rPr>
          <w:sz w:val="24"/>
          <w:szCs w:val="24"/>
        </w:rPr>
        <w:t>ная</w:t>
      </w:r>
      <w:r w:rsidRPr="00C16DDA">
        <w:rPr>
          <w:sz w:val="24"/>
          <w:szCs w:val="24"/>
        </w:rPr>
        <w:t xml:space="preserve"> методом сравнения продаж</w:t>
      </w:r>
      <w:r w:rsidR="006A3CC4">
        <w:rPr>
          <w:sz w:val="24"/>
          <w:szCs w:val="24"/>
        </w:rPr>
        <w:t xml:space="preserve"> </w:t>
      </w:r>
      <w:r w:rsidRPr="00C16DDA">
        <w:rPr>
          <w:sz w:val="24"/>
          <w:szCs w:val="24"/>
        </w:rPr>
        <w:t xml:space="preserve">по состоянию на </w:t>
      </w:r>
      <w:r>
        <w:rPr>
          <w:sz w:val="24"/>
          <w:szCs w:val="24"/>
        </w:rPr>
        <w:t xml:space="preserve">  </w:t>
      </w:r>
      <w:r w:rsidR="00FE553B" w:rsidRPr="00FE553B">
        <w:rPr>
          <w:sz w:val="24"/>
          <w:szCs w:val="24"/>
          <w:u w:val="single"/>
        </w:rPr>
        <w:t>22</w:t>
      </w:r>
      <w:r w:rsidR="004221C4">
        <w:rPr>
          <w:sz w:val="24"/>
          <w:szCs w:val="24"/>
          <w:u w:val="single"/>
        </w:rPr>
        <w:t>.</w:t>
      </w:r>
      <w:r w:rsidR="00FE553B">
        <w:rPr>
          <w:sz w:val="24"/>
          <w:szCs w:val="24"/>
          <w:u w:val="single"/>
        </w:rPr>
        <w:t>12</w:t>
      </w:r>
      <w:r w:rsidRPr="00050041">
        <w:rPr>
          <w:sz w:val="24"/>
          <w:szCs w:val="24"/>
          <w:u w:val="single"/>
        </w:rPr>
        <w:t>.20</w:t>
      </w:r>
      <w:r w:rsidR="004221C4">
        <w:rPr>
          <w:sz w:val="24"/>
          <w:szCs w:val="24"/>
          <w:u w:val="single"/>
        </w:rPr>
        <w:t>24</w:t>
      </w:r>
      <w:r w:rsidRPr="00050041">
        <w:rPr>
          <w:sz w:val="24"/>
          <w:szCs w:val="24"/>
          <w:u w:val="single"/>
        </w:rPr>
        <w:t xml:space="preserve"> г.</w:t>
      </w:r>
      <w:r w:rsidR="006A3CC4" w:rsidRPr="00050041">
        <w:rPr>
          <w:sz w:val="24"/>
          <w:szCs w:val="24"/>
        </w:rPr>
        <w:t>, составляет</w:t>
      </w:r>
      <w:r w:rsidR="006A3CC4">
        <w:rPr>
          <w:sz w:val="24"/>
          <w:szCs w:val="24"/>
        </w:rPr>
        <w:t>:</w:t>
      </w:r>
      <w:r w:rsidR="00FE553B">
        <w:rPr>
          <w:sz w:val="24"/>
          <w:szCs w:val="24"/>
        </w:rPr>
        <w:t xml:space="preserve"> </w:t>
      </w:r>
      <w:r w:rsidR="006A3CC4">
        <w:rPr>
          <w:sz w:val="24"/>
          <w:szCs w:val="24"/>
        </w:rPr>
        <w:t xml:space="preserve"> </w:t>
      </w:r>
      <w:r w:rsidR="00FE553B" w:rsidRPr="00FE553B">
        <w:rPr>
          <w:rFonts w:eastAsia="Lucida Grande CY"/>
          <w:b/>
          <w:bCs/>
          <w:sz w:val="24"/>
          <w:szCs w:val="24"/>
          <w:u w:val="single"/>
          <w:lang w:eastAsia="en-US"/>
        </w:rPr>
        <w:t>~  50 051,00 (</w:t>
      </w:r>
      <w:r w:rsidR="00FE553B">
        <w:rPr>
          <w:rFonts w:eastAsia="Lucida Grande CY"/>
          <w:b/>
          <w:bCs/>
          <w:sz w:val="24"/>
          <w:szCs w:val="24"/>
          <w:u w:val="single"/>
          <w:lang w:eastAsia="en-US"/>
        </w:rPr>
        <w:t>П</w:t>
      </w:r>
      <w:r w:rsidR="00FE553B" w:rsidRPr="00FE553B">
        <w:rPr>
          <w:rFonts w:eastAsia="Lucida Grande CY"/>
          <w:b/>
          <w:bCs/>
          <w:sz w:val="24"/>
          <w:szCs w:val="24"/>
          <w:u w:val="single"/>
          <w:lang w:eastAsia="en-US"/>
        </w:rPr>
        <w:t xml:space="preserve">ятьдесят тысяч  пятьдесят один) руб. </w:t>
      </w:r>
    </w:p>
    <w:p w14:paraId="62237F26" w14:textId="3A4F8207" w:rsidR="009E311E" w:rsidRPr="00CB6C5E" w:rsidRDefault="009E311E" w:rsidP="009E311E">
      <w:pPr>
        <w:ind w:left="-142"/>
        <w:jc w:val="both"/>
        <w:rPr>
          <w:rFonts w:eastAsia="Lucida Grande CY"/>
          <w:b/>
          <w:sz w:val="24"/>
          <w:szCs w:val="24"/>
          <w:u w:val="single"/>
          <w:lang w:eastAsia="en-US"/>
        </w:rPr>
      </w:pPr>
    </w:p>
    <w:p w14:paraId="75F493C1" w14:textId="63608744" w:rsidR="001A3DAF" w:rsidRPr="00C16DDA" w:rsidRDefault="001A3DAF" w:rsidP="004221C4">
      <w:pPr>
        <w:ind w:left="-142"/>
        <w:jc w:val="both"/>
        <w:rPr>
          <w:sz w:val="24"/>
          <w:szCs w:val="24"/>
        </w:rPr>
      </w:pPr>
      <w:r>
        <w:rPr>
          <w:bCs/>
          <w:sz w:val="24"/>
          <w:szCs w:val="24"/>
        </w:rPr>
        <w:t>4</w:t>
      </w:r>
      <w:r w:rsidRPr="006418E2">
        <w:rPr>
          <w:bCs/>
          <w:sz w:val="24"/>
          <w:szCs w:val="24"/>
        </w:rPr>
        <w:t>.3.</w:t>
      </w:r>
      <w:r>
        <w:rPr>
          <w:b/>
          <w:sz w:val="24"/>
          <w:szCs w:val="24"/>
        </w:rPr>
        <w:t xml:space="preserve"> </w:t>
      </w:r>
      <w:r w:rsidRPr="00694FAE">
        <w:rPr>
          <w:b/>
          <w:sz w:val="24"/>
          <w:szCs w:val="24"/>
        </w:rPr>
        <w:t xml:space="preserve">  </w:t>
      </w:r>
      <w:r w:rsidR="006A3CC4">
        <w:rPr>
          <w:b/>
          <w:sz w:val="24"/>
          <w:szCs w:val="24"/>
        </w:rPr>
        <w:t xml:space="preserve"> </w:t>
      </w:r>
      <w:r w:rsidRPr="00694FAE">
        <w:rPr>
          <w:b/>
          <w:sz w:val="24"/>
          <w:szCs w:val="24"/>
        </w:rPr>
        <w:t>В  случае если стоимость ремонта, равна или превышает стоимость транспортного средства, то ремонтировать АМТС нецелесообразно по экономическим соображениям.</w:t>
      </w:r>
    </w:p>
    <w:p w14:paraId="42D54BAC" w14:textId="77777777" w:rsidR="001A3DAF" w:rsidRPr="00C16DDA" w:rsidRDefault="001A3DAF" w:rsidP="001A3DAF">
      <w:pPr>
        <w:pStyle w:val="af5"/>
        <w:numPr>
          <w:ilvl w:val="1"/>
          <w:numId w:val="0"/>
        </w:numPr>
        <w:shd w:val="clear" w:color="auto" w:fill="FFFFFF"/>
        <w:spacing w:after="0" w:line="240" w:lineRule="auto"/>
        <w:ind w:left="567" w:hanging="360"/>
        <w:jc w:val="both"/>
        <w:rPr>
          <w:sz w:val="24"/>
          <w:szCs w:val="24"/>
        </w:rPr>
      </w:pPr>
    </w:p>
    <w:p w14:paraId="0BC4E95E" w14:textId="77777777" w:rsidR="001A3DAF" w:rsidRPr="00C16DDA" w:rsidRDefault="001A3DAF" w:rsidP="001A3DAF">
      <w:pPr>
        <w:ind w:left="567" w:hanging="360"/>
        <w:rPr>
          <w:sz w:val="24"/>
          <w:szCs w:val="24"/>
        </w:rPr>
      </w:pPr>
      <w:r w:rsidRPr="00C16DDA">
        <w:rPr>
          <w:sz w:val="24"/>
          <w:szCs w:val="24"/>
        </w:rPr>
        <w:t>Для определения целесообразности ремонта автотранспортного средства использованы следующие исходные данные:</w:t>
      </w:r>
    </w:p>
    <w:p w14:paraId="5209946E" w14:textId="322F1A3C" w:rsidR="00491FA4" w:rsidRDefault="001A3DAF" w:rsidP="00491FA4">
      <w:pPr>
        <w:ind w:left="-142"/>
        <w:jc w:val="both"/>
        <w:rPr>
          <w:rFonts w:eastAsia="Lucida Grande CY"/>
          <w:b/>
          <w:bCs/>
          <w:sz w:val="24"/>
          <w:szCs w:val="24"/>
          <w:u w:val="single"/>
          <w:lang w:eastAsia="en-US"/>
        </w:rPr>
      </w:pPr>
      <w:r w:rsidRPr="009D3973">
        <w:rPr>
          <w:sz w:val="24"/>
          <w:szCs w:val="24"/>
        </w:rPr>
        <w:tab/>
        <w:t>- продажная, ры</w:t>
      </w:r>
      <w:r>
        <w:rPr>
          <w:sz w:val="24"/>
          <w:szCs w:val="24"/>
        </w:rPr>
        <w:t>ночная, стоимость</w:t>
      </w:r>
      <w:r w:rsidR="00AF3093">
        <w:rPr>
          <w:sz w:val="24"/>
          <w:szCs w:val="24"/>
        </w:rPr>
        <w:t xml:space="preserve"> </w:t>
      </w:r>
      <w:r w:rsidR="00457815">
        <w:rPr>
          <w:sz w:val="24"/>
          <w:szCs w:val="24"/>
        </w:rPr>
        <w:t xml:space="preserve"> </w:t>
      </w:r>
      <w:r>
        <w:rPr>
          <w:sz w:val="24"/>
          <w:szCs w:val="24"/>
        </w:rPr>
        <w:t xml:space="preserve"> </w:t>
      </w:r>
      <w:r w:rsidRPr="00AE3EA4">
        <w:rPr>
          <w:sz w:val="24"/>
          <w:szCs w:val="24"/>
        </w:rPr>
        <w:t>автомобиля</w:t>
      </w:r>
      <w:r>
        <w:rPr>
          <w:sz w:val="24"/>
          <w:szCs w:val="24"/>
        </w:rPr>
        <w:t>:</w:t>
      </w:r>
      <w:r w:rsidR="00491FA4">
        <w:rPr>
          <w:sz w:val="24"/>
          <w:szCs w:val="24"/>
        </w:rPr>
        <w:t xml:space="preserve">   </w:t>
      </w:r>
      <w:r>
        <w:rPr>
          <w:sz w:val="24"/>
          <w:szCs w:val="24"/>
        </w:rPr>
        <w:t xml:space="preserve"> </w:t>
      </w:r>
      <w:r w:rsidR="00FE553B" w:rsidRPr="00FE553B">
        <w:rPr>
          <w:rFonts w:eastAsia="Lucida Grande CY"/>
          <w:b/>
          <w:bCs/>
          <w:sz w:val="24"/>
          <w:szCs w:val="24"/>
          <w:u w:val="single"/>
          <w:lang w:eastAsia="en-US"/>
        </w:rPr>
        <w:t xml:space="preserve">~  50 051,00 </w:t>
      </w:r>
      <w:r w:rsidR="00FE553B">
        <w:rPr>
          <w:rFonts w:eastAsia="Lucida Grande CY"/>
          <w:b/>
          <w:bCs/>
          <w:sz w:val="24"/>
          <w:szCs w:val="24"/>
          <w:u w:val="single"/>
          <w:lang w:eastAsia="en-US"/>
        </w:rPr>
        <w:t xml:space="preserve"> руб.</w:t>
      </w:r>
    </w:p>
    <w:p w14:paraId="1FB73755" w14:textId="02FD79F9" w:rsidR="00491FA4" w:rsidRPr="00491FA4" w:rsidRDefault="00457815" w:rsidP="00491FA4">
      <w:pPr>
        <w:ind w:left="-142"/>
        <w:jc w:val="both"/>
        <w:rPr>
          <w:rFonts w:eastAsia="Lucida Grande CY"/>
          <w:b/>
          <w:bCs/>
          <w:sz w:val="24"/>
          <w:szCs w:val="24"/>
          <w:u w:val="single"/>
          <w:lang w:eastAsia="en-US"/>
        </w:rPr>
      </w:pPr>
      <w:r w:rsidRPr="00491FA4">
        <w:rPr>
          <w:sz w:val="24"/>
          <w:szCs w:val="24"/>
        </w:rPr>
        <w:t xml:space="preserve">  </w:t>
      </w:r>
      <w:r w:rsidR="001A3DAF" w:rsidRPr="00491FA4">
        <w:rPr>
          <w:sz w:val="24"/>
          <w:szCs w:val="24"/>
        </w:rPr>
        <w:t xml:space="preserve">- стоимость </w:t>
      </w:r>
      <w:r w:rsidR="00491FA4">
        <w:rPr>
          <w:sz w:val="24"/>
          <w:szCs w:val="24"/>
        </w:rPr>
        <w:t xml:space="preserve"> </w:t>
      </w:r>
      <w:r w:rsidR="004A7201" w:rsidRPr="00491FA4">
        <w:rPr>
          <w:sz w:val="24"/>
          <w:szCs w:val="24"/>
        </w:rPr>
        <w:t xml:space="preserve"> </w:t>
      </w:r>
      <w:r w:rsidR="001A3DAF" w:rsidRPr="00491FA4">
        <w:rPr>
          <w:sz w:val="24"/>
          <w:szCs w:val="24"/>
        </w:rPr>
        <w:t xml:space="preserve">восстановительного </w:t>
      </w:r>
      <w:r w:rsidR="00491FA4">
        <w:rPr>
          <w:sz w:val="24"/>
          <w:szCs w:val="24"/>
        </w:rPr>
        <w:t xml:space="preserve">   </w:t>
      </w:r>
      <w:r w:rsidR="001A3DAF" w:rsidRPr="00491FA4">
        <w:rPr>
          <w:sz w:val="24"/>
          <w:szCs w:val="24"/>
        </w:rPr>
        <w:t>ремонта</w:t>
      </w:r>
      <w:r w:rsidR="00491FA4">
        <w:rPr>
          <w:sz w:val="24"/>
          <w:szCs w:val="24"/>
        </w:rPr>
        <w:t xml:space="preserve"> </w:t>
      </w:r>
      <w:r w:rsidR="004A7201" w:rsidRPr="00491FA4">
        <w:rPr>
          <w:sz w:val="24"/>
          <w:szCs w:val="24"/>
        </w:rPr>
        <w:t xml:space="preserve"> </w:t>
      </w:r>
      <w:r w:rsidR="001A3DAF" w:rsidRPr="00491FA4">
        <w:rPr>
          <w:sz w:val="24"/>
          <w:szCs w:val="24"/>
        </w:rPr>
        <w:t xml:space="preserve"> транспортного</w:t>
      </w:r>
      <w:r w:rsidR="00AF3093" w:rsidRPr="00491FA4">
        <w:rPr>
          <w:sz w:val="24"/>
          <w:szCs w:val="24"/>
        </w:rPr>
        <w:t xml:space="preserve"> </w:t>
      </w:r>
      <w:r w:rsidR="001A3DAF" w:rsidRPr="00491FA4">
        <w:rPr>
          <w:sz w:val="24"/>
          <w:szCs w:val="24"/>
        </w:rPr>
        <w:t xml:space="preserve"> средства: </w:t>
      </w:r>
      <w:r w:rsidR="001A3DAF" w:rsidRPr="00491FA4">
        <w:rPr>
          <w:b/>
          <w:sz w:val="24"/>
          <w:szCs w:val="24"/>
        </w:rPr>
        <w:t xml:space="preserve"> </w:t>
      </w:r>
      <w:r w:rsidR="00491FA4">
        <w:rPr>
          <w:b/>
          <w:sz w:val="24"/>
          <w:szCs w:val="24"/>
        </w:rPr>
        <w:t xml:space="preserve"> </w:t>
      </w:r>
      <w:r w:rsidR="00491FA4" w:rsidRPr="00491FA4">
        <w:rPr>
          <w:b/>
          <w:sz w:val="24"/>
          <w:szCs w:val="24"/>
        </w:rPr>
        <w:t>130 713 руб.</w:t>
      </w:r>
    </w:p>
    <w:p w14:paraId="71DE43FC" w14:textId="6EA393E4" w:rsidR="00027C55" w:rsidRPr="00816C05" w:rsidRDefault="00491FA4" w:rsidP="00491FA4">
      <w:pPr>
        <w:ind w:left="567" w:hanging="360"/>
        <w:rPr>
          <w:b/>
          <w:sz w:val="24"/>
          <w:szCs w:val="24"/>
        </w:rPr>
      </w:pPr>
      <w:r w:rsidRPr="00491FA4">
        <w:rPr>
          <w:b/>
          <w:sz w:val="24"/>
          <w:szCs w:val="24"/>
        </w:rPr>
        <w:t xml:space="preserve">          </w:t>
      </w:r>
    </w:p>
    <w:p w14:paraId="3E90196E" w14:textId="419E0A8B" w:rsidR="00457815" w:rsidRPr="000B5D46" w:rsidRDefault="00027C55" w:rsidP="00457815">
      <w:pPr>
        <w:pStyle w:val="af5"/>
        <w:numPr>
          <w:ilvl w:val="1"/>
          <w:numId w:val="0"/>
        </w:numPr>
        <w:shd w:val="clear" w:color="auto" w:fill="FFFFFF"/>
        <w:spacing w:after="0" w:line="240" w:lineRule="auto"/>
        <w:ind w:left="-142"/>
        <w:jc w:val="both"/>
        <w:rPr>
          <w:rFonts w:ascii="Times New Roman" w:hAnsi="Times New Roman"/>
          <w:b/>
          <w:sz w:val="24"/>
          <w:szCs w:val="24"/>
        </w:rPr>
      </w:pPr>
      <w:r w:rsidRPr="00816C05">
        <w:rPr>
          <w:rFonts w:ascii="Times New Roman" w:hAnsi="Times New Roman"/>
          <w:b/>
          <w:sz w:val="24"/>
          <w:szCs w:val="24"/>
        </w:rPr>
        <w:t xml:space="preserve">          </w:t>
      </w:r>
    </w:p>
    <w:p w14:paraId="45F9C1E8" w14:textId="77777777" w:rsidR="001A3DAF" w:rsidRPr="00471CAD" w:rsidRDefault="001A3DAF" w:rsidP="001A3DAF">
      <w:pPr>
        <w:ind w:firstLine="708"/>
        <w:jc w:val="both"/>
        <w:rPr>
          <w:sz w:val="22"/>
          <w:szCs w:val="22"/>
        </w:rPr>
      </w:pPr>
      <w:r w:rsidRPr="00471CAD">
        <w:rPr>
          <w:sz w:val="22"/>
          <w:szCs w:val="22"/>
        </w:rPr>
        <w:t>«В экспертной практике, связанной с оценкой ущерба нередко возникают такие сложные ситуации, когда расчётная величина стоимости восстановления (ремонта) повреждённого транспортного средства оказывается больше (дороже) чем стоимость данного транспортного средства непосредственно до момента получения повреждения». (Могилянский Л. Г. Указ. соч., с. 59, по материалам интернет-сайта ООО «ПрофЭкспертиза»).</w:t>
      </w:r>
    </w:p>
    <w:p w14:paraId="1990AE4F" w14:textId="77777777" w:rsidR="001A3DAF" w:rsidRPr="00471CAD" w:rsidRDefault="001A3DAF" w:rsidP="001A3DAF">
      <w:pPr>
        <w:ind w:firstLine="708"/>
        <w:jc w:val="both"/>
        <w:rPr>
          <w:sz w:val="22"/>
          <w:szCs w:val="22"/>
        </w:rPr>
      </w:pPr>
      <w:r w:rsidRPr="00471CAD">
        <w:rPr>
          <w:bCs/>
          <w:sz w:val="22"/>
          <w:szCs w:val="22"/>
        </w:rPr>
        <w:t>Согласно пункту 3.11. (РД 37.009.015-98</w:t>
      </w:r>
      <w:r w:rsidRPr="00471CAD">
        <w:rPr>
          <w:sz w:val="22"/>
          <w:szCs w:val="22"/>
        </w:rPr>
        <w:t>, Москва 1998 г.) разработанного сотрудниками Государственного Научного Центра «НАМИ» совместно с сотрудниками Федерального Центра судебной экспертизы при участии ТК «Сервис», с</w:t>
      </w:r>
      <w:r w:rsidRPr="00471CAD">
        <w:rPr>
          <w:bCs/>
          <w:sz w:val="22"/>
          <w:szCs w:val="22"/>
        </w:rPr>
        <w:t>огласованного</w:t>
      </w:r>
      <w:r w:rsidRPr="00471CAD">
        <w:rPr>
          <w:sz w:val="22"/>
          <w:szCs w:val="22"/>
        </w:rPr>
        <w:t xml:space="preserve"> Министерством Юстиции Российской Федерации (письмо №13-67 от 25.02.98 г.). </w:t>
      </w:r>
    </w:p>
    <w:p w14:paraId="5E7BDC0C" w14:textId="77777777" w:rsidR="001A3DAF" w:rsidRPr="00471CAD" w:rsidRDefault="001A3DAF" w:rsidP="001A3DAF">
      <w:pPr>
        <w:jc w:val="both"/>
        <w:rPr>
          <w:sz w:val="22"/>
          <w:szCs w:val="22"/>
        </w:rPr>
      </w:pPr>
      <w:r w:rsidRPr="00471CAD">
        <w:rPr>
          <w:sz w:val="22"/>
          <w:szCs w:val="22"/>
        </w:rPr>
        <w:t>«…стоимость АМТС, с учётом всех перечисленных выше факторов снижения не должна быть меньше суммы стоимости металлолома его деталей».</w:t>
      </w:r>
    </w:p>
    <w:p w14:paraId="50B59FE9" w14:textId="77777777" w:rsidR="001A3DAF" w:rsidRPr="00471CAD" w:rsidRDefault="001A3DAF" w:rsidP="001A3DAF">
      <w:pPr>
        <w:jc w:val="both"/>
        <w:rPr>
          <w:b/>
          <w:sz w:val="22"/>
          <w:szCs w:val="22"/>
        </w:rPr>
      </w:pPr>
      <w:r w:rsidRPr="00471CAD">
        <w:rPr>
          <w:sz w:val="22"/>
          <w:szCs w:val="22"/>
        </w:rPr>
        <w:t xml:space="preserve"> </w:t>
      </w:r>
      <w:r w:rsidRPr="00471CAD">
        <w:rPr>
          <w:sz w:val="22"/>
          <w:szCs w:val="22"/>
        </w:rPr>
        <w:tab/>
        <w:t xml:space="preserve">В случае если стоимость ремонта, равна или превышает стоимость АМТС…, </w:t>
      </w:r>
      <w:r w:rsidRPr="00471CAD">
        <w:rPr>
          <w:b/>
          <w:sz w:val="22"/>
          <w:szCs w:val="22"/>
        </w:rPr>
        <w:t xml:space="preserve">то ремонтировать АМТС нецелесообразно </w:t>
      </w:r>
      <w:r w:rsidRPr="00471CAD">
        <w:rPr>
          <w:sz w:val="22"/>
          <w:szCs w:val="22"/>
        </w:rPr>
        <w:t xml:space="preserve">по экономическим соображениям. </w:t>
      </w:r>
    </w:p>
    <w:p w14:paraId="62C48888" w14:textId="77777777" w:rsidR="001A3DAF" w:rsidRPr="00471CAD" w:rsidRDefault="001A3DAF" w:rsidP="001A3DAF">
      <w:pPr>
        <w:jc w:val="both"/>
        <w:rPr>
          <w:sz w:val="22"/>
          <w:szCs w:val="22"/>
        </w:rPr>
      </w:pPr>
      <w:r w:rsidRPr="00471CAD">
        <w:rPr>
          <w:sz w:val="22"/>
          <w:szCs w:val="22"/>
        </w:rPr>
        <w:t>То есть, если:</w:t>
      </w:r>
    </w:p>
    <w:p w14:paraId="28B6AFE9" w14:textId="77777777" w:rsidR="001A3DAF" w:rsidRPr="00471CAD" w:rsidRDefault="001A3DAF" w:rsidP="001A3DAF">
      <w:pPr>
        <w:jc w:val="center"/>
        <w:rPr>
          <w:sz w:val="22"/>
          <w:szCs w:val="22"/>
          <w:vertAlign w:val="subscript"/>
        </w:rPr>
      </w:pPr>
      <w:r w:rsidRPr="00471CAD">
        <w:rPr>
          <w:sz w:val="22"/>
          <w:szCs w:val="22"/>
        </w:rPr>
        <w:t>С</w:t>
      </w:r>
      <w:r w:rsidRPr="00471CAD">
        <w:rPr>
          <w:sz w:val="22"/>
          <w:szCs w:val="22"/>
          <w:vertAlign w:val="subscript"/>
        </w:rPr>
        <w:t>да</w:t>
      </w:r>
      <w:r w:rsidRPr="00471CAD">
        <w:rPr>
          <w:sz w:val="22"/>
          <w:szCs w:val="22"/>
        </w:rPr>
        <w:t xml:space="preserve"> ≤ С</w:t>
      </w:r>
      <w:r w:rsidRPr="00471CAD">
        <w:rPr>
          <w:sz w:val="22"/>
          <w:szCs w:val="22"/>
          <w:vertAlign w:val="subscript"/>
        </w:rPr>
        <w:t>рем,</w:t>
      </w:r>
    </w:p>
    <w:p w14:paraId="038743B5" w14:textId="77777777" w:rsidR="001A3DAF" w:rsidRPr="00471CAD" w:rsidRDefault="001A3DAF" w:rsidP="001A3DAF">
      <w:pPr>
        <w:rPr>
          <w:sz w:val="22"/>
          <w:szCs w:val="22"/>
        </w:rPr>
      </w:pPr>
    </w:p>
    <w:p w14:paraId="773D23DC" w14:textId="77777777" w:rsidR="001A3DAF" w:rsidRPr="00471CAD" w:rsidRDefault="001A3DAF" w:rsidP="001A3DAF">
      <w:pPr>
        <w:ind w:firstLine="708"/>
        <w:rPr>
          <w:sz w:val="22"/>
          <w:szCs w:val="22"/>
        </w:rPr>
      </w:pPr>
      <w:r w:rsidRPr="00471CAD">
        <w:rPr>
          <w:sz w:val="22"/>
          <w:szCs w:val="22"/>
        </w:rPr>
        <w:t>где:</w:t>
      </w:r>
      <w:r w:rsidRPr="00471CAD">
        <w:rPr>
          <w:sz w:val="22"/>
          <w:szCs w:val="22"/>
        </w:rPr>
        <w:tab/>
        <w:t>С</w:t>
      </w:r>
      <w:r w:rsidRPr="00471CAD">
        <w:rPr>
          <w:sz w:val="22"/>
          <w:szCs w:val="22"/>
          <w:vertAlign w:val="subscript"/>
        </w:rPr>
        <w:t>да</w:t>
      </w:r>
      <w:r w:rsidRPr="00471CAD">
        <w:rPr>
          <w:sz w:val="22"/>
          <w:szCs w:val="22"/>
        </w:rPr>
        <w:t xml:space="preserve"> - доаварийная стоимость АМТС, руб.;</w:t>
      </w:r>
    </w:p>
    <w:p w14:paraId="7F959618" w14:textId="77777777" w:rsidR="001A3DAF" w:rsidRPr="00471CAD" w:rsidRDefault="001A3DAF" w:rsidP="001A3DAF">
      <w:pPr>
        <w:ind w:left="708" w:firstLine="708"/>
        <w:rPr>
          <w:sz w:val="22"/>
          <w:szCs w:val="22"/>
        </w:rPr>
      </w:pPr>
      <w:r w:rsidRPr="00471CAD">
        <w:rPr>
          <w:sz w:val="22"/>
          <w:szCs w:val="22"/>
        </w:rPr>
        <w:t>С</w:t>
      </w:r>
      <w:r w:rsidRPr="00471CAD">
        <w:rPr>
          <w:sz w:val="22"/>
          <w:szCs w:val="22"/>
          <w:vertAlign w:val="subscript"/>
        </w:rPr>
        <w:t>рем</w:t>
      </w:r>
      <w:r w:rsidRPr="00471CAD">
        <w:rPr>
          <w:sz w:val="22"/>
          <w:szCs w:val="22"/>
        </w:rPr>
        <w:t xml:space="preserve"> - величина затрат на ремонт, руб.»</w:t>
      </w:r>
    </w:p>
    <w:p w14:paraId="28AC1B92" w14:textId="77777777" w:rsidR="001A3DAF" w:rsidRPr="00471CAD" w:rsidRDefault="001A3DAF" w:rsidP="001A3DAF">
      <w:pPr>
        <w:rPr>
          <w:sz w:val="22"/>
          <w:szCs w:val="22"/>
        </w:rPr>
      </w:pPr>
    </w:p>
    <w:p w14:paraId="6DAA6576" w14:textId="77777777" w:rsidR="001A3DAF" w:rsidRPr="00471CAD" w:rsidRDefault="001A3DAF" w:rsidP="001A3DAF">
      <w:pPr>
        <w:rPr>
          <w:sz w:val="22"/>
          <w:szCs w:val="22"/>
        </w:rPr>
      </w:pPr>
      <w:r w:rsidRPr="00471CAD">
        <w:rPr>
          <w:sz w:val="22"/>
          <w:szCs w:val="22"/>
        </w:rPr>
        <w:t xml:space="preserve">В нашем случае: </w:t>
      </w:r>
    </w:p>
    <w:p w14:paraId="3D034D43" w14:textId="77777777" w:rsidR="001A3DAF" w:rsidRPr="00471CAD" w:rsidRDefault="001A3DAF" w:rsidP="001A3DAF">
      <w:pPr>
        <w:rPr>
          <w:sz w:val="22"/>
          <w:szCs w:val="22"/>
        </w:rPr>
      </w:pPr>
      <w:r w:rsidRPr="00471CAD">
        <w:rPr>
          <w:sz w:val="22"/>
          <w:szCs w:val="22"/>
        </w:rPr>
        <w:t xml:space="preserve"> </w:t>
      </w:r>
      <w:r w:rsidRPr="00471CAD">
        <w:rPr>
          <w:sz w:val="22"/>
          <w:szCs w:val="22"/>
        </w:rPr>
        <w:tab/>
      </w:r>
      <w:r w:rsidRPr="00471CAD">
        <w:rPr>
          <w:sz w:val="22"/>
          <w:szCs w:val="22"/>
        </w:rPr>
        <w:tab/>
        <w:t>С</w:t>
      </w:r>
      <w:r w:rsidRPr="00471CAD">
        <w:rPr>
          <w:sz w:val="22"/>
          <w:szCs w:val="22"/>
          <w:vertAlign w:val="subscript"/>
        </w:rPr>
        <w:t xml:space="preserve">да </w:t>
      </w:r>
      <w:r w:rsidRPr="00471CAD">
        <w:rPr>
          <w:sz w:val="22"/>
          <w:szCs w:val="22"/>
        </w:rPr>
        <w:t>= С</w:t>
      </w:r>
      <w:r w:rsidRPr="00471CAD">
        <w:rPr>
          <w:sz w:val="22"/>
          <w:szCs w:val="22"/>
          <w:vertAlign w:val="subscript"/>
        </w:rPr>
        <w:t>ср с</w:t>
      </w:r>
      <w:r w:rsidRPr="00471CAD">
        <w:rPr>
          <w:sz w:val="22"/>
          <w:szCs w:val="22"/>
        </w:rPr>
        <w:t xml:space="preserve"> - среднерыночная стоимость аналогичного ТС в удовлетворительном техническом состоянии, руб.;</w:t>
      </w:r>
    </w:p>
    <w:p w14:paraId="42B7E4AC" w14:textId="77777777" w:rsidR="001A3DAF" w:rsidRPr="00471CAD" w:rsidRDefault="001A3DAF" w:rsidP="001A3DAF">
      <w:pPr>
        <w:ind w:left="708" w:firstLine="708"/>
        <w:rPr>
          <w:sz w:val="22"/>
          <w:szCs w:val="22"/>
        </w:rPr>
      </w:pPr>
      <w:r w:rsidRPr="00471CAD">
        <w:rPr>
          <w:sz w:val="22"/>
          <w:szCs w:val="22"/>
        </w:rPr>
        <w:t>С</w:t>
      </w:r>
      <w:r w:rsidRPr="00471CAD">
        <w:rPr>
          <w:sz w:val="22"/>
          <w:szCs w:val="22"/>
          <w:vertAlign w:val="subscript"/>
        </w:rPr>
        <w:t xml:space="preserve">рем </w:t>
      </w:r>
      <w:r w:rsidRPr="00471CAD">
        <w:rPr>
          <w:sz w:val="22"/>
          <w:szCs w:val="22"/>
        </w:rPr>
        <w:t>- величина затрат на проведение ремонтных работ, руб.</w:t>
      </w:r>
    </w:p>
    <w:p w14:paraId="23CC7274" w14:textId="77777777" w:rsidR="001A3DAF" w:rsidRPr="00471CAD" w:rsidRDefault="001A3DAF" w:rsidP="001A3DAF">
      <w:pPr>
        <w:rPr>
          <w:sz w:val="22"/>
          <w:szCs w:val="22"/>
        </w:rPr>
      </w:pPr>
    </w:p>
    <w:p w14:paraId="754F890E" w14:textId="77777777" w:rsidR="001A3DAF" w:rsidRPr="00471CAD" w:rsidRDefault="001A3DAF" w:rsidP="001A3DAF">
      <w:pPr>
        <w:ind w:firstLine="708"/>
        <w:jc w:val="both"/>
        <w:rPr>
          <w:sz w:val="22"/>
          <w:szCs w:val="22"/>
        </w:rPr>
      </w:pPr>
      <w:r w:rsidRPr="00471CAD">
        <w:rPr>
          <w:sz w:val="22"/>
          <w:szCs w:val="22"/>
        </w:rPr>
        <w:t>Исследуемое АМТС имеет эксплуатационные и аварийные дефекты, описанные в прилагаемом акте технического осмотра</w:t>
      </w:r>
      <w:r w:rsidRPr="00471CAD">
        <w:rPr>
          <w:color w:val="0070C0"/>
          <w:sz w:val="22"/>
          <w:szCs w:val="22"/>
        </w:rPr>
        <w:t xml:space="preserve"> </w:t>
      </w:r>
      <w:r w:rsidRPr="00471CAD">
        <w:rPr>
          <w:sz w:val="22"/>
          <w:szCs w:val="22"/>
        </w:rPr>
        <w:t xml:space="preserve">и отражённые на сделанных во время осмотра фотографиях, находящихся в приложении к настоящему экспертному заключению. Стоимость восстановительного ремонта рассчитана в прилагаемой к настоящему экспертному заключению смете. </w:t>
      </w:r>
    </w:p>
    <w:p w14:paraId="0749D1C7" w14:textId="77777777" w:rsidR="001A3DAF" w:rsidRPr="00471CAD" w:rsidRDefault="001A3DAF" w:rsidP="001A3DAF">
      <w:pPr>
        <w:jc w:val="both"/>
        <w:rPr>
          <w:sz w:val="22"/>
          <w:szCs w:val="22"/>
        </w:rPr>
      </w:pPr>
      <w:r w:rsidRPr="00471CAD">
        <w:rPr>
          <w:sz w:val="22"/>
          <w:szCs w:val="22"/>
        </w:rPr>
        <w:t>Экономическая целесообразность проведения ремонтно-восстановительных работ, будет определена в нижеследующей таблице:</w:t>
      </w:r>
    </w:p>
    <w:p w14:paraId="36018427" w14:textId="77777777" w:rsidR="001A3DAF" w:rsidRPr="00471CAD" w:rsidRDefault="001A3DAF" w:rsidP="001A3DAF">
      <w:pPr>
        <w:jc w:val="both"/>
        <w:rPr>
          <w:sz w:val="22"/>
          <w:szCs w:val="22"/>
        </w:rPr>
      </w:pPr>
    </w:p>
    <w:p w14:paraId="7337A33B" w14:textId="288F341F" w:rsidR="001A3DAF" w:rsidRDefault="001A3DAF" w:rsidP="001A3DAF">
      <w:pPr>
        <w:rPr>
          <w:sz w:val="24"/>
          <w:szCs w:val="24"/>
        </w:rPr>
      </w:pPr>
      <w:r w:rsidRPr="005F35D8">
        <w:rPr>
          <w:sz w:val="24"/>
          <w:szCs w:val="24"/>
        </w:rPr>
        <w:t xml:space="preserve">Таблица </w:t>
      </w:r>
      <w:r>
        <w:rPr>
          <w:sz w:val="24"/>
          <w:szCs w:val="24"/>
        </w:rPr>
        <w:t>4</w:t>
      </w:r>
      <w:r w:rsidRPr="005F35D8">
        <w:rPr>
          <w:sz w:val="24"/>
          <w:szCs w:val="24"/>
        </w:rPr>
        <w:t>. Экономическая целесообразность проведения ремонтно-восстановительных работ.</w:t>
      </w:r>
    </w:p>
    <w:p w14:paraId="387E112F" w14:textId="77777777" w:rsidR="001A3DAF" w:rsidRDefault="001A3DAF" w:rsidP="001A3DAF">
      <w:pPr>
        <w:rPr>
          <w:sz w:val="24"/>
          <w:szCs w:val="24"/>
        </w:rPr>
      </w:pPr>
    </w:p>
    <w:tbl>
      <w:tblPr>
        <w:tblStyle w:val="af"/>
        <w:tblW w:w="0" w:type="auto"/>
        <w:tblLook w:val="04A0" w:firstRow="1" w:lastRow="0" w:firstColumn="1" w:lastColumn="0" w:noHBand="0" w:noVBand="1"/>
      </w:tblPr>
      <w:tblGrid>
        <w:gridCol w:w="447"/>
        <w:gridCol w:w="2450"/>
        <w:gridCol w:w="1963"/>
        <w:gridCol w:w="1984"/>
        <w:gridCol w:w="1735"/>
        <w:gridCol w:w="1984"/>
      </w:tblGrid>
      <w:tr w:rsidR="001A3DAF" w14:paraId="23FEF69F" w14:textId="77777777" w:rsidTr="00A4382D">
        <w:tc>
          <w:tcPr>
            <w:tcW w:w="447" w:type="dxa"/>
            <w:shd w:val="clear" w:color="auto" w:fill="D9D9D9" w:themeFill="background1" w:themeFillShade="D9"/>
            <w:vAlign w:val="center"/>
          </w:tcPr>
          <w:p w14:paraId="57661090" w14:textId="77777777" w:rsidR="001A3DAF" w:rsidRPr="00471CAD" w:rsidRDefault="001A3DAF" w:rsidP="00A4382D">
            <w:pPr>
              <w:jc w:val="center"/>
            </w:pPr>
            <w:r w:rsidRPr="00471CAD">
              <w:t>№</w:t>
            </w:r>
          </w:p>
        </w:tc>
        <w:tc>
          <w:tcPr>
            <w:tcW w:w="2450" w:type="dxa"/>
            <w:shd w:val="clear" w:color="auto" w:fill="D9D9D9" w:themeFill="background1" w:themeFillShade="D9"/>
            <w:vAlign w:val="center"/>
          </w:tcPr>
          <w:p w14:paraId="01965203" w14:textId="77777777" w:rsidR="001A3DAF" w:rsidRPr="00471CAD" w:rsidRDefault="001A3DAF" w:rsidP="00A4382D">
            <w:r w:rsidRPr="00471CAD">
              <w:t>Модель, наименование</w:t>
            </w:r>
          </w:p>
        </w:tc>
        <w:tc>
          <w:tcPr>
            <w:tcW w:w="1963" w:type="dxa"/>
            <w:shd w:val="clear" w:color="auto" w:fill="D9D9D9" w:themeFill="background1" w:themeFillShade="D9"/>
            <w:vAlign w:val="center"/>
          </w:tcPr>
          <w:p w14:paraId="7ED4ED91" w14:textId="77777777" w:rsidR="001A3DAF" w:rsidRPr="00471CAD" w:rsidRDefault="001A3DAF" w:rsidP="00A4382D">
            <w:r w:rsidRPr="00471CAD">
              <w:t xml:space="preserve">Рыночная стоимость ТС, рассчитанная методом прямого сравнения продаж с учетом износа, без </w:t>
            </w:r>
            <w:r w:rsidRPr="00471CAD">
              <w:lastRenderedPageBreak/>
              <w:t xml:space="preserve">учёта затрат  на устранение имеющихся дефектов, рублей  </w:t>
            </w:r>
          </w:p>
          <w:p w14:paraId="49AAC186" w14:textId="77777777" w:rsidR="001A3DAF" w:rsidRPr="00471CAD" w:rsidRDefault="001A3DAF" w:rsidP="00A4382D">
            <w:r w:rsidRPr="00471CAD">
              <w:t>С</w:t>
            </w:r>
            <w:r w:rsidRPr="00471CAD">
              <w:rPr>
                <w:vertAlign w:val="subscript"/>
              </w:rPr>
              <w:t>ср с</w:t>
            </w:r>
          </w:p>
        </w:tc>
        <w:tc>
          <w:tcPr>
            <w:tcW w:w="1984" w:type="dxa"/>
            <w:shd w:val="clear" w:color="auto" w:fill="D9D9D9" w:themeFill="background1" w:themeFillShade="D9"/>
            <w:vAlign w:val="center"/>
          </w:tcPr>
          <w:p w14:paraId="36CEFBA3" w14:textId="77777777" w:rsidR="001A3DAF" w:rsidRPr="00471CAD" w:rsidRDefault="001A3DAF" w:rsidP="00A4382D">
            <w:pPr>
              <w:ind w:left="102"/>
            </w:pPr>
            <w:r w:rsidRPr="00471CAD">
              <w:lastRenderedPageBreak/>
              <w:t>Экономическая целесообразность проведения ремонтно-восстановительных работ</w:t>
            </w:r>
          </w:p>
          <w:p w14:paraId="3D985A68" w14:textId="77777777" w:rsidR="001A3DAF" w:rsidRPr="00471CAD" w:rsidRDefault="001A3DAF" w:rsidP="00A4382D">
            <w:pPr>
              <w:ind w:left="102"/>
            </w:pPr>
          </w:p>
        </w:tc>
        <w:tc>
          <w:tcPr>
            <w:tcW w:w="1735" w:type="dxa"/>
            <w:shd w:val="clear" w:color="auto" w:fill="D9D9D9" w:themeFill="background1" w:themeFillShade="D9"/>
            <w:vAlign w:val="center"/>
          </w:tcPr>
          <w:p w14:paraId="18D1187B" w14:textId="77777777" w:rsidR="001A3DAF" w:rsidRPr="00471CAD" w:rsidRDefault="001A3DAF" w:rsidP="00A4382D">
            <w:pPr>
              <w:ind w:left="-83" w:right="-67"/>
              <w:rPr>
                <w:snapToGrid w:val="0"/>
              </w:rPr>
            </w:pPr>
            <w:r w:rsidRPr="00471CAD">
              <w:lastRenderedPageBreak/>
              <w:t>Стоимость ремонтно – восстановительных работ (ТС)</w:t>
            </w:r>
            <w:r w:rsidRPr="00471CAD">
              <w:rPr>
                <w:snapToGrid w:val="0"/>
              </w:rPr>
              <w:t>,  руб.</w:t>
            </w:r>
          </w:p>
          <w:p w14:paraId="28A4F237" w14:textId="77777777" w:rsidR="001A3DAF" w:rsidRPr="00471CAD" w:rsidRDefault="001A3DAF" w:rsidP="00A4382D">
            <w:pPr>
              <w:ind w:left="-83" w:right="-67"/>
              <w:rPr>
                <w:snapToGrid w:val="0"/>
              </w:rPr>
            </w:pPr>
            <w:r w:rsidRPr="00471CAD">
              <w:rPr>
                <w:snapToGrid w:val="0"/>
              </w:rPr>
              <w:t>Ср</w:t>
            </w:r>
          </w:p>
          <w:p w14:paraId="5AECDF0D" w14:textId="77777777" w:rsidR="001A3DAF" w:rsidRPr="00471CAD" w:rsidRDefault="001A3DAF" w:rsidP="00A4382D">
            <w:pPr>
              <w:ind w:left="-83" w:right="-67"/>
              <w:rPr>
                <w:snapToGrid w:val="0"/>
              </w:rPr>
            </w:pPr>
          </w:p>
          <w:p w14:paraId="4C35E2F8" w14:textId="77777777" w:rsidR="001A3DAF" w:rsidRPr="00471CAD" w:rsidRDefault="001A3DAF" w:rsidP="00A4382D">
            <w:pPr>
              <w:ind w:left="-83" w:right="-67"/>
            </w:pPr>
          </w:p>
        </w:tc>
        <w:tc>
          <w:tcPr>
            <w:tcW w:w="1984" w:type="dxa"/>
            <w:shd w:val="clear" w:color="auto" w:fill="D9D9D9" w:themeFill="background1" w:themeFillShade="D9"/>
            <w:vAlign w:val="center"/>
          </w:tcPr>
          <w:p w14:paraId="4A51177D" w14:textId="77777777" w:rsidR="001A3DAF" w:rsidRPr="00471CAD" w:rsidRDefault="001A3DAF" w:rsidP="00A4382D">
            <w:pPr>
              <w:ind w:left="102"/>
            </w:pPr>
            <w:r w:rsidRPr="00471CAD">
              <w:lastRenderedPageBreak/>
              <w:t xml:space="preserve">Вывод об экономической целесообразности проведения ремонтно-восстановительных </w:t>
            </w:r>
            <w:r w:rsidRPr="00471CAD">
              <w:lastRenderedPageBreak/>
              <w:t>работ</w:t>
            </w:r>
          </w:p>
        </w:tc>
      </w:tr>
      <w:tr w:rsidR="001A3DAF" w14:paraId="497E5D66" w14:textId="77777777" w:rsidTr="00A4382D">
        <w:tc>
          <w:tcPr>
            <w:tcW w:w="447" w:type="dxa"/>
          </w:tcPr>
          <w:p w14:paraId="0747EDEF" w14:textId="77777777" w:rsidR="001A3DAF" w:rsidRPr="00471CAD" w:rsidRDefault="001A3DAF" w:rsidP="00A4382D">
            <w:pPr>
              <w:jc w:val="center"/>
              <w:rPr>
                <w:sz w:val="22"/>
                <w:szCs w:val="22"/>
              </w:rPr>
            </w:pPr>
            <w:r w:rsidRPr="00471CAD">
              <w:rPr>
                <w:sz w:val="22"/>
                <w:szCs w:val="22"/>
              </w:rPr>
              <w:lastRenderedPageBreak/>
              <w:t>1</w:t>
            </w:r>
          </w:p>
        </w:tc>
        <w:tc>
          <w:tcPr>
            <w:tcW w:w="2450" w:type="dxa"/>
          </w:tcPr>
          <w:p w14:paraId="6D7F97D4" w14:textId="77777777" w:rsidR="001A3DAF" w:rsidRPr="00471CAD" w:rsidRDefault="001A3DAF" w:rsidP="00A4382D">
            <w:pPr>
              <w:jc w:val="center"/>
              <w:rPr>
                <w:sz w:val="22"/>
                <w:szCs w:val="22"/>
              </w:rPr>
            </w:pPr>
            <w:r w:rsidRPr="00471CAD">
              <w:rPr>
                <w:sz w:val="22"/>
                <w:szCs w:val="22"/>
              </w:rPr>
              <w:t>2</w:t>
            </w:r>
          </w:p>
        </w:tc>
        <w:tc>
          <w:tcPr>
            <w:tcW w:w="1963" w:type="dxa"/>
          </w:tcPr>
          <w:p w14:paraId="52F08E16" w14:textId="77777777" w:rsidR="001A3DAF" w:rsidRPr="00471CAD" w:rsidRDefault="001A3DAF" w:rsidP="00A4382D">
            <w:pPr>
              <w:jc w:val="center"/>
              <w:rPr>
                <w:sz w:val="22"/>
                <w:szCs w:val="22"/>
              </w:rPr>
            </w:pPr>
            <w:r w:rsidRPr="00471CAD">
              <w:rPr>
                <w:sz w:val="22"/>
                <w:szCs w:val="22"/>
              </w:rPr>
              <w:t>3</w:t>
            </w:r>
          </w:p>
        </w:tc>
        <w:tc>
          <w:tcPr>
            <w:tcW w:w="1984" w:type="dxa"/>
          </w:tcPr>
          <w:p w14:paraId="7187B562" w14:textId="77777777" w:rsidR="001A3DAF" w:rsidRPr="00471CAD" w:rsidRDefault="001A3DAF" w:rsidP="00A4382D">
            <w:pPr>
              <w:jc w:val="center"/>
              <w:rPr>
                <w:sz w:val="22"/>
                <w:szCs w:val="22"/>
              </w:rPr>
            </w:pPr>
            <w:r w:rsidRPr="00471CAD">
              <w:rPr>
                <w:sz w:val="22"/>
                <w:szCs w:val="22"/>
              </w:rPr>
              <w:t>4</w:t>
            </w:r>
          </w:p>
        </w:tc>
        <w:tc>
          <w:tcPr>
            <w:tcW w:w="1735" w:type="dxa"/>
          </w:tcPr>
          <w:p w14:paraId="7E46772B" w14:textId="77777777" w:rsidR="001A3DAF" w:rsidRPr="00471CAD" w:rsidRDefault="001A3DAF" w:rsidP="00A4382D">
            <w:pPr>
              <w:jc w:val="center"/>
              <w:rPr>
                <w:sz w:val="22"/>
                <w:szCs w:val="22"/>
              </w:rPr>
            </w:pPr>
            <w:r w:rsidRPr="00471CAD">
              <w:rPr>
                <w:sz w:val="22"/>
                <w:szCs w:val="22"/>
              </w:rPr>
              <w:t>5</w:t>
            </w:r>
          </w:p>
        </w:tc>
        <w:tc>
          <w:tcPr>
            <w:tcW w:w="1984" w:type="dxa"/>
          </w:tcPr>
          <w:p w14:paraId="7056B583" w14:textId="77777777" w:rsidR="001A3DAF" w:rsidRPr="00471CAD" w:rsidRDefault="001A3DAF" w:rsidP="00A4382D">
            <w:pPr>
              <w:jc w:val="center"/>
              <w:rPr>
                <w:sz w:val="22"/>
                <w:szCs w:val="22"/>
              </w:rPr>
            </w:pPr>
            <w:r w:rsidRPr="00471CAD">
              <w:rPr>
                <w:sz w:val="22"/>
                <w:szCs w:val="22"/>
              </w:rPr>
              <w:t>6</w:t>
            </w:r>
          </w:p>
        </w:tc>
      </w:tr>
      <w:tr w:rsidR="001A3DAF" w14:paraId="2BB45691" w14:textId="77777777" w:rsidTr="00A4382D">
        <w:tc>
          <w:tcPr>
            <w:tcW w:w="447" w:type="dxa"/>
          </w:tcPr>
          <w:p w14:paraId="0FD1E0CF" w14:textId="77777777" w:rsidR="001A3DAF" w:rsidRPr="00471CAD" w:rsidRDefault="001A3DAF" w:rsidP="00A4382D">
            <w:pPr>
              <w:jc w:val="center"/>
              <w:rPr>
                <w:sz w:val="22"/>
                <w:szCs w:val="22"/>
              </w:rPr>
            </w:pPr>
          </w:p>
          <w:p w14:paraId="01AA1502" w14:textId="77777777" w:rsidR="001A3DAF" w:rsidRPr="00471CAD" w:rsidRDefault="001A3DAF" w:rsidP="00A4382D">
            <w:pPr>
              <w:jc w:val="center"/>
              <w:rPr>
                <w:sz w:val="22"/>
                <w:szCs w:val="22"/>
              </w:rPr>
            </w:pPr>
            <w:r w:rsidRPr="00471CAD">
              <w:rPr>
                <w:sz w:val="22"/>
                <w:szCs w:val="22"/>
              </w:rPr>
              <w:t>1.</w:t>
            </w:r>
          </w:p>
        </w:tc>
        <w:tc>
          <w:tcPr>
            <w:tcW w:w="2450" w:type="dxa"/>
            <w:vAlign w:val="center"/>
          </w:tcPr>
          <w:p w14:paraId="67326110" w14:textId="32D95E6C" w:rsidR="001A3DAF" w:rsidRPr="00471CAD" w:rsidRDefault="00D91198" w:rsidP="00A4382D">
            <w:pPr>
              <w:rPr>
                <w:sz w:val="22"/>
                <w:szCs w:val="22"/>
              </w:rPr>
            </w:pPr>
            <w:r w:rsidRPr="00D91198">
              <w:rPr>
                <w:b/>
                <w:sz w:val="22"/>
                <w:szCs w:val="22"/>
                <w:lang w:val="en-US"/>
              </w:rPr>
              <w:t>LADA</w:t>
            </w:r>
            <w:r w:rsidRPr="00D91198">
              <w:rPr>
                <w:b/>
                <w:sz w:val="22"/>
                <w:szCs w:val="22"/>
              </w:rPr>
              <w:t xml:space="preserve">- 2107,  гос. регистрационный   знак  - Х 256 МН 93,  </w:t>
            </w:r>
            <w:r w:rsidRPr="00B54E40">
              <w:rPr>
                <w:b/>
                <w:sz w:val="22"/>
                <w:szCs w:val="22"/>
              </w:rPr>
              <w:t xml:space="preserve"> (</w:t>
            </w:r>
            <w:r w:rsidRPr="00B54E40">
              <w:rPr>
                <w:b/>
                <w:sz w:val="22"/>
                <w:szCs w:val="22"/>
                <w:lang w:val="en-US"/>
              </w:rPr>
              <w:t>VIN</w:t>
            </w:r>
            <w:r w:rsidRPr="00B54E40">
              <w:rPr>
                <w:b/>
                <w:sz w:val="22"/>
                <w:szCs w:val="22"/>
              </w:rPr>
              <w:t xml:space="preserve">)  - </w:t>
            </w:r>
            <w:r w:rsidRPr="00B54E40">
              <w:rPr>
                <w:b/>
                <w:sz w:val="22"/>
                <w:szCs w:val="22"/>
                <w:lang w:val="en-US"/>
              </w:rPr>
              <w:t>XT</w:t>
            </w:r>
            <w:r w:rsidRPr="00B54E40">
              <w:rPr>
                <w:b/>
                <w:sz w:val="22"/>
                <w:szCs w:val="22"/>
              </w:rPr>
              <w:t>А21074082720183</w:t>
            </w:r>
            <w:r w:rsidRPr="00D91198">
              <w:rPr>
                <w:b/>
                <w:sz w:val="22"/>
                <w:szCs w:val="22"/>
              </w:rPr>
              <w:t>,  2008  года выпуска</w:t>
            </w:r>
            <w:r>
              <w:rPr>
                <w:b/>
                <w:sz w:val="22"/>
                <w:szCs w:val="22"/>
              </w:rPr>
              <w:t>.</w:t>
            </w:r>
            <w:r w:rsidRPr="00D91198">
              <w:rPr>
                <w:b/>
                <w:sz w:val="22"/>
                <w:szCs w:val="22"/>
              </w:rPr>
              <w:t xml:space="preserve">  </w:t>
            </w:r>
          </w:p>
        </w:tc>
        <w:tc>
          <w:tcPr>
            <w:tcW w:w="1963" w:type="dxa"/>
            <w:vAlign w:val="center"/>
          </w:tcPr>
          <w:p w14:paraId="42789E08" w14:textId="77777777" w:rsidR="00D91198" w:rsidRPr="00D91198" w:rsidRDefault="00D91198" w:rsidP="00D91198">
            <w:pPr>
              <w:jc w:val="both"/>
              <w:rPr>
                <w:b/>
                <w:bCs/>
                <w:sz w:val="22"/>
                <w:szCs w:val="22"/>
                <w:u w:val="single"/>
              </w:rPr>
            </w:pPr>
            <w:r w:rsidRPr="00D91198">
              <w:rPr>
                <w:b/>
                <w:bCs/>
                <w:sz w:val="22"/>
                <w:szCs w:val="22"/>
                <w:u w:val="single"/>
              </w:rPr>
              <w:t>~  50 051,00  руб.</w:t>
            </w:r>
          </w:p>
          <w:p w14:paraId="12C29096" w14:textId="77777777" w:rsidR="001A3DAF" w:rsidRPr="00471CAD" w:rsidRDefault="001A3DAF" w:rsidP="00A4382D">
            <w:pPr>
              <w:jc w:val="both"/>
              <w:rPr>
                <w:sz w:val="22"/>
                <w:szCs w:val="22"/>
              </w:rPr>
            </w:pPr>
          </w:p>
          <w:p w14:paraId="4D3181F0" w14:textId="77777777" w:rsidR="006A3CC4" w:rsidRDefault="006A3CC4" w:rsidP="00A4382D">
            <w:pPr>
              <w:jc w:val="center"/>
              <w:rPr>
                <w:rFonts w:eastAsia="Lucida Grande CY"/>
                <w:b/>
                <w:sz w:val="24"/>
                <w:szCs w:val="24"/>
                <w:u w:val="single"/>
                <w:lang w:eastAsia="en-US"/>
              </w:rPr>
            </w:pPr>
          </w:p>
          <w:p w14:paraId="69BD4476" w14:textId="77777777" w:rsidR="006A3CC4" w:rsidRPr="00471CAD" w:rsidRDefault="006A3CC4" w:rsidP="00D91198">
            <w:pPr>
              <w:jc w:val="center"/>
              <w:rPr>
                <w:sz w:val="22"/>
                <w:szCs w:val="22"/>
              </w:rPr>
            </w:pPr>
          </w:p>
        </w:tc>
        <w:tc>
          <w:tcPr>
            <w:tcW w:w="1984" w:type="dxa"/>
            <w:shd w:val="clear" w:color="auto" w:fill="auto"/>
            <w:vAlign w:val="center"/>
          </w:tcPr>
          <w:p w14:paraId="1CF8616C" w14:textId="77777777" w:rsidR="001A3DAF" w:rsidRPr="00471CAD" w:rsidRDefault="001A3DAF" w:rsidP="00A4382D">
            <w:pPr>
              <w:jc w:val="center"/>
              <w:rPr>
                <w:b/>
                <w:bCs/>
                <w:sz w:val="22"/>
                <w:szCs w:val="22"/>
              </w:rPr>
            </w:pPr>
            <w:r w:rsidRPr="00471CAD">
              <w:rPr>
                <w:b/>
                <w:bCs/>
                <w:sz w:val="22"/>
                <w:szCs w:val="22"/>
              </w:rPr>
              <w:t>С</w:t>
            </w:r>
            <w:r w:rsidRPr="00471CAD">
              <w:rPr>
                <w:b/>
                <w:bCs/>
                <w:sz w:val="22"/>
                <w:szCs w:val="22"/>
                <w:vertAlign w:val="subscript"/>
              </w:rPr>
              <w:t>ср с</w:t>
            </w:r>
            <w:r w:rsidRPr="00471CAD">
              <w:rPr>
                <w:b/>
                <w:bCs/>
                <w:sz w:val="22"/>
                <w:szCs w:val="22"/>
              </w:rPr>
              <w:t xml:space="preserve"> ≤ Ср</w:t>
            </w:r>
          </w:p>
        </w:tc>
        <w:tc>
          <w:tcPr>
            <w:tcW w:w="1735" w:type="dxa"/>
            <w:vAlign w:val="center"/>
          </w:tcPr>
          <w:p w14:paraId="15407747" w14:textId="77777777" w:rsidR="001E1435" w:rsidRDefault="001E1435" w:rsidP="001E1435">
            <w:pPr>
              <w:pStyle w:val="af5"/>
              <w:numPr>
                <w:ilvl w:val="1"/>
                <w:numId w:val="0"/>
              </w:numPr>
              <w:shd w:val="clear" w:color="auto" w:fill="FFFFFF"/>
              <w:ind w:left="106"/>
              <w:jc w:val="both"/>
              <w:rPr>
                <w:rFonts w:ascii="Times New Roman" w:hAnsi="Times New Roman"/>
                <w:b/>
                <w:sz w:val="24"/>
                <w:szCs w:val="24"/>
              </w:rPr>
            </w:pPr>
          </w:p>
          <w:p w14:paraId="1B742EB1" w14:textId="102A7F56" w:rsidR="001E1435" w:rsidRPr="001E1435" w:rsidRDefault="00491FA4" w:rsidP="001E1435">
            <w:pPr>
              <w:pStyle w:val="af5"/>
              <w:numPr>
                <w:ilvl w:val="1"/>
                <w:numId w:val="0"/>
              </w:numPr>
              <w:shd w:val="clear" w:color="auto" w:fill="FFFFFF"/>
              <w:ind w:left="106"/>
              <w:jc w:val="both"/>
              <w:rPr>
                <w:rFonts w:ascii="Times New Roman" w:hAnsi="Times New Roman"/>
                <w:sz w:val="24"/>
                <w:szCs w:val="24"/>
              </w:rPr>
            </w:pPr>
            <w:r w:rsidRPr="00491FA4">
              <w:rPr>
                <w:rFonts w:ascii="Times New Roman" w:hAnsi="Times New Roman"/>
                <w:b/>
                <w:sz w:val="24"/>
                <w:szCs w:val="24"/>
              </w:rPr>
              <w:t xml:space="preserve">130 713 </w:t>
            </w:r>
            <w:r w:rsidR="001E1435" w:rsidRPr="00491FA4">
              <w:rPr>
                <w:rFonts w:ascii="Times New Roman" w:hAnsi="Times New Roman"/>
                <w:sz w:val="24"/>
                <w:szCs w:val="24"/>
              </w:rPr>
              <w:t>руб.</w:t>
            </w:r>
          </w:p>
          <w:p w14:paraId="7FBE3E0D" w14:textId="0CFE8655" w:rsidR="001A3DAF" w:rsidRPr="004B2CF0" w:rsidRDefault="001A3DAF" w:rsidP="005C7A02">
            <w:pPr>
              <w:rPr>
                <w:b/>
                <w:color w:val="FF0000"/>
                <w:sz w:val="22"/>
                <w:szCs w:val="22"/>
              </w:rPr>
            </w:pPr>
          </w:p>
        </w:tc>
        <w:tc>
          <w:tcPr>
            <w:tcW w:w="1984" w:type="dxa"/>
            <w:vAlign w:val="center"/>
          </w:tcPr>
          <w:p w14:paraId="405F866A" w14:textId="77777777" w:rsidR="001A3DAF" w:rsidRPr="00471CAD" w:rsidRDefault="001A3DAF" w:rsidP="00A4382D">
            <w:pPr>
              <w:rPr>
                <w:b/>
                <w:sz w:val="22"/>
                <w:szCs w:val="22"/>
                <w:u w:val="single"/>
              </w:rPr>
            </w:pPr>
            <w:r w:rsidRPr="00471CAD">
              <w:rPr>
                <w:b/>
                <w:sz w:val="22"/>
                <w:szCs w:val="22"/>
                <w:u w:val="single"/>
              </w:rPr>
              <w:t>Не целесообразно</w:t>
            </w:r>
          </w:p>
        </w:tc>
      </w:tr>
    </w:tbl>
    <w:p w14:paraId="4069CC25" w14:textId="77777777" w:rsidR="001A3DAF" w:rsidRDefault="001A3DAF" w:rsidP="001A3DAF">
      <w:pPr>
        <w:rPr>
          <w:sz w:val="24"/>
          <w:szCs w:val="24"/>
        </w:rPr>
      </w:pPr>
    </w:p>
    <w:p w14:paraId="35C98E9E" w14:textId="3DE729A2" w:rsidR="001A3DAF" w:rsidRDefault="001A3DAF" w:rsidP="001A3DAF">
      <w:pPr>
        <w:ind w:firstLine="708"/>
        <w:jc w:val="both"/>
        <w:rPr>
          <w:sz w:val="24"/>
          <w:szCs w:val="24"/>
        </w:rPr>
      </w:pPr>
      <w:r w:rsidRPr="005F35D8">
        <w:rPr>
          <w:sz w:val="24"/>
          <w:szCs w:val="24"/>
        </w:rPr>
        <w:t xml:space="preserve">Исследуемое </w:t>
      </w:r>
      <w:r>
        <w:rPr>
          <w:sz w:val="24"/>
          <w:szCs w:val="24"/>
        </w:rPr>
        <w:t>К</w:t>
      </w:r>
      <w:r w:rsidRPr="005F35D8">
        <w:rPr>
          <w:sz w:val="24"/>
          <w:szCs w:val="24"/>
        </w:rPr>
        <w:t xml:space="preserve">ТС технически </w:t>
      </w:r>
      <w:r w:rsidR="002F24E5">
        <w:rPr>
          <w:sz w:val="24"/>
          <w:szCs w:val="24"/>
        </w:rPr>
        <w:t xml:space="preserve"> </w:t>
      </w:r>
      <w:r w:rsidRPr="005F35D8">
        <w:rPr>
          <w:sz w:val="24"/>
          <w:szCs w:val="24"/>
        </w:rPr>
        <w:t xml:space="preserve">не исправно, имеет значительный износ кузова, базовых узлов, агрегатов </w:t>
      </w:r>
      <w:r w:rsidR="002F24E5">
        <w:rPr>
          <w:sz w:val="24"/>
          <w:szCs w:val="24"/>
        </w:rPr>
        <w:t xml:space="preserve"> </w:t>
      </w:r>
      <w:r w:rsidRPr="005F35D8">
        <w:rPr>
          <w:sz w:val="24"/>
          <w:szCs w:val="24"/>
        </w:rPr>
        <w:t xml:space="preserve">и </w:t>
      </w:r>
      <w:r w:rsidR="002F24E5">
        <w:rPr>
          <w:sz w:val="24"/>
          <w:szCs w:val="24"/>
        </w:rPr>
        <w:t xml:space="preserve"> </w:t>
      </w:r>
      <w:r w:rsidRPr="005F35D8">
        <w:rPr>
          <w:sz w:val="24"/>
          <w:szCs w:val="24"/>
        </w:rPr>
        <w:t xml:space="preserve">ходовой части, </w:t>
      </w:r>
      <w:r w:rsidR="002F24E5">
        <w:rPr>
          <w:sz w:val="24"/>
          <w:szCs w:val="24"/>
        </w:rPr>
        <w:t xml:space="preserve"> которые  </w:t>
      </w:r>
      <w:r w:rsidRPr="005F35D8">
        <w:rPr>
          <w:sz w:val="24"/>
          <w:szCs w:val="24"/>
        </w:rPr>
        <w:t xml:space="preserve">является </w:t>
      </w:r>
      <w:r w:rsidR="002F24E5">
        <w:rPr>
          <w:sz w:val="24"/>
          <w:szCs w:val="24"/>
        </w:rPr>
        <w:t xml:space="preserve"> </w:t>
      </w:r>
      <w:r w:rsidRPr="005F35D8">
        <w:rPr>
          <w:sz w:val="24"/>
          <w:szCs w:val="24"/>
        </w:rPr>
        <w:t>непригодным</w:t>
      </w:r>
      <w:r w:rsidR="002F24E5">
        <w:rPr>
          <w:sz w:val="24"/>
          <w:szCs w:val="24"/>
        </w:rPr>
        <w:t xml:space="preserve">и </w:t>
      </w:r>
      <w:r w:rsidRPr="005F35D8">
        <w:rPr>
          <w:sz w:val="24"/>
          <w:szCs w:val="24"/>
        </w:rPr>
        <w:t xml:space="preserve"> к </w:t>
      </w:r>
      <w:r w:rsidR="002F24E5">
        <w:rPr>
          <w:sz w:val="24"/>
          <w:szCs w:val="24"/>
        </w:rPr>
        <w:t xml:space="preserve"> </w:t>
      </w:r>
      <w:r w:rsidRPr="005F35D8">
        <w:rPr>
          <w:sz w:val="24"/>
          <w:szCs w:val="24"/>
        </w:rPr>
        <w:t xml:space="preserve">дальнейшей </w:t>
      </w:r>
      <w:r w:rsidR="002F24E5">
        <w:rPr>
          <w:sz w:val="24"/>
          <w:szCs w:val="24"/>
        </w:rPr>
        <w:t xml:space="preserve"> </w:t>
      </w:r>
      <w:r w:rsidRPr="005F35D8">
        <w:rPr>
          <w:sz w:val="24"/>
          <w:szCs w:val="24"/>
        </w:rPr>
        <w:t>эксплуатации</w:t>
      </w:r>
      <w:r w:rsidR="002F24E5">
        <w:rPr>
          <w:sz w:val="24"/>
          <w:szCs w:val="24"/>
        </w:rPr>
        <w:t xml:space="preserve">  из-за  предельного  износа  и  утраты  эксплуатационных  свойств</w:t>
      </w:r>
      <w:r w:rsidRPr="005F35D8">
        <w:rPr>
          <w:sz w:val="24"/>
          <w:szCs w:val="24"/>
        </w:rPr>
        <w:t>.</w:t>
      </w:r>
    </w:p>
    <w:p w14:paraId="4A870B51" w14:textId="77777777" w:rsidR="00020899" w:rsidRPr="005F35D8" w:rsidRDefault="00020899" w:rsidP="001A3DAF">
      <w:pPr>
        <w:ind w:firstLine="708"/>
        <w:jc w:val="both"/>
        <w:rPr>
          <w:sz w:val="24"/>
          <w:szCs w:val="24"/>
        </w:rPr>
      </w:pPr>
    </w:p>
    <w:p w14:paraId="107121D0" w14:textId="3960C78B" w:rsidR="001A3DAF" w:rsidRDefault="001A3DAF" w:rsidP="001A3DAF">
      <w:pPr>
        <w:ind w:firstLine="708"/>
        <w:jc w:val="both"/>
        <w:rPr>
          <w:sz w:val="24"/>
          <w:szCs w:val="24"/>
        </w:rPr>
      </w:pPr>
      <w:r w:rsidRPr="005F35D8">
        <w:rPr>
          <w:sz w:val="24"/>
          <w:szCs w:val="24"/>
        </w:rPr>
        <w:t xml:space="preserve">Исследуемое </w:t>
      </w:r>
      <w:r>
        <w:rPr>
          <w:sz w:val="24"/>
          <w:szCs w:val="24"/>
        </w:rPr>
        <w:t>К</w:t>
      </w:r>
      <w:r w:rsidRPr="005F35D8">
        <w:rPr>
          <w:sz w:val="24"/>
          <w:szCs w:val="24"/>
        </w:rPr>
        <w:t xml:space="preserve">ТС </w:t>
      </w:r>
      <w:r w:rsidR="002F24E5">
        <w:rPr>
          <w:sz w:val="24"/>
          <w:szCs w:val="24"/>
        </w:rPr>
        <w:t xml:space="preserve"> </w:t>
      </w:r>
      <w:r w:rsidRPr="005F35D8">
        <w:rPr>
          <w:sz w:val="24"/>
          <w:szCs w:val="24"/>
        </w:rPr>
        <w:t>не подлежит восстановлению ремонтом и (или) модернизацией, поскольку необходимо проведение ремонта в объёме, превышающем экономическую целесообразность его выполнения.</w:t>
      </w:r>
    </w:p>
    <w:p w14:paraId="1674DC25" w14:textId="77777777" w:rsidR="00020899" w:rsidRPr="005F35D8" w:rsidRDefault="00020899" w:rsidP="001A3DAF">
      <w:pPr>
        <w:ind w:firstLine="708"/>
        <w:jc w:val="both"/>
        <w:rPr>
          <w:sz w:val="24"/>
          <w:szCs w:val="24"/>
        </w:rPr>
      </w:pPr>
    </w:p>
    <w:p w14:paraId="5F2AD6F1" w14:textId="6544B75C" w:rsidR="001A3DAF" w:rsidRDefault="001A3DAF" w:rsidP="001A3DAF">
      <w:pPr>
        <w:jc w:val="both"/>
        <w:rPr>
          <w:b/>
          <w:sz w:val="24"/>
          <w:szCs w:val="24"/>
        </w:rPr>
      </w:pPr>
      <w:r w:rsidRPr="005F35D8">
        <w:rPr>
          <w:sz w:val="24"/>
          <w:szCs w:val="24"/>
        </w:rPr>
        <w:t xml:space="preserve"> </w:t>
      </w:r>
      <w:r w:rsidRPr="005F35D8">
        <w:rPr>
          <w:sz w:val="24"/>
          <w:szCs w:val="24"/>
        </w:rPr>
        <w:tab/>
      </w:r>
      <w:r w:rsidR="002F24E5" w:rsidRPr="002F24E5">
        <w:rPr>
          <w:b/>
          <w:sz w:val="24"/>
          <w:szCs w:val="24"/>
        </w:rPr>
        <w:t>На</w:t>
      </w:r>
      <w:r w:rsidR="002F24E5">
        <w:rPr>
          <w:b/>
          <w:sz w:val="24"/>
          <w:szCs w:val="24"/>
        </w:rPr>
        <w:t xml:space="preserve"> </w:t>
      </w:r>
      <w:r w:rsidR="002F24E5" w:rsidRPr="002F24E5">
        <w:rPr>
          <w:b/>
          <w:sz w:val="24"/>
          <w:szCs w:val="24"/>
        </w:rPr>
        <w:t xml:space="preserve"> и</w:t>
      </w:r>
      <w:r w:rsidR="002F24E5">
        <w:rPr>
          <w:b/>
          <w:sz w:val="24"/>
          <w:szCs w:val="24"/>
        </w:rPr>
        <w:t xml:space="preserve">сследуемом </w:t>
      </w:r>
      <w:r w:rsidRPr="00A44646">
        <w:rPr>
          <w:b/>
          <w:sz w:val="24"/>
          <w:szCs w:val="24"/>
        </w:rPr>
        <w:t xml:space="preserve"> КТС</w:t>
      </w:r>
      <w:r w:rsidR="002F24E5">
        <w:rPr>
          <w:b/>
          <w:sz w:val="24"/>
          <w:szCs w:val="24"/>
        </w:rPr>
        <w:t xml:space="preserve"> </w:t>
      </w:r>
      <w:r w:rsidRPr="00A44646">
        <w:rPr>
          <w:b/>
          <w:sz w:val="24"/>
          <w:szCs w:val="24"/>
        </w:rPr>
        <w:t xml:space="preserve"> </w:t>
      </w:r>
      <w:r w:rsidR="002F24E5">
        <w:rPr>
          <w:b/>
          <w:sz w:val="24"/>
          <w:szCs w:val="24"/>
        </w:rPr>
        <w:t>некоторые  комплектующие,  узлы  и  детали  имеют   удовлетворительный  вид,  однако  из-за  значительного  срока  эксплуатации  указанные   детали    непригодны</w:t>
      </w:r>
      <w:r w:rsidRPr="00A44646">
        <w:rPr>
          <w:b/>
          <w:sz w:val="24"/>
          <w:szCs w:val="24"/>
        </w:rPr>
        <w:t xml:space="preserve"> </w:t>
      </w:r>
      <w:r w:rsidR="002F24E5">
        <w:rPr>
          <w:b/>
          <w:sz w:val="24"/>
          <w:szCs w:val="24"/>
        </w:rPr>
        <w:t xml:space="preserve"> </w:t>
      </w:r>
      <w:r w:rsidRPr="00A44646">
        <w:rPr>
          <w:b/>
          <w:sz w:val="24"/>
          <w:szCs w:val="24"/>
        </w:rPr>
        <w:t xml:space="preserve">к </w:t>
      </w:r>
      <w:r w:rsidR="002F24E5">
        <w:rPr>
          <w:b/>
          <w:sz w:val="24"/>
          <w:szCs w:val="24"/>
        </w:rPr>
        <w:t xml:space="preserve"> </w:t>
      </w:r>
      <w:r w:rsidR="00B9731F">
        <w:rPr>
          <w:b/>
          <w:sz w:val="24"/>
          <w:szCs w:val="24"/>
        </w:rPr>
        <w:t>демонтажу</w:t>
      </w:r>
      <w:r w:rsidRPr="00A44646">
        <w:rPr>
          <w:b/>
          <w:sz w:val="24"/>
          <w:szCs w:val="24"/>
        </w:rPr>
        <w:t xml:space="preserve">, </w:t>
      </w:r>
      <w:r w:rsidR="00B9731F">
        <w:rPr>
          <w:b/>
          <w:sz w:val="24"/>
          <w:szCs w:val="24"/>
        </w:rPr>
        <w:t xml:space="preserve"> </w:t>
      </w:r>
      <w:r w:rsidRPr="00A44646">
        <w:rPr>
          <w:b/>
          <w:sz w:val="24"/>
          <w:szCs w:val="24"/>
        </w:rPr>
        <w:t xml:space="preserve">поскольку </w:t>
      </w:r>
      <w:r w:rsidR="002F24E5">
        <w:rPr>
          <w:b/>
          <w:sz w:val="24"/>
          <w:szCs w:val="24"/>
        </w:rPr>
        <w:t xml:space="preserve"> </w:t>
      </w:r>
      <w:r w:rsidR="00B9731F">
        <w:rPr>
          <w:b/>
          <w:sz w:val="24"/>
          <w:szCs w:val="24"/>
        </w:rPr>
        <w:t xml:space="preserve"> </w:t>
      </w:r>
      <w:r w:rsidRPr="00A44646">
        <w:rPr>
          <w:b/>
          <w:sz w:val="24"/>
          <w:szCs w:val="24"/>
        </w:rPr>
        <w:t>имеют</w:t>
      </w:r>
      <w:r w:rsidR="00B9731F">
        <w:rPr>
          <w:b/>
          <w:sz w:val="24"/>
          <w:szCs w:val="24"/>
        </w:rPr>
        <w:t xml:space="preserve"> </w:t>
      </w:r>
      <w:r w:rsidRPr="00A44646">
        <w:rPr>
          <w:b/>
          <w:sz w:val="24"/>
          <w:szCs w:val="24"/>
        </w:rPr>
        <w:t xml:space="preserve"> </w:t>
      </w:r>
      <w:r w:rsidR="00B9731F">
        <w:rPr>
          <w:b/>
          <w:sz w:val="24"/>
          <w:szCs w:val="24"/>
        </w:rPr>
        <w:t xml:space="preserve">критичный  эксплуатационный (физический) </w:t>
      </w:r>
      <w:r w:rsidRPr="00A44646">
        <w:rPr>
          <w:b/>
          <w:sz w:val="24"/>
          <w:szCs w:val="24"/>
        </w:rPr>
        <w:t xml:space="preserve"> износ </w:t>
      </w:r>
      <w:r w:rsidR="00B9731F">
        <w:rPr>
          <w:b/>
          <w:sz w:val="24"/>
          <w:szCs w:val="24"/>
        </w:rPr>
        <w:t xml:space="preserve"> </w:t>
      </w:r>
      <w:r w:rsidRPr="00A44646">
        <w:rPr>
          <w:b/>
          <w:sz w:val="24"/>
          <w:szCs w:val="24"/>
        </w:rPr>
        <w:t xml:space="preserve">и </w:t>
      </w:r>
      <w:r w:rsidR="00B9731F">
        <w:rPr>
          <w:b/>
          <w:sz w:val="24"/>
          <w:szCs w:val="24"/>
        </w:rPr>
        <w:t xml:space="preserve"> согласно  требованиям  ПДД  и  регламентам  Таможенного  союза, </w:t>
      </w:r>
      <w:r w:rsidRPr="00A44646">
        <w:rPr>
          <w:b/>
          <w:sz w:val="24"/>
          <w:szCs w:val="24"/>
        </w:rPr>
        <w:t xml:space="preserve"> невозможно </w:t>
      </w:r>
      <w:r w:rsidR="00B9731F">
        <w:rPr>
          <w:b/>
          <w:sz w:val="24"/>
          <w:szCs w:val="24"/>
        </w:rPr>
        <w:t xml:space="preserve"> </w:t>
      </w:r>
      <w:r w:rsidRPr="00A44646">
        <w:rPr>
          <w:b/>
          <w:sz w:val="24"/>
          <w:szCs w:val="24"/>
        </w:rPr>
        <w:t>использовать</w:t>
      </w:r>
      <w:r w:rsidR="00B9731F">
        <w:rPr>
          <w:b/>
          <w:sz w:val="24"/>
          <w:szCs w:val="24"/>
        </w:rPr>
        <w:t xml:space="preserve">  </w:t>
      </w:r>
      <w:r w:rsidRPr="00A44646">
        <w:rPr>
          <w:b/>
          <w:sz w:val="24"/>
          <w:szCs w:val="24"/>
        </w:rPr>
        <w:t xml:space="preserve"> для</w:t>
      </w:r>
      <w:r w:rsidR="00B9731F">
        <w:rPr>
          <w:b/>
          <w:sz w:val="24"/>
          <w:szCs w:val="24"/>
        </w:rPr>
        <w:t xml:space="preserve">  </w:t>
      </w:r>
      <w:r w:rsidRPr="00A44646">
        <w:rPr>
          <w:b/>
          <w:sz w:val="24"/>
          <w:szCs w:val="24"/>
        </w:rPr>
        <w:t xml:space="preserve"> ремонта</w:t>
      </w:r>
      <w:r w:rsidR="00B9731F">
        <w:rPr>
          <w:b/>
          <w:sz w:val="24"/>
          <w:szCs w:val="24"/>
        </w:rPr>
        <w:t xml:space="preserve"> </w:t>
      </w:r>
      <w:r w:rsidRPr="00A44646">
        <w:rPr>
          <w:b/>
          <w:sz w:val="24"/>
          <w:szCs w:val="24"/>
        </w:rPr>
        <w:t xml:space="preserve"> </w:t>
      </w:r>
      <w:r w:rsidR="00B9731F">
        <w:rPr>
          <w:b/>
          <w:sz w:val="24"/>
          <w:szCs w:val="24"/>
        </w:rPr>
        <w:t xml:space="preserve"> </w:t>
      </w:r>
      <w:r w:rsidRPr="00A44646">
        <w:rPr>
          <w:b/>
          <w:sz w:val="24"/>
          <w:szCs w:val="24"/>
        </w:rPr>
        <w:t>и</w:t>
      </w:r>
      <w:r w:rsidR="00B9731F">
        <w:rPr>
          <w:b/>
          <w:sz w:val="24"/>
          <w:szCs w:val="24"/>
        </w:rPr>
        <w:t xml:space="preserve"> </w:t>
      </w:r>
      <w:r w:rsidRPr="00A44646">
        <w:rPr>
          <w:b/>
          <w:sz w:val="24"/>
          <w:szCs w:val="24"/>
        </w:rPr>
        <w:t xml:space="preserve">  модернизации </w:t>
      </w:r>
      <w:r w:rsidR="002F24E5">
        <w:rPr>
          <w:b/>
          <w:sz w:val="24"/>
          <w:szCs w:val="24"/>
        </w:rPr>
        <w:t xml:space="preserve"> </w:t>
      </w:r>
      <w:r w:rsidR="00B9731F">
        <w:rPr>
          <w:b/>
          <w:sz w:val="24"/>
          <w:szCs w:val="24"/>
        </w:rPr>
        <w:t xml:space="preserve"> </w:t>
      </w:r>
      <w:r w:rsidRPr="00A44646">
        <w:rPr>
          <w:b/>
          <w:sz w:val="24"/>
          <w:szCs w:val="24"/>
        </w:rPr>
        <w:t>других</w:t>
      </w:r>
      <w:r w:rsidR="00B9731F">
        <w:rPr>
          <w:b/>
          <w:sz w:val="24"/>
          <w:szCs w:val="24"/>
        </w:rPr>
        <w:t xml:space="preserve">  </w:t>
      </w:r>
      <w:r w:rsidRPr="00A44646">
        <w:rPr>
          <w:b/>
          <w:sz w:val="24"/>
          <w:szCs w:val="24"/>
        </w:rPr>
        <w:t xml:space="preserve"> КТС.</w:t>
      </w:r>
    </w:p>
    <w:p w14:paraId="53EF5303" w14:textId="77777777" w:rsidR="00020899" w:rsidRDefault="001A3DAF" w:rsidP="001A3DAF">
      <w:pPr>
        <w:jc w:val="both"/>
        <w:rPr>
          <w:b/>
          <w:sz w:val="24"/>
          <w:szCs w:val="24"/>
        </w:rPr>
      </w:pPr>
      <w:r>
        <w:rPr>
          <w:b/>
          <w:sz w:val="24"/>
          <w:szCs w:val="24"/>
        </w:rPr>
        <w:t xml:space="preserve">           </w:t>
      </w:r>
    </w:p>
    <w:p w14:paraId="0984C61A" w14:textId="1683801F" w:rsidR="001A3DAF" w:rsidRDefault="00020899" w:rsidP="001A3DAF">
      <w:pPr>
        <w:jc w:val="both"/>
        <w:rPr>
          <w:b/>
          <w:sz w:val="24"/>
          <w:szCs w:val="24"/>
        </w:rPr>
      </w:pPr>
      <w:r>
        <w:rPr>
          <w:b/>
          <w:sz w:val="24"/>
          <w:szCs w:val="24"/>
        </w:rPr>
        <w:t xml:space="preserve">           </w:t>
      </w:r>
      <w:r w:rsidR="001A3DAF" w:rsidRPr="002774D2">
        <w:rPr>
          <w:b/>
          <w:sz w:val="24"/>
          <w:szCs w:val="24"/>
        </w:rPr>
        <w:t>Дальнейшая эксплуатация  невозможна в результате частичной утраты потребительских свойств,  в  том  числе  физического  и  морального  износа</w:t>
      </w:r>
      <w:r w:rsidR="001A3DAF">
        <w:rPr>
          <w:b/>
          <w:sz w:val="24"/>
          <w:szCs w:val="24"/>
        </w:rPr>
        <w:t>.</w:t>
      </w:r>
    </w:p>
    <w:p w14:paraId="45B09229" w14:textId="77777777" w:rsidR="001A3DAF" w:rsidRPr="00A44646" w:rsidRDefault="001A3DAF" w:rsidP="001A3DAF">
      <w:pPr>
        <w:jc w:val="both"/>
        <w:rPr>
          <w:b/>
          <w:sz w:val="24"/>
          <w:szCs w:val="24"/>
        </w:rPr>
      </w:pPr>
    </w:p>
    <w:p w14:paraId="21E40A02" w14:textId="77777777" w:rsidR="001A3DAF" w:rsidRPr="005F35D8" w:rsidRDefault="001A3DAF" w:rsidP="001A3DAF">
      <w:pPr>
        <w:ind w:firstLine="708"/>
        <w:jc w:val="both"/>
        <w:rPr>
          <w:sz w:val="24"/>
          <w:szCs w:val="24"/>
        </w:rPr>
      </w:pPr>
      <w:r w:rsidRPr="005F35D8">
        <w:rPr>
          <w:b/>
          <w:sz w:val="24"/>
          <w:szCs w:val="24"/>
        </w:rPr>
        <w:t xml:space="preserve">Транспортное </w:t>
      </w:r>
      <w:r>
        <w:rPr>
          <w:b/>
          <w:sz w:val="24"/>
          <w:szCs w:val="24"/>
        </w:rPr>
        <w:t xml:space="preserve"> </w:t>
      </w:r>
      <w:r w:rsidRPr="005F35D8">
        <w:rPr>
          <w:b/>
          <w:sz w:val="24"/>
          <w:szCs w:val="24"/>
        </w:rPr>
        <w:t xml:space="preserve">средство </w:t>
      </w:r>
      <w:r>
        <w:rPr>
          <w:b/>
          <w:sz w:val="24"/>
          <w:szCs w:val="24"/>
        </w:rPr>
        <w:t xml:space="preserve"> </w:t>
      </w:r>
      <w:r w:rsidRPr="005F35D8">
        <w:rPr>
          <w:b/>
          <w:sz w:val="24"/>
          <w:szCs w:val="24"/>
        </w:rPr>
        <w:t xml:space="preserve">подлежит </w:t>
      </w:r>
      <w:r>
        <w:rPr>
          <w:b/>
          <w:sz w:val="24"/>
          <w:szCs w:val="24"/>
        </w:rPr>
        <w:t xml:space="preserve"> </w:t>
      </w:r>
      <w:r w:rsidRPr="005F35D8">
        <w:rPr>
          <w:b/>
          <w:sz w:val="24"/>
          <w:szCs w:val="24"/>
        </w:rPr>
        <w:t xml:space="preserve">списанию </w:t>
      </w:r>
      <w:r>
        <w:rPr>
          <w:b/>
          <w:sz w:val="24"/>
          <w:szCs w:val="24"/>
        </w:rPr>
        <w:t xml:space="preserve"> со  снятием </w:t>
      </w:r>
      <w:r w:rsidRPr="005F35D8">
        <w:rPr>
          <w:b/>
          <w:sz w:val="24"/>
          <w:szCs w:val="24"/>
        </w:rPr>
        <w:t xml:space="preserve"> с</w:t>
      </w:r>
      <w:r>
        <w:rPr>
          <w:b/>
          <w:sz w:val="24"/>
          <w:szCs w:val="24"/>
        </w:rPr>
        <w:t xml:space="preserve"> </w:t>
      </w:r>
      <w:r w:rsidRPr="005F35D8">
        <w:rPr>
          <w:b/>
          <w:sz w:val="24"/>
          <w:szCs w:val="24"/>
        </w:rPr>
        <w:t xml:space="preserve"> </w:t>
      </w:r>
      <w:r>
        <w:rPr>
          <w:b/>
          <w:sz w:val="24"/>
          <w:szCs w:val="24"/>
        </w:rPr>
        <w:t xml:space="preserve">бухгалтерского учета, а также  с  </w:t>
      </w:r>
      <w:r w:rsidRPr="005F35D8">
        <w:rPr>
          <w:b/>
          <w:sz w:val="24"/>
          <w:szCs w:val="24"/>
        </w:rPr>
        <w:t>учёта</w:t>
      </w:r>
      <w:r>
        <w:rPr>
          <w:b/>
          <w:sz w:val="24"/>
          <w:szCs w:val="24"/>
        </w:rPr>
        <w:t xml:space="preserve"> </w:t>
      </w:r>
      <w:r w:rsidRPr="005F35D8">
        <w:rPr>
          <w:b/>
          <w:sz w:val="24"/>
          <w:szCs w:val="24"/>
        </w:rPr>
        <w:t xml:space="preserve"> в </w:t>
      </w:r>
      <w:r>
        <w:rPr>
          <w:b/>
          <w:sz w:val="24"/>
          <w:szCs w:val="24"/>
        </w:rPr>
        <w:t xml:space="preserve"> </w:t>
      </w:r>
      <w:r w:rsidRPr="005F35D8">
        <w:rPr>
          <w:b/>
          <w:sz w:val="24"/>
          <w:szCs w:val="24"/>
        </w:rPr>
        <w:t xml:space="preserve">органах ГИБДД </w:t>
      </w:r>
      <w:r>
        <w:rPr>
          <w:b/>
          <w:sz w:val="24"/>
          <w:szCs w:val="24"/>
        </w:rPr>
        <w:t xml:space="preserve"> </w:t>
      </w:r>
      <w:r w:rsidRPr="005F35D8">
        <w:rPr>
          <w:b/>
          <w:sz w:val="24"/>
          <w:szCs w:val="24"/>
        </w:rPr>
        <w:t xml:space="preserve">с </w:t>
      </w:r>
      <w:r>
        <w:rPr>
          <w:b/>
          <w:sz w:val="24"/>
          <w:szCs w:val="24"/>
        </w:rPr>
        <w:t xml:space="preserve"> </w:t>
      </w:r>
      <w:r w:rsidRPr="005F35D8">
        <w:rPr>
          <w:b/>
          <w:sz w:val="24"/>
          <w:szCs w:val="24"/>
        </w:rPr>
        <w:t xml:space="preserve">последующей </w:t>
      </w:r>
      <w:r>
        <w:rPr>
          <w:b/>
          <w:sz w:val="24"/>
          <w:szCs w:val="24"/>
        </w:rPr>
        <w:t xml:space="preserve"> </w:t>
      </w:r>
      <w:r w:rsidRPr="005F35D8">
        <w:rPr>
          <w:b/>
          <w:sz w:val="24"/>
          <w:szCs w:val="24"/>
        </w:rPr>
        <w:t>утилизацией</w:t>
      </w:r>
      <w:r w:rsidRPr="005F35D8">
        <w:rPr>
          <w:sz w:val="24"/>
          <w:szCs w:val="24"/>
        </w:rPr>
        <w:t>.</w:t>
      </w:r>
    </w:p>
    <w:p w14:paraId="4460C3C5" w14:textId="77777777" w:rsidR="001A3DAF" w:rsidRDefault="001A3DAF" w:rsidP="001A3DAF">
      <w:pPr>
        <w:jc w:val="both"/>
      </w:pPr>
    </w:p>
    <w:p w14:paraId="4F433CA0" w14:textId="77777777" w:rsidR="00141378" w:rsidRDefault="00141378" w:rsidP="006A3CC4">
      <w:pPr>
        <w:rPr>
          <w:sz w:val="24"/>
          <w:szCs w:val="24"/>
        </w:rPr>
      </w:pPr>
    </w:p>
    <w:p w14:paraId="2FD66EDA" w14:textId="77777777" w:rsidR="00D91198" w:rsidRDefault="00D91198" w:rsidP="006A3CC4">
      <w:pPr>
        <w:rPr>
          <w:sz w:val="24"/>
          <w:szCs w:val="24"/>
        </w:rPr>
      </w:pPr>
    </w:p>
    <w:p w14:paraId="2A3BB8B9" w14:textId="77777777" w:rsidR="00D91198" w:rsidRDefault="00D91198" w:rsidP="006A3CC4">
      <w:pPr>
        <w:rPr>
          <w:sz w:val="24"/>
          <w:szCs w:val="24"/>
        </w:rPr>
      </w:pPr>
    </w:p>
    <w:p w14:paraId="61799AB8" w14:textId="50676933" w:rsidR="001A3DAF" w:rsidRPr="00A65A0B" w:rsidRDefault="006E1302" w:rsidP="006A3CC4">
      <w:pPr>
        <w:rPr>
          <w:sz w:val="24"/>
          <w:szCs w:val="24"/>
        </w:rPr>
      </w:pPr>
      <w:r w:rsidRPr="00A65A0B">
        <w:rPr>
          <w:sz w:val="24"/>
          <w:szCs w:val="24"/>
        </w:rPr>
        <w:t>Эксперт  ООО</w:t>
      </w:r>
      <w:r w:rsidR="006A3CC4" w:rsidRPr="00A65A0B">
        <w:rPr>
          <w:sz w:val="24"/>
          <w:szCs w:val="24"/>
        </w:rPr>
        <w:t xml:space="preserve">    </w:t>
      </w:r>
      <w:r w:rsidRPr="00A65A0B">
        <w:rPr>
          <w:sz w:val="24"/>
          <w:szCs w:val="24"/>
        </w:rPr>
        <w:t xml:space="preserve"> «Экспертно – оценочная  компания  «Консул» _______________Сазонов К.Р.</w:t>
      </w:r>
    </w:p>
    <w:p w14:paraId="11316175" w14:textId="1EEF1F93" w:rsidR="006E1302" w:rsidRPr="00A65A0B" w:rsidRDefault="004B2CF0" w:rsidP="006A3CC4">
      <w:pPr>
        <w:rPr>
          <w:sz w:val="24"/>
          <w:szCs w:val="24"/>
        </w:rPr>
      </w:pPr>
      <w:r>
        <w:rPr>
          <w:sz w:val="24"/>
          <w:szCs w:val="24"/>
        </w:rPr>
        <w:t>23</w:t>
      </w:r>
      <w:r w:rsidR="005C1C82">
        <w:rPr>
          <w:sz w:val="24"/>
          <w:szCs w:val="24"/>
        </w:rPr>
        <w:t>.07</w:t>
      </w:r>
      <w:r w:rsidR="006A3CC4" w:rsidRPr="00A65A0B">
        <w:rPr>
          <w:sz w:val="24"/>
          <w:szCs w:val="24"/>
        </w:rPr>
        <w:t>.202</w:t>
      </w:r>
      <w:r>
        <w:rPr>
          <w:sz w:val="24"/>
          <w:szCs w:val="24"/>
        </w:rPr>
        <w:t>4</w:t>
      </w:r>
      <w:r w:rsidR="006A3CC4" w:rsidRPr="00A65A0B">
        <w:rPr>
          <w:sz w:val="24"/>
          <w:szCs w:val="24"/>
        </w:rPr>
        <w:t xml:space="preserve"> г.</w:t>
      </w:r>
    </w:p>
    <w:p w14:paraId="2E748C76" w14:textId="77777777" w:rsidR="006E1302" w:rsidRDefault="006E1302" w:rsidP="001A3DAF">
      <w:pPr>
        <w:ind w:firstLine="708"/>
        <w:rPr>
          <w:sz w:val="24"/>
          <w:szCs w:val="24"/>
        </w:rPr>
      </w:pPr>
    </w:p>
    <w:p w14:paraId="483D653B" w14:textId="77777777" w:rsidR="006E1302" w:rsidRDefault="006E1302" w:rsidP="001A3DAF">
      <w:pPr>
        <w:ind w:firstLine="708"/>
        <w:rPr>
          <w:sz w:val="24"/>
          <w:szCs w:val="24"/>
        </w:rPr>
      </w:pPr>
    </w:p>
    <w:p w14:paraId="76616484" w14:textId="77777777" w:rsidR="006E1302" w:rsidRDefault="006E1302" w:rsidP="001A3DAF">
      <w:pPr>
        <w:ind w:firstLine="708"/>
        <w:rPr>
          <w:sz w:val="24"/>
          <w:szCs w:val="24"/>
        </w:rPr>
      </w:pPr>
    </w:p>
    <w:p w14:paraId="115A253A" w14:textId="77777777" w:rsidR="006E1302" w:rsidRDefault="006E1302" w:rsidP="001A3DAF">
      <w:pPr>
        <w:ind w:firstLine="708"/>
        <w:rPr>
          <w:sz w:val="24"/>
          <w:szCs w:val="24"/>
        </w:rPr>
      </w:pPr>
    </w:p>
    <w:p w14:paraId="4A52CC8E" w14:textId="77777777" w:rsidR="006E1302" w:rsidRDefault="006E1302" w:rsidP="001A3DAF">
      <w:pPr>
        <w:ind w:firstLine="708"/>
        <w:rPr>
          <w:sz w:val="24"/>
          <w:szCs w:val="24"/>
        </w:rPr>
      </w:pPr>
    </w:p>
    <w:p w14:paraId="657E3D0C" w14:textId="77777777" w:rsidR="006E1302" w:rsidRDefault="006E1302" w:rsidP="001A3DAF">
      <w:pPr>
        <w:ind w:firstLine="708"/>
        <w:rPr>
          <w:sz w:val="24"/>
          <w:szCs w:val="24"/>
        </w:rPr>
      </w:pPr>
    </w:p>
    <w:p w14:paraId="36F8F0EB" w14:textId="77777777" w:rsidR="006E1302" w:rsidRDefault="006E1302" w:rsidP="001A3DAF">
      <w:pPr>
        <w:ind w:firstLine="708"/>
        <w:rPr>
          <w:sz w:val="24"/>
          <w:szCs w:val="24"/>
        </w:rPr>
      </w:pPr>
    </w:p>
    <w:p w14:paraId="073F2F02" w14:textId="77777777" w:rsidR="006E1302" w:rsidRDefault="006E1302" w:rsidP="001A3DAF">
      <w:pPr>
        <w:ind w:firstLine="708"/>
        <w:rPr>
          <w:sz w:val="24"/>
          <w:szCs w:val="24"/>
        </w:rPr>
      </w:pPr>
    </w:p>
    <w:p w14:paraId="1DFB05B8" w14:textId="77777777" w:rsidR="006E1302" w:rsidRDefault="006E1302" w:rsidP="001A3DAF">
      <w:pPr>
        <w:ind w:firstLine="708"/>
        <w:rPr>
          <w:sz w:val="24"/>
          <w:szCs w:val="24"/>
        </w:rPr>
      </w:pPr>
    </w:p>
    <w:p w14:paraId="42171AD7" w14:textId="77777777" w:rsidR="006E1302" w:rsidRDefault="006E1302" w:rsidP="001A3DAF">
      <w:pPr>
        <w:ind w:firstLine="708"/>
        <w:rPr>
          <w:sz w:val="24"/>
          <w:szCs w:val="24"/>
        </w:rPr>
      </w:pPr>
    </w:p>
    <w:p w14:paraId="0B6D9063" w14:textId="77777777" w:rsidR="006E1302" w:rsidRDefault="006E1302" w:rsidP="001A3DAF">
      <w:pPr>
        <w:ind w:firstLine="708"/>
        <w:rPr>
          <w:sz w:val="24"/>
          <w:szCs w:val="24"/>
        </w:rPr>
      </w:pPr>
    </w:p>
    <w:p w14:paraId="0548D71F" w14:textId="77777777" w:rsidR="006E1302" w:rsidRDefault="006E1302" w:rsidP="001A3DAF">
      <w:pPr>
        <w:ind w:firstLine="708"/>
        <w:rPr>
          <w:sz w:val="24"/>
          <w:szCs w:val="24"/>
        </w:rPr>
      </w:pPr>
    </w:p>
    <w:p w14:paraId="567179BB" w14:textId="0E3764CF" w:rsidR="006E1302" w:rsidRDefault="006E1302" w:rsidP="001A3DAF">
      <w:pPr>
        <w:ind w:firstLine="708"/>
        <w:rPr>
          <w:sz w:val="24"/>
          <w:szCs w:val="24"/>
        </w:rPr>
      </w:pPr>
    </w:p>
    <w:p w14:paraId="7E231EE1" w14:textId="77777777" w:rsidR="00491FA4" w:rsidRDefault="00491FA4" w:rsidP="001A3DAF">
      <w:pPr>
        <w:ind w:firstLine="708"/>
        <w:rPr>
          <w:sz w:val="24"/>
          <w:szCs w:val="24"/>
        </w:rPr>
      </w:pPr>
    </w:p>
    <w:p w14:paraId="5A57E0FC" w14:textId="77777777" w:rsidR="006E1302" w:rsidRDefault="006E1302" w:rsidP="001A3DAF">
      <w:pPr>
        <w:ind w:firstLine="708"/>
        <w:rPr>
          <w:sz w:val="24"/>
          <w:szCs w:val="24"/>
        </w:rPr>
      </w:pPr>
    </w:p>
    <w:p w14:paraId="785F0C85" w14:textId="77777777" w:rsidR="006E1302" w:rsidRDefault="006E1302" w:rsidP="001A3DAF">
      <w:pPr>
        <w:ind w:firstLine="708"/>
        <w:rPr>
          <w:sz w:val="24"/>
          <w:szCs w:val="24"/>
        </w:rPr>
      </w:pPr>
    </w:p>
    <w:p w14:paraId="076A3499" w14:textId="77777777" w:rsidR="00566608" w:rsidRDefault="00566608" w:rsidP="003E270C">
      <w:pPr>
        <w:pStyle w:val="2"/>
        <w:keepLines/>
        <w:shd w:val="clear" w:color="auto" w:fill="FFFFFF"/>
        <w:spacing w:before="200"/>
        <w:ind w:left="121"/>
        <w:jc w:val="both"/>
        <w:rPr>
          <w:b/>
          <w:szCs w:val="24"/>
        </w:rPr>
      </w:pPr>
    </w:p>
    <w:p w14:paraId="0D774591" w14:textId="1252A3FF" w:rsidR="001A3DAF" w:rsidRPr="00C16DDA" w:rsidRDefault="003E270C" w:rsidP="003E270C">
      <w:pPr>
        <w:pStyle w:val="2"/>
        <w:keepLines/>
        <w:shd w:val="clear" w:color="auto" w:fill="FFFFFF"/>
        <w:spacing w:before="200"/>
        <w:ind w:left="121"/>
        <w:jc w:val="both"/>
        <w:rPr>
          <w:b/>
          <w:szCs w:val="24"/>
        </w:rPr>
      </w:pPr>
      <w:r>
        <w:rPr>
          <w:b/>
          <w:szCs w:val="24"/>
        </w:rPr>
        <w:t>5.</w:t>
      </w:r>
      <w:r w:rsidR="001A3DAF">
        <w:rPr>
          <w:b/>
          <w:szCs w:val="24"/>
        </w:rPr>
        <w:t xml:space="preserve"> </w:t>
      </w:r>
      <w:r w:rsidR="001A3DAF" w:rsidRPr="00C16DDA">
        <w:rPr>
          <w:b/>
          <w:szCs w:val="24"/>
        </w:rPr>
        <w:t>Нормативное, методическое и другое обеспечение, использованное при проведении экспертизы:</w:t>
      </w:r>
    </w:p>
    <w:p w14:paraId="33B4781C" w14:textId="77777777" w:rsidR="001A3DAF" w:rsidRPr="00C16DDA" w:rsidRDefault="001A3DAF" w:rsidP="001A3DAF">
      <w:pPr>
        <w:pStyle w:val="af5"/>
        <w:numPr>
          <w:ilvl w:val="1"/>
          <w:numId w:val="0"/>
        </w:numPr>
        <w:shd w:val="clear" w:color="auto" w:fill="FFFFFF"/>
        <w:spacing w:after="0" w:line="240" w:lineRule="auto"/>
        <w:jc w:val="both"/>
        <w:rPr>
          <w:rFonts w:ascii="Times New Roman" w:hAnsi="Times New Roman"/>
          <w:sz w:val="24"/>
          <w:szCs w:val="24"/>
        </w:rPr>
      </w:pPr>
      <w:r w:rsidRPr="00C16DDA">
        <w:rPr>
          <w:rFonts w:ascii="Times New Roman" w:hAnsi="Times New Roman"/>
          <w:sz w:val="24"/>
          <w:szCs w:val="24"/>
        </w:rPr>
        <w:t xml:space="preserve">При проведении экспертизы использовались следующие нормативные, методические документы и руководства: </w:t>
      </w:r>
    </w:p>
    <w:p w14:paraId="2D7098FF" w14:textId="77777777" w:rsidR="001A3DAF" w:rsidRPr="00C16DDA" w:rsidRDefault="001A3DAF" w:rsidP="001A3DAF">
      <w:pPr>
        <w:jc w:val="both"/>
        <w:rPr>
          <w:sz w:val="24"/>
          <w:szCs w:val="24"/>
          <w:u w:val="single"/>
        </w:rPr>
      </w:pPr>
      <w:r w:rsidRPr="00C16DDA">
        <w:rPr>
          <w:sz w:val="24"/>
          <w:szCs w:val="24"/>
        </w:rPr>
        <w:t>- Кодекс РФ об административных правонарушениях  30.12.2001г. №195-ФЗ;</w:t>
      </w:r>
    </w:p>
    <w:p w14:paraId="53AA4BC6" w14:textId="77777777" w:rsidR="001A3DAF" w:rsidRPr="00C16DDA" w:rsidRDefault="001A3DAF" w:rsidP="001A3DAF">
      <w:pPr>
        <w:jc w:val="both"/>
        <w:rPr>
          <w:sz w:val="24"/>
          <w:szCs w:val="24"/>
        </w:rPr>
      </w:pPr>
      <w:r w:rsidRPr="00C16DDA">
        <w:rPr>
          <w:sz w:val="24"/>
          <w:szCs w:val="24"/>
        </w:rPr>
        <w:t>- Гражданский кодекс РФ ч.2. от 26.01.1996 №14-ФЗ.</w:t>
      </w:r>
    </w:p>
    <w:p w14:paraId="4729BC4D" w14:textId="77777777" w:rsidR="001A3DAF" w:rsidRPr="00C16DDA" w:rsidRDefault="001A3DAF" w:rsidP="001A3DAF">
      <w:pPr>
        <w:jc w:val="both"/>
        <w:rPr>
          <w:sz w:val="24"/>
          <w:szCs w:val="24"/>
        </w:rPr>
      </w:pPr>
      <w:r w:rsidRPr="00C16DDA">
        <w:rPr>
          <w:sz w:val="24"/>
          <w:szCs w:val="24"/>
        </w:rPr>
        <w:t>- Постановление Правительства РФ №238 от 24.04.2003г. «Об организации независимой технической экспертизы транспортных средств».</w:t>
      </w:r>
    </w:p>
    <w:p w14:paraId="2729B9DB" w14:textId="77777777" w:rsidR="001A3DAF" w:rsidRPr="00C16DDA" w:rsidRDefault="001A3DAF" w:rsidP="001A3DAF">
      <w:pPr>
        <w:jc w:val="both"/>
        <w:rPr>
          <w:sz w:val="24"/>
          <w:szCs w:val="24"/>
        </w:rPr>
      </w:pPr>
      <w:r w:rsidRPr="00C16DDA">
        <w:rPr>
          <w:sz w:val="24"/>
          <w:szCs w:val="24"/>
        </w:rPr>
        <w:t>- Методика оценки  стоимости поврежденных транспортных средств, стоимости их восстановления и ущерба от повреждения. Р – 03112194 – 0377-98. Утверждена Минтрансом России 15.12.1998г.;</w:t>
      </w:r>
    </w:p>
    <w:p w14:paraId="06CBBEE9" w14:textId="77777777" w:rsidR="001A3DAF" w:rsidRPr="00C16DDA" w:rsidRDefault="001A3DAF" w:rsidP="001A3DAF">
      <w:pPr>
        <w:jc w:val="both"/>
        <w:rPr>
          <w:sz w:val="24"/>
          <w:szCs w:val="24"/>
        </w:rPr>
      </w:pPr>
      <w:r w:rsidRPr="00C16DDA">
        <w:rPr>
          <w:sz w:val="24"/>
          <w:szCs w:val="24"/>
        </w:rPr>
        <w:t>- Методика оценки и расчета нормативов социально- экономического ущерба от дорожно-транспортных происшествий. Р – 03112199-0502-00. Утверждена Минтрансом России 23.11.2000г.;</w:t>
      </w:r>
    </w:p>
    <w:p w14:paraId="51679489" w14:textId="77777777" w:rsidR="001A3DAF" w:rsidRPr="00C16DDA" w:rsidRDefault="001A3DAF" w:rsidP="001A3DAF">
      <w:pPr>
        <w:jc w:val="both"/>
        <w:rPr>
          <w:sz w:val="24"/>
          <w:szCs w:val="24"/>
        </w:rPr>
      </w:pPr>
      <w:r w:rsidRPr="00C16DDA">
        <w:rPr>
          <w:bCs/>
          <w:sz w:val="24"/>
          <w:szCs w:val="24"/>
        </w:rPr>
        <w:t>- М</w:t>
      </w:r>
      <w:r w:rsidRPr="00C16DDA">
        <w:rPr>
          <w:sz w:val="24"/>
          <w:szCs w:val="24"/>
        </w:rPr>
        <w:t>етодические  рекомендации  по  определению  стоимости  транспортных средств с учетом естественного износа и технического состояния на момент предъявления. РД 37.009.015-98 утвержденного Минэкономики России 04.07.1998 г., согласованного Министерством Юстиции РФ.</w:t>
      </w:r>
    </w:p>
    <w:p w14:paraId="0DBA25D6" w14:textId="77777777" w:rsidR="001A3DAF" w:rsidRPr="00C16DDA" w:rsidRDefault="001A3DAF" w:rsidP="001A3DAF">
      <w:pPr>
        <w:jc w:val="both"/>
        <w:rPr>
          <w:sz w:val="24"/>
          <w:szCs w:val="24"/>
        </w:rPr>
      </w:pPr>
      <w:r w:rsidRPr="00C16DDA">
        <w:rPr>
          <w:sz w:val="24"/>
          <w:szCs w:val="24"/>
        </w:rPr>
        <w:t>- «Методические рекомендации по проведению судебных автотехнических экспертиз и исследований колесных транспортных средств в целях определения размера ущерба, стоимости восстановительного ремонта и оценки», Российский федеральный центр судебной экспертизы Северо-Западный региональный центр судебной экспертизы, печатаемое но решению научно-методического совета Российского Федерального Центра Судебной Экспертизы при Минюсте России, Москва 2018г. (далее МЮ 2018).</w:t>
      </w:r>
    </w:p>
    <w:p w14:paraId="394A42F5" w14:textId="77777777" w:rsidR="001A3DAF" w:rsidRPr="00C16DDA" w:rsidRDefault="001A3DAF" w:rsidP="001A3DAF">
      <w:pPr>
        <w:jc w:val="both"/>
        <w:rPr>
          <w:sz w:val="24"/>
          <w:szCs w:val="24"/>
        </w:rPr>
      </w:pPr>
      <w:r w:rsidRPr="00C16DDA">
        <w:rPr>
          <w:sz w:val="24"/>
          <w:szCs w:val="24"/>
        </w:rPr>
        <w:t>- ГОСТ 12.3.017-79 Система стандартов безопасности труда. Ремонт и техническое обслуживание автомобилей. Общие требования безопасности.</w:t>
      </w:r>
    </w:p>
    <w:p w14:paraId="70F77E07" w14:textId="77777777" w:rsidR="001A3DAF" w:rsidRPr="00432E74" w:rsidRDefault="001A3DAF" w:rsidP="001A3DAF">
      <w:pPr>
        <w:jc w:val="both"/>
        <w:rPr>
          <w:sz w:val="24"/>
          <w:szCs w:val="24"/>
        </w:rPr>
      </w:pPr>
      <w:r w:rsidRPr="00C16DDA">
        <w:rPr>
          <w:sz w:val="24"/>
          <w:szCs w:val="24"/>
        </w:rPr>
        <w:t xml:space="preserve">- </w:t>
      </w:r>
      <w:r w:rsidRPr="00432E74">
        <w:rPr>
          <w:sz w:val="24"/>
          <w:szCs w:val="24"/>
        </w:rPr>
        <w:t>ВППБ 11-01-96 Правила пожарной безопасности для предприятий автотранспорта.</w:t>
      </w:r>
    </w:p>
    <w:p w14:paraId="4B8CFF04" w14:textId="089703C2" w:rsidR="00852728" w:rsidRPr="00852728" w:rsidRDefault="001A3DAF" w:rsidP="004B2CF0">
      <w:pPr>
        <w:shd w:val="clear" w:color="auto" w:fill="FFFFFF"/>
        <w:jc w:val="both"/>
        <w:outlineLvl w:val="0"/>
        <w:rPr>
          <w:b/>
          <w:sz w:val="24"/>
          <w:szCs w:val="24"/>
          <w:u w:val="single"/>
        </w:rPr>
      </w:pPr>
      <w:r w:rsidRPr="00432E74">
        <w:rPr>
          <w:sz w:val="24"/>
          <w:szCs w:val="24"/>
        </w:rPr>
        <w:t xml:space="preserve">- </w:t>
      </w:r>
      <w:r w:rsidR="004B2CF0" w:rsidRPr="004B2CF0">
        <w:rPr>
          <w:sz w:val="24"/>
          <w:szCs w:val="24"/>
        </w:rPr>
        <w:t>Порядок согласования списания государственного имущества Краснодарского края,  утвержденного  постановлением главы администрации Краснодарского края  от 15 марта 2005 г. № 215 (с изменениями на 1 апреля 2024 года)</w:t>
      </w:r>
      <w:r w:rsidR="004B2CF0">
        <w:rPr>
          <w:sz w:val="24"/>
          <w:szCs w:val="24"/>
        </w:rPr>
        <w:t>.</w:t>
      </w:r>
    </w:p>
    <w:sectPr w:rsidR="00852728" w:rsidRPr="00852728" w:rsidSect="00C16DDA">
      <w:headerReference w:type="default" r:id="rId10"/>
      <w:footerReference w:type="even" r:id="rId11"/>
      <w:footerReference w:type="default" r:id="rId12"/>
      <w:pgSz w:w="11907" w:h="16840"/>
      <w:pgMar w:top="-568" w:right="567" w:bottom="425" w:left="993" w:header="720" w:footer="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8A3B7" w14:textId="77777777" w:rsidR="000713E9" w:rsidRDefault="000713E9">
      <w:r>
        <w:separator/>
      </w:r>
    </w:p>
  </w:endnote>
  <w:endnote w:type="continuationSeparator" w:id="0">
    <w:p w14:paraId="0EA5C48E" w14:textId="77777777" w:rsidR="000713E9" w:rsidRDefault="0007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Monotype Corsiva">
    <w:altName w:val="Courier New"/>
    <w:panose1 w:val="03010101010201010101"/>
    <w:charset w:val="CC"/>
    <w:family w:val="script"/>
    <w:pitch w:val="variable"/>
    <w:sig w:usb0="00000287" w:usb1="00000000" w:usb2="00000000" w:usb3="00000000" w:csb0="0000009F" w:csb1="00000000"/>
  </w:font>
  <w:font w:name="Lucida Grande CY">
    <w:altName w:val="Courier New"/>
    <w:charset w:val="59"/>
    <w:family w:val="auto"/>
    <w:pitch w:val="variable"/>
    <w:sig w:usb0="00000000"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1F09" w14:textId="77777777" w:rsidR="006E0C66" w:rsidRDefault="006E0C6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B2F4F24" w14:textId="77777777" w:rsidR="006E0C66" w:rsidRDefault="006E0C66">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7016"/>
    </w:sdtPr>
    <w:sdtContent>
      <w:p w14:paraId="4427DDDD" w14:textId="27555375" w:rsidR="006E0C66" w:rsidRDefault="006E0C66">
        <w:pPr>
          <w:pStyle w:val="a7"/>
          <w:jc w:val="right"/>
        </w:pPr>
        <w:r>
          <w:fldChar w:fldCharType="begin"/>
        </w:r>
        <w:r>
          <w:instrText xml:space="preserve"> PAGE   \* MERGEFORMAT </w:instrText>
        </w:r>
        <w:r>
          <w:fldChar w:fldCharType="separate"/>
        </w:r>
        <w:r w:rsidR="00E30597">
          <w:rPr>
            <w:noProof/>
          </w:rPr>
          <w:t>17</w:t>
        </w:r>
        <w:r>
          <w:rPr>
            <w:noProof/>
          </w:rPr>
          <w:fldChar w:fldCharType="end"/>
        </w:r>
      </w:p>
    </w:sdtContent>
  </w:sdt>
  <w:p w14:paraId="48774073" w14:textId="77777777" w:rsidR="006E0C66" w:rsidRDefault="006E0C66">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BEC47" w14:textId="77777777" w:rsidR="000713E9" w:rsidRDefault="000713E9">
      <w:r>
        <w:separator/>
      </w:r>
    </w:p>
  </w:footnote>
  <w:footnote w:type="continuationSeparator" w:id="0">
    <w:p w14:paraId="399A140C" w14:textId="77777777" w:rsidR="000713E9" w:rsidRDefault="00071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7647" w14:textId="77777777" w:rsidR="006E0C66" w:rsidRPr="008301E2" w:rsidRDefault="006E0C66" w:rsidP="000821E3">
    <w:pPr>
      <w:pStyle w:val="a5"/>
      <w:shd w:val="clear" w:color="auto" w:fill="FFFFFF" w:themeFill="background1"/>
      <w:rPr>
        <w:color w:val="000000" w:themeColor="text1"/>
      </w:rPr>
    </w:pPr>
  </w:p>
  <w:p w14:paraId="3CDB2FCD" w14:textId="77777777" w:rsidR="006E0C66" w:rsidRDefault="006E0C6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abstractNum>
  <w:abstractNum w:abstractNumId="1" w15:restartNumberingAfterBreak="0">
    <w:nsid w:val="01C34643"/>
    <w:multiLevelType w:val="hybridMultilevel"/>
    <w:tmpl w:val="57A6CBBA"/>
    <w:lvl w:ilvl="0" w:tplc="0419000B">
      <w:start w:val="1"/>
      <w:numFmt w:val="bullet"/>
      <w:lvlText w:val=""/>
      <w:lvlJc w:val="left"/>
      <w:pPr>
        <w:ind w:left="1156" w:hanging="360"/>
      </w:pPr>
      <w:rPr>
        <w:rFonts w:ascii="Wingdings" w:hAnsi="Wingdings"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2" w15:restartNumberingAfterBreak="0">
    <w:nsid w:val="070A391D"/>
    <w:multiLevelType w:val="multilevel"/>
    <w:tmpl w:val="AA6C6A20"/>
    <w:lvl w:ilvl="0">
      <w:start w:val="1"/>
      <w:numFmt w:val="decimal"/>
      <w:lvlText w:val="%1."/>
      <w:lvlJc w:val="left"/>
      <w:pPr>
        <w:ind w:left="-360" w:hanging="360"/>
      </w:pPr>
      <w:rPr>
        <w:rFonts w:hint="default"/>
      </w:rPr>
    </w:lvl>
    <w:lvl w:ilvl="1">
      <w:start w:val="1"/>
      <w:numFmt w:val="decimal"/>
      <w:isLgl/>
      <w:lvlText w:val="%1.%2."/>
      <w:lvlJc w:val="left"/>
      <w:pPr>
        <w:ind w:left="1201" w:hanging="360"/>
      </w:pPr>
      <w:rPr>
        <w:rFonts w:hint="default"/>
      </w:rPr>
    </w:lvl>
    <w:lvl w:ilvl="2">
      <w:start w:val="1"/>
      <w:numFmt w:val="decimal"/>
      <w:isLgl/>
      <w:lvlText w:val="%1.%2.%3."/>
      <w:lvlJc w:val="left"/>
      <w:pPr>
        <w:ind w:left="3122" w:hanging="720"/>
      </w:pPr>
      <w:rPr>
        <w:rFonts w:hint="default"/>
      </w:rPr>
    </w:lvl>
    <w:lvl w:ilvl="3">
      <w:start w:val="1"/>
      <w:numFmt w:val="decimal"/>
      <w:isLgl/>
      <w:lvlText w:val="%1.%2.%3.%4."/>
      <w:lvlJc w:val="left"/>
      <w:pPr>
        <w:ind w:left="4683" w:hanging="720"/>
      </w:pPr>
      <w:rPr>
        <w:rFonts w:hint="default"/>
      </w:rPr>
    </w:lvl>
    <w:lvl w:ilvl="4">
      <w:start w:val="1"/>
      <w:numFmt w:val="decimal"/>
      <w:isLgl/>
      <w:lvlText w:val="%1.%2.%3.%4.%5."/>
      <w:lvlJc w:val="left"/>
      <w:pPr>
        <w:ind w:left="6604" w:hanging="1080"/>
      </w:pPr>
      <w:rPr>
        <w:rFonts w:hint="default"/>
      </w:rPr>
    </w:lvl>
    <w:lvl w:ilvl="5">
      <w:start w:val="1"/>
      <w:numFmt w:val="decimal"/>
      <w:isLgl/>
      <w:lvlText w:val="%1.%2.%3.%4.%5.%6."/>
      <w:lvlJc w:val="left"/>
      <w:pPr>
        <w:ind w:left="8165" w:hanging="1080"/>
      </w:pPr>
      <w:rPr>
        <w:rFonts w:hint="default"/>
      </w:rPr>
    </w:lvl>
    <w:lvl w:ilvl="6">
      <w:start w:val="1"/>
      <w:numFmt w:val="decimal"/>
      <w:isLgl/>
      <w:lvlText w:val="%1.%2.%3.%4.%5.%6.%7."/>
      <w:lvlJc w:val="left"/>
      <w:pPr>
        <w:ind w:left="10086" w:hanging="1440"/>
      </w:pPr>
      <w:rPr>
        <w:rFonts w:hint="default"/>
      </w:rPr>
    </w:lvl>
    <w:lvl w:ilvl="7">
      <w:start w:val="1"/>
      <w:numFmt w:val="decimal"/>
      <w:isLgl/>
      <w:lvlText w:val="%1.%2.%3.%4.%5.%6.%7.%8."/>
      <w:lvlJc w:val="left"/>
      <w:pPr>
        <w:ind w:left="11647" w:hanging="1440"/>
      </w:pPr>
      <w:rPr>
        <w:rFonts w:hint="default"/>
      </w:rPr>
    </w:lvl>
    <w:lvl w:ilvl="8">
      <w:start w:val="1"/>
      <w:numFmt w:val="decimal"/>
      <w:isLgl/>
      <w:lvlText w:val="%1.%2.%3.%4.%5.%6.%7.%8.%9."/>
      <w:lvlJc w:val="left"/>
      <w:pPr>
        <w:ind w:left="13568" w:hanging="1800"/>
      </w:pPr>
      <w:rPr>
        <w:rFonts w:hint="default"/>
      </w:rPr>
    </w:lvl>
  </w:abstractNum>
  <w:abstractNum w:abstractNumId="3" w15:restartNumberingAfterBreak="0">
    <w:nsid w:val="0BDE62E0"/>
    <w:multiLevelType w:val="hybridMultilevel"/>
    <w:tmpl w:val="D2C41F48"/>
    <w:lvl w:ilvl="0" w:tplc="18BA047E">
      <w:start w:val="2"/>
      <w:numFmt w:val="decimal"/>
      <w:lvlText w:val="%1."/>
      <w:lvlJc w:val="left"/>
      <w:pPr>
        <w:ind w:left="76" w:hanging="360"/>
      </w:pPr>
      <w:rPr>
        <w:rFonts w:hint="default"/>
        <w:u w:val="single"/>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1F0826D9"/>
    <w:multiLevelType w:val="hybridMultilevel"/>
    <w:tmpl w:val="50124842"/>
    <w:lvl w:ilvl="0" w:tplc="A670897E">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25741041"/>
    <w:multiLevelType w:val="hybridMultilevel"/>
    <w:tmpl w:val="02A49600"/>
    <w:lvl w:ilvl="0" w:tplc="E0968EA6">
      <w:start w:val="3"/>
      <w:numFmt w:val="decimal"/>
      <w:lvlText w:val="%1."/>
      <w:lvlJc w:val="left"/>
      <w:pPr>
        <w:ind w:left="481" w:hanging="360"/>
      </w:pPr>
      <w:rPr>
        <w:rFonts w:hint="default"/>
      </w:rPr>
    </w:lvl>
    <w:lvl w:ilvl="1" w:tplc="04190019">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6" w15:restartNumberingAfterBreak="0">
    <w:nsid w:val="27AD402D"/>
    <w:multiLevelType w:val="hybridMultilevel"/>
    <w:tmpl w:val="E4EE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04AB6"/>
    <w:multiLevelType w:val="hybridMultilevel"/>
    <w:tmpl w:val="4A700876"/>
    <w:lvl w:ilvl="0" w:tplc="5A666FC0">
      <w:start w:val="1"/>
      <w:numFmt w:val="decimal"/>
      <w:lvlText w:val="%1."/>
      <w:lvlJc w:val="left"/>
      <w:pPr>
        <w:ind w:left="720" w:hanging="360"/>
      </w:pPr>
      <w:rPr>
        <w:rFonts w:hint="default"/>
      </w:rPr>
    </w:lvl>
    <w:lvl w:ilvl="1" w:tplc="BBC05376" w:tentative="1">
      <w:start w:val="1"/>
      <w:numFmt w:val="lowerLetter"/>
      <w:lvlText w:val="%2."/>
      <w:lvlJc w:val="left"/>
      <w:pPr>
        <w:ind w:left="1440" w:hanging="360"/>
      </w:pPr>
    </w:lvl>
    <w:lvl w:ilvl="2" w:tplc="3AD461FE" w:tentative="1">
      <w:start w:val="1"/>
      <w:numFmt w:val="lowerRoman"/>
      <w:lvlText w:val="%3."/>
      <w:lvlJc w:val="right"/>
      <w:pPr>
        <w:ind w:left="2160" w:hanging="180"/>
      </w:pPr>
    </w:lvl>
    <w:lvl w:ilvl="3" w:tplc="CAFE01A4" w:tentative="1">
      <w:start w:val="1"/>
      <w:numFmt w:val="decimal"/>
      <w:lvlText w:val="%4."/>
      <w:lvlJc w:val="left"/>
      <w:pPr>
        <w:ind w:left="2880" w:hanging="360"/>
      </w:pPr>
    </w:lvl>
    <w:lvl w:ilvl="4" w:tplc="6C28B9B2" w:tentative="1">
      <w:start w:val="1"/>
      <w:numFmt w:val="lowerLetter"/>
      <w:lvlText w:val="%5."/>
      <w:lvlJc w:val="left"/>
      <w:pPr>
        <w:ind w:left="3600" w:hanging="360"/>
      </w:pPr>
    </w:lvl>
    <w:lvl w:ilvl="5" w:tplc="601A1A04" w:tentative="1">
      <w:start w:val="1"/>
      <w:numFmt w:val="lowerRoman"/>
      <w:lvlText w:val="%6."/>
      <w:lvlJc w:val="right"/>
      <w:pPr>
        <w:ind w:left="4320" w:hanging="180"/>
      </w:pPr>
    </w:lvl>
    <w:lvl w:ilvl="6" w:tplc="7FD45DCE" w:tentative="1">
      <w:start w:val="1"/>
      <w:numFmt w:val="decimal"/>
      <w:lvlText w:val="%7."/>
      <w:lvlJc w:val="left"/>
      <w:pPr>
        <w:ind w:left="5040" w:hanging="360"/>
      </w:pPr>
    </w:lvl>
    <w:lvl w:ilvl="7" w:tplc="22B6FCB8" w:tentative="1">
      <w:start w:val="1"/>
      <w:numFmt w:val="lowerLetter"/>
      <w:lvlText w:val="%8."/>
      <w:lvlJc w:val="left"/>
      <w:pPr>
        <w:ind w:left="5760" w:hanging="360"/>
      </w:pPr>
    </w:lvl>
    <w:lvl w:ilvl="8" w:tplc="AFD89022" w:tentative="1">
      <w:start w:val="1"/>
      <w:numFmt w:val="lowerRoman"/>
      <w:lvlText w:val="%9."/>
      <w:lvlJc w:val="right"/>
      <w:pPr>
        <w:ind w:left="6480" w:hanging="180"/>
      </w:pPr>
    </w:lvl>
  </w:abstractNum>
  <w:abstractNum w:abstractNumId="8" w15:restartNumberingAfterBreak="0">
    <w:nsid w:val="30C406BE"/>
    <w:multiLevelType w:val="hybridMultilevel"/>
    <w:tmpl w:val="99642E3A"/>
    <w:lvl w:ilvl="0" w:tplc="0419000F">
      <w:start w:val="1"/>
      <w:numFmt w:val="decimal"/>
      <w:lvlText w:val="%1."/>
      <w:lvlJc w:val="left"/>
      <w:pPr>
        <w:ind w:left="841" w:hanging="36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9" w15:restartNumberingAfterBreak="0">
    <w:nsid w:val="3297771D"/>
    <w:multiLevelType w:val="hybridMultilevel"/>
    <w:tmpl w:val="97F4F77E"/>
    <w:lvl w:ilvl="0" w:tplc="B07C17C8">
      <w:start w:val="3"/>
      <w:numFmt w:val="decimal"/>
      <w:lvlText w:val="%1."/>
      <w:lvlJc w:val="left"/>
      <w:pPr>
        <w:ind w:left="720" w:hanging="360"/>
      </w:pPr>
      <w:rPr>
        <w:rFonts w:hint="default"/>
      </w:rPr>
    </w:lvl>
    <w:lvl w:ilvl="1" w:tplc="D6785068" w:tentative="1">
      <w:start w:val="1"/>
      <w:numFmt w:val="lowerLetter"/>
      <w:lvlText w:val="%2."/>
      <w:lvlJc w:val="left"/>
      <w:pPr>
        <w:ind w:left="1440" w:hanging="360"/>
      </w:pPr>
    </w:lvl>
    <w:lvl w:ilvl="2" w:tplc="29B0C90A" w:tentative="1">
      <w:start w:val="1"/>
      <w:numFmt w:val="lowerRoman"/>
      <w:lvlText w:val="%3."/>
      <w:lvlJc w:val="right"/>
      <w:pPr>
        <w:ind w:left="2160" w:hanging="180"/>
      </w:pPr>
    </w:lvl>
    <w:lvl w:ilvl="3" w:tplc="27BC9CA2" w:tentative="1">
      <w:start w:val="1"/>
      <w:numFmt w:val="decimal"/>
      <w:lvlText w:val="%4."/>
      <w:lvlJc w:val="left"/>
      <w:pPr>
        <w:ind w:left="2880" w:hanging="360"/>
      </w:pPr>
    </w:lvl>
    <w:lvl w:ilvl="4" w:tplc="5D62F140" w:tentative="1">
      <w:start w:val="1"/>
      <w:numFmt w:val="lowerLetter"/>
      <w:lvlText w:val="%5."/>
      <w:lvlJc w:val="left"/>
      <w:pPr>
        <w:ind w:left="3600" w:hanging="360"/>
      </w:pPr>
    </w:lvl>
    <w:lvl w:ilvl="5" w:tplc="B7444ADE" w:tentative="1">
      <w:start w:val="1"/>
      <w:numFmt w:val="lowerRoman"/>
      <w:lvlText w:val="%6."/>
      <w:lvlJc w:val="right"/>
      <w:pPr>
        <w:ind w:left="4320" w:hanging="180"/>
      </w:pPr>
    </w:lvl>
    <w:lvl w:ilvl="6" w:tplc="A87E7DC4" w:tentative="1">
      <w:start w:val="1"/>
      <w:numFmt w:val="decimal"/>
      <w:lvlText w:val="%7."/>
      <w:lvlJc w:val="left"/>
      <w:pPr>
        <w:ind w:left="5040" w:hanging="360"/>
      </w:pPr>
    </w:lvl>
    <w:lvl w:ilvl="7" w:tplc="52C6F4FA" w:tentative="1">
      <w:start w:val="1"/>
      <w:numFmt w:val="lowerLetter"/>
      <w:lvlText w:val="%8."/>
      <w:lvlJc w:val="left"/>
      <w:pPr>
        <w:ind w:left="5760" w:hanging="360"/>
      </w:pPr>
    </w:lvl>
    <w:lvl w:ilvl="8" w:tplc="BB346B04" w:tentative="1">
      <w:start w:val="1"/>
      <w:numFmt w:val="lowerRoman"/>
      <w:lvlText w:val="%9."/>
      <w:lvlJc w:val="right"/>
      <w:pPr>
        <w:ind w:left="6480" w:hanging="180"/>
      </w:pPr>
    </w:lvl>
  </w:abstractNum>
  <w:abstractNum w:abstractNumId="10" w15:restartNumberingAfterBreak="0">
    <w:nsid w:val="35ED7E43"/>
    <w:multiLevelType w:val="hybridMultilevel"/>
    <w:tmpl w:val="9250AC66"/>
    <w:lvl w:ilvl="0" w:tplc="626AEF6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FE5AF9"/>
    <w:multiLevelType w:val="multilevel"/>
    <w:tmpl w:val="9350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4164D"/>
    <w:multiLevelType w:val="hybridMultilevel"/>
    <w:tmpl w:val="D334309E"/>
    <w:lvl w:ilvl="0" w:tplc="0419000F">
      <w:start w:val="1"/>
      <w:numFmt w:val="decimal"/>
      <w:lvlText w:val="%1."/>
      <w:lvlJc w:val="left"/>
      <w:pPr>
        <w:ind w:left="841" w:hanging="36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13" w15:restartNumberingAfterBreak="0">
    <w:nsid w:val="4701238F"/>
    <w:multiLevelType w:val="hybridMultilevel"/>
    <w:tmpl w:val="896C8D0A"/>
    <w:lvl w:ilvl="0" w:tplc="0419000F">
      <w:start w:val="5"/>
      <w:numFmt w:val="decimal"/>
      <w:lvlText w:val="%1."/>
      <w:lvlJc w:val="left"/>
      <w:pPr>
        <w:ind w:left="841" w:hanging="36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14" w15:restartNumberingAfterBreak="0">
    <w:nsid w:val="5AC8778B"/>
    <w:multiLevelType w:val="hybridMultilevel"/>
    <w:tmpl w:val="B44A0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986164"/>
    <w:multiLevelType w:val="multilevel"/>
    <w:tmpl w:val="2ABCF4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A433D4"/>
    <w:multiLevelType w:val="hybridMultilevel"/>
    <w:tmpl w:val="A3E6205A"/>
    <w:lvl w:ilvl="0" w:tplc="623CF6D2">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15:restartNumberingAfterBreak="0">
    <w:nsid w:val="7AE85697"/>
    <w:multiLevelType w:val="multilevel"/>
    <w:tmpl w:val="09D0C774"/>
    <w:lvl w:ilvl="0">
      <w:start w:val="6"/>
      <w:numFmt w:val="decimal"/>
      <w:lvlText w:val="%1"/>
      <w:lvlJc w:val="left"/>
      <w:pPr>
        <w:ind w:left="150" w:hanging="647"/>
      </w:pPr>
      <w:rPr>
        <w:rFonts w:cs="Times New Roman" w:hint="default"/>
      </w:rPr>
    </w:lvl>
    <w:lvl w:ilvl="1">
      <w:start w:val="1"/>
      <w:numFmt w:val="decimal"/>
      <w:lvlText w:val="%1.%2."/>
      <w:lvlJc w:val="left"/>
      <w:pPr>
        <w:ind w:left="150" w:hanging="647"/>
      </w:pPr>
      <w:rPr>
        <w:rFonts w:ascii="Arial" w:eastAsia="Times New Roman" w:hAnsi="Arial" w:cs="Times New Roman" w:hint="default"/>
        <w:b/>
        <w:bCs/>
        <w:color w:val="231F20"/>
        <w:w w:val="124"/>
        <w:sz w:val="28"/>
        <w:szCs w:val="28"/>
      </w:rPr>
    </w:lvl>
    <w:lvl w:ilvl="2">
      <w:start w:val="1"/>
      <w:numFmt w:val="decimal"/>
      <w:lvlText w:val="%1.%2.%3."/>
      <w:lvlJc w:val="left"/>
      <w:pPr>
        <w:ind w:left="150" w:hanging="794"/>
      </w:pPr>
      <w:rPr>
        <w:rFonts w:ascii="Arial" w:eastAsia="Times New Roman" w:hAnsi="Arial" w:cs="Times New Roman" w:hint="default"/>
        <w:b/>
        <w:bCs/>
        <w:color w:val="231F20"/>
        <w:w w:val="124"/>
        <w:sz w:val="21"/>
        <w:szCs w:val="21"/>
      </w:rPr>
    </w:lvl>
    <w:lvl w:ilvl="3">
      <w:start w:val="1"/>
      <w:numFmt w:val="bullet"/>
      <w:lvlText w:val="–"/>
      <w:lvlJc w:val="left"/>
      <w:pPr>
        <w:ind w:left="150" w:hanging="257"/>
      </w:pPr>
      <w:rPr>
        <w:rFonts w:ascii="Tahoma" w:eastAsia="Times New Roman" w:hAnsi="Tahoma" w:hint="default"/>
        <w:color w:val="231F20"/>
        <w:w w:val="109"/>
        <w:sz w:val="21"/>
      </w:rPr>
    </w:lvl>
    <w:lvl w:ilvl="4">
      <w:start w:val="1"/>
      <w:numFmt w:val="bullet"/>
      <w:lvlText w:val="•"/>
      <w:lvlJc w:val="left"/>
      <w:pPr>
        <w:ind w:left="1840" w:hanging="257"/>
      </w:pPr>
      <w:rPr>
        <w:rFonts w:hint="default"/>
      </w:rPr>
    </w:lvl>
    <w:lvl w:ilvl="5">
      <w:start w:val="1"/>
      <w:numFmt w:val="bullet"/>
      <w:lvlText w:val="•"/>
      <w:lvlJc w:val="left"/>
      <w:pPr>
        <w:ind w:left="2262" w:hanging="257"/>
      </w:pPr>
      <w:rPr>
        <w:rFonts w:hint="default"/>
      </w:rPr>
    </w:lvl>
    <w:lvl w:ilvl="6">
      <w:start w:val="1"/>
      <w:numFmt w:val="bullet"/>
      <w:lvlText w:val="•"/>
      <w:lvlJc w:val="left"/>
      <w:pPr>
        <w:ind w:left="2685" w:hanging="257"/>
      </w:pPr>
      <w:rPr>
        <w:rFonts w:hint="default"/>
      </w:rPr>
    </w:lvl>
    <w:lvl w:ilvl="7">
      <w:start w:val="1"/>
      <w:numFmt w:val="bullet"/>
      <w:lvlText w:val="•"/>
      <w:lvlJc w:val="left"/>
      <w:pPr>
        <w:ind w:left="3107" w:hanging="257"/>
      </w:pPr>
      <w:rPr>
        <w:rFonts w:hint="default"/>
      </w:rPr>
    </w:lvl>
    <w:lvl w:ilvl="8">
      <w:start w:val="1"/>
      <w:numFmt w:val="bullet"/>
      <w:lvlText w:val="•"/>
      <w:lvlJc w:val="left"/>
      <w:pPr>
        <w:ind w:left="3529" w:hanging="257"/>
      </w:pPr>
      <w:rPr>
        <w:rFonts w:hint="default"/>
      </w:rPr>
    </w:lvl>
  </w:abstractNum>
  <w:abstractNum w:abstractNumId="18" w15:restartNumberingAfterBreak="0">
    <w:nsid w:val="7C3A7D8C"/>
    <w:multiLevelType w:val="hybridMultilevel"/>
    <w:tmpl w:val="1DDCC984"/>
    <w:lvl w:ilvl="0" w:tplc="7E561BB8">
      <w:start w:val="2"/>
      <w:numFmt w:val="decimal"/>
      <w:lvlText w:val="%1."/>
      <w:lvlJc w:val="left"/>
      <w:pPr>
        <w:ind w:left="218" w:hanging="360"/>
      </w:pPr>
      <w:rPr>
        <w:rFonts w:ascii="Times New Roman" w:hAnsi="Times New Roman" w:hint="default"/>
        <w:b/>
        <w:u w:val="none"/>
      </w:rPr>
    </w:lvl>
    <w:lvl w:ilvl="1" w:tplc="CF6E4E62" w:tentative="1">
      <w:start w:val="1"/>
      <w:numFmt w:val="lowerLetter"/>
      <w:lvlText w:val="%2."/>
      <w:lvlJc w:val="left"/>
      <w:pPr>
        <w:ind w:left="938" w:hanging="360"/>
      </w:pPr>
    </w:lvl>
    <w:lvl w:ilvl="2" w:tplc="568A77DE" w:tentative="1">
      <w:start w:val="1"/>
      <w:numFmt w:val="lowerRoman"/>
      <w:lvlText w:val="%3."/>
      <w:lvlJc w:val="right"/>
      <w:pPr>
        <w:ind w:left="1658" w:hanging="180"/>
      </w:pPr>
    </w:lvl>
    <w:lvl w:ilvl="3" w:tplc="F0A0DF16" w:tentative="1">
      <w:start w:val="1"/>
      <w:numFmt w:val="decimal"/>
      <w:lvlText w:val="%4."/>
      <w:lvlJc w:val="left"/>
      <w:pPr>
        <w:ind w:left="2378" w:hanging="360"/>
      </w:pPr>
    </w:lvl>
    <w:lvl w:ilvl="4" w:tplc="E78A3D70" w:tentative="1">
      <w:start w:val="1"/>
      <w:numFmt w:val="lowerLetter"/>
      <w:lvlText w:val="%5."/>
      <w:lvlJc w:val="left"/>
      <w:pPr>
        <w:ind w:left="3098" w:hanging="360"/>
      </w:pPr>
    </w:lvl>
    <w:lvl w:ilvl="5" w:tplc="7D7C5DFE" w:tentative="1">
      <w:start w:val="1"/>
      <w:numFmt w:val="lowerRoman"/>
      <w:lvlText w:val="%6."/>
      <w:lvlJc w:val="right"/>
      <w:pPr>
        <w:ind w:left="3818" w:hanging="180"/>
      </w:pPr>
    </w:lvl>
    <w:lvl w:ilvl="6" w:tplc="341EAAAC" w:tentative="1">
      <w:start w:val="1"/>
      <w:numFmt w:val="decimal"/>
      <w:lvlText w:val="%7."/>
      <w:lvlJc w:val="left"/>
      <w:pPr>
        <w:ind w:left="4538" w:hanging="360"/>
      </w:pPr>
    </w:lvl>
    <w:lvl w:ilvl="7" w:tplc="0082DBC8" w:tentative="1">
      <w:start w:val="1"/>
      <w:numFmt w:val="lowerLetter"/>
      <w:lvlText w:val="%8."/>
      <w:lvlJc w:val="left"/>
      <w:pPr>
        <w:ind w:left="5258" w:hanging="360"/>
      </w:pPr>
    </w:lvl>
    <w:lvl w:ilvl="8" w:tplc="2DB6F4BA" w:tentative="1">
      <w:start w:val="1"/>
      <w:numFmt w:val="lowerRoman"/>
      <w:lvlText w:val="%9."/>
      <w:lvlJc w:val="right"/>
      <w:pPr>
        <w:ind w:left="5978" w:hanging="180"/>
      </w:pPr>
    </w:lvl>
  </w:abstractNum>
  <w:abstractNum w:abstractNumId="19" w15:restartNumberingAfterBreak="0">
    <w:nsid w:val="7D5D3EE7"/>
    <w:multiLevelType w:val="hybridMultilevel"/>
    <w:tmpl w:val="95D807C2"/>
    <w:lvl w:ilvl="0" w:tplc="6096DEFA">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1"/>
  </w:num>
  <w:num w:numId="3">
    <w:abstractNumId w:val="15"/>
  </w:num>
  <w:num w:numId="4">
    <w:abstractNumId w:val="4"/>
  </w:num>
  <w:num w:numId="5">
    <w:abstractNumId w:val="17"/>
  </w:num>
  <w:num w:numId="6">
    <w:abstractNumId w:val="7"/>
  </w:num>
  <w:num w:numId="7">
    <w:abstractNumId w:val="6"/>
  </w:num>
  <w:num w:numId="8">
    <w:abstractNumId w:val="14"/>
  </w:num>
  <w:num w:numId="9">
    <w:abstractNumId w:val="18"/>
  </w:num>
  <w:num w:numId="10">
    <w:abstractNumId w:val="2"/>
  </w:num>
  <w:num w:numId="11">
    <w:abstractNumId w:val="9"/>
  </w:num>
  <w:num w:numId="12">
    <w:abstractNumId w:val="5"/>
  </w:num>
  <w:num w:numId="13">
    <w:abstractNumId w:val="12"/>
  </w:num>
  <w:num w:numId="14">
    <w:abstractNumId w:val="13"/>
  </w:num>
  <w:num w:numId="15">
    <w:abstractNumId w:val="0"/>
  </w:num>
  <w:num w:numId="16">
    <w:abstractNumId w:val="10"/>
  </w:num>
  <w:num w:numId="17">
    <w:abstractNumId w:val="19"/>
  </w:num>
  <w:num w:numId="18">
    <w:abstractNumId w:val="3"/>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79BC"/>
    <w:rsid w:val="0000046F"/>
    <w:rsid w:val="00000C60"/>
    <w:rsid w:val="000010DD"/>
    <w:rsid w:val="0000269B"/>
    <w:rsid w:val="00004255"/>
    <w:rsid w:val="000060BC"/>
    <w:rsid w:val="00010030"/>
    <w:rsid w:val="00011F8F"/>
    <w:rsid w:val="00013286"/>
    <w:rsid w:val="0001475D"/>
    <w:rsid w:val="00015007"/>
    <w:rsid w:val="00015607"/>
    <w:rsid w:val="00020899"/>
    <w:rsid w:val="00027C55"/>
    <w:rsid w:val="00027DFE"/>
    <w:rsid w:val="000366FF"/>
    <w:rsid w:val="000406D3"/>
    <w:rsid w:val="0004098D"/>
    <w:rsid w:val="00046A36"/>
    <w:rsid w:val="00050041"/>
    <w:rsid w:val="00050325"/>
    <w:rsid w:val="000518B7"/>
    <w:rsid w:val="000525B2"/>
    <w:rsid w:val="00052736"/>
    <w:rsid w:val="0005447F"/>
    <w:rsid w:val="00054E91"/>
    <w:rsid w:val="0005634C"/>
    <w:rsid w:val="000564DB"/>
    <w:rsid w:val="00061ACE"/>
    <w:rsid w:val="00061CF7"/>
    <w:rsid w:val="00066ABA"/>
    <w:rsid w:val="00070538"/>
    <w:rsid w:val="000713E9"/>
    <w:rsid w:val="000716F6"/>
    <w:rsid w:val="00081300"/>
    <w:rsid w:val="000821E3"/>
    <w:rsid w:val="00086C00"/>
    <w:rsid w:val="00090E83"/>
    <w:rsid w:val="0009376E"/>
    <w:rsid w:val="0009483F"/>
    <w:rsid w:val="000A6F5D"/>
    <w:rsid w:val="000B5D46"/>
    <w:rsid w:val="000C0E64"/>
    <w:rsid w:val="000C24D0"/>
    <w:rsid w:val="000C3483"/>
    <w:rsid w:val="000C3DB9"/>
    <w:rsid w:val="000C4298"/>
    <w:rsid w:val="000C433C"/>
    <w:rsid w:val="000D2E14"/>
    <w:rsid w:val="000D374C"/>
    <w:rsid w:val="000D6430"/>
    <w:rsid w:val="000E08D0"/>
    <w:rsid w:val="000E0A77"/>
    <w:rsid w:val="000E1023"/>
    <w:rsid w:val="000E7BE0"/>
    <w:rsid w:val="000E7EFB"/>
    <w:rsid w:val="000F5114"/>
    <w:rsid w:val="00102545"/>
    <w:rsid w:val="001032F0"/>
    <w:rsid w:val="00106983"/>
    <w:rsid w:val="00113CD5"/>
    <w:rsid w:val="001153FC"/>
    <w:rsid w:val="00116976"/>
    <w:rsid w:val="00122916"/>
    <w:rsid w:val="00123C5C"/>
    <w:rsid w:val="00125238"/>
    <w:rsid w:val="00130E4E"/>
    <w:rsid w:val="00131367"/>
    <w:rsid w:val="00131EC5"/>
    <w:rsid w:val="001325A9"/>
    <w:rsid w:val="00133A04"/>
    <w:rsid w:val="00134862"/>
    <w:rsid w:val="00134C19"/>
    <w:rsid w:val="00141378"/>
    <w:rsid w:val="001505CC"/>
    <w:rsid w:val="00153DAE"/>
    <w:rsid w:val="0015470B"/>
    <w:rsid w:val="0015703E"/>
    <w:rsid w:val="00161B3D"/>
    <w:rsid w:val="00162F50"/>
    <w:rsid w:val="00164FEE"/>
    <w:rsid w:val="0016608E"/>
    <w:rsid w:val="0017192F"/>
    <w:rsid w:val="00173D65"/>
    <w:rsid w:val="00174FC7"/>
    <w:rsid w:val="00184DF3"/>
    <w:rsid w:val="0019615B"/>
    <w:rsid w:val="001A18F1"/>
    <w:rsid w:val="001A3DAF"/>
    <w:rsid w:val="001A5A91"/>
    <w:rsid w:val="001A6435"/>
    <w:rsid w:val="001A7A1E"/>
    <w:rsid w:val="001B2921"/>
    <w:rsid w:val="001C43FA"/>
    <w:rsid w:val="001D24DE"/>
    <w:rsid w:val="001D65B3"/>
    <w:rsid w:val="001E1435"/>
    <w:rsid w:val="001E4BD1"/>
    <w:rsid w:val="001E5EC3"/>
    <w:rsid w:val="001F0FA0"/>
    <w:rsid w:val="001F1F65"/>
    <w:rsid w:val="001F366F"/>
    <w:rsid w:val="001F7653"/>
    <w:rsid w:val="002016E3"/>
    <w:rsid w:val="00205ECA"/>
    <w:rsid w:val="00207607"/>
    <w:rsid w:val="00215513"/>
    <w:rsid w:val="00216BEB"/>
    <w:rsid w:val="00220D9A"/>
    <w:rsid w:val="002213E5"/>
    <w:rsid w:val="00226A1C"/>
    <w:rsid w:val="00232ADC"/>
    <w:rsid w:val="002337EA"/>
    <w:rsid w:val="00234828"/>
    <w:rsid w:val="002408C1"/>
    <w:rsid w:val="002462DB"/>
    <w:rsid w:val="00251D73"/>
    <w:rsid w:val="002522E5"/>
    <w:rsid w:val="00256C42"/>
    <w:rsid w:val="00262FAF"/>
    <w:rsid w:val="00262FDA"/>
    <w:rsid w:val="002636DD"/>
    <w:rsid w:val="00265045"/>
    <w:rsid w:val="002664BB"/>
    <w:rsid w:val="0027631E"/>
    <w:rsid w:val="00295A83"/>
    <w:rsid w:val="00295AD8"/>
    <w:rsid w:val="002A2782"/>
    <w:rsid w:val="002A2E65"/>
    <w:rsid w:val="002A2EED"/>
    <w:rsid w:val="002A3B0A"/>
    <w:rsid w:val="002A4810"/>
    <w:rsid w:val="002B1FD5"/>
    <w:rsid w:val="002B7AA4"/>
    <w:rsid w:val="002C2F65"/>
    <w:rsid w:val="002C48C5"/>
    <w:rsid w:val="002D17D6"/>
    <w:rsid w:val="002D1E66"/>
    <w:rsid w:val="002E0FB6"/>
    <w:rsid w:val="002E1DBD"/>
    <w:rsid w:val="002E67E8"/>
    <w:rsid w:val="002F24E5"/>
    <w:rsid w:val="002F2939"/>
    <w:rsid w:val="00307F0C"/>
    <w:rsid w:val="0031415E"/>
    <w:rsid w:val="0031466C"/>
    <w:rsid w:val="00315C49"/>
    <w:rsid w:val="0031718C"/>
    <w:rsid w:val="00320158"/>
    <w:rsid w:val="0032462B"/>
    <w:rsid w:val="00327912"/>
    <w:rsid w:val="003302C1"/>
    <w:rsid w:val="00356FBE"/>
    <w:rsid w:val="00377370"/>
    <w:rsid w:val="00380822"/>
    <w:rsid w:val="00384F29"/>
    <w:rsid w:val="00385E27"/>
    <w:rsid w:val="00391FF9"/>
    <w:rsid w:val="00393218"/>
    <w:rsid w:val="00395786"/>
    <w:rsid w:val="003A2C90"/>
    <w:rsid w:val="003A3D37"/>
    <w:rsid w:val="003B1F06"/>
    <w:rsid w:val="003B421F"/>
    <w:rsid w:val="003B6B20"/>
    <w:rsid w:val="003C0AFA"/>
    <w:rsid w:val="003D2762"/>
    <w:rsid w:val="003D4826"/>
    <w:rsid w:val="003D6830"/>
    <w:rsid w:val="003D79E9"/>
    <w:rsid w:val="003E0BC0"/>
    <w:rsid w:val="003E270C"/>
    <w:rsid w:val="003F3857"/>
    <w:rsid w:val="003F5251"/>
    <w:rsid w:val="003F614F"/>
    <w:rsid w:val="003F6650"/>
    <w:rsid w:val="00403E10"/>
    <w:rsid w:val="004057C8"/>
    <w:rsid w:val="00411A0C"/>
    <w:rsid w:val="00411BDF"/>
    <w:rsid w:val="004138EC"/>
    <w:rsid w:val="0041679F"/>
    <w:rsid w:val="004221C4"/>
    <w:rsid w:val="004260C6"/>
    <w:rsid w:val="00432E74"/>
    <w:rsid w:val="004377F3"/>
    <w:rsid w:val="00441A44"/>
    <w:rsid w:val="00441F67"/>
    <w:rsid w:val="004449FC"/>
    <w:rsid w:val="00444A7A"/>
    <w:rsid w:val="0044734B"/>
    <w:rsid w:val="00453A64"/>
    <w:rsid w:val="0045421C"/>
    <w:rsid w:val="00457815"/>
    <w:rsid w:val="0046467F"/>
    <w:rsid w:val="0046719F"/>
    <w:rsid w:val="004701A8"/>
    <w:rsid w:val="00471CAD"/>
    <w:rsid w:val="00473F16"/>
    <w:rsid w:val="00475960"/>
    <w:rsid w:val="00490A47"/>
    <w:rsid w:val="00491FA4"/>
    <w:rsid w:val="0049240A"/>
    <w:rsid w:val="00495120"/>
    <w:rsid w:val="004A7201"/>
    <w:rsid w:val="004B2CF0"/>
    <w:rsid w:val="004B317E"/>
    <w:rsid w:val="004C476E"/>
    <w:rsid w:val="004D372B"/>
    <w:rsid w:val="004D440E"/>
    <w:rsid w:val="004E2603"/>
    <w:rsid w:val="004E5675"/>
    <w:rsid w:val="004F08F3"/>
    <w:rsid w:val="004F2DF6"/>
    <w:rsid w:val="004F3AB6"/>
    <w:rsid w:val="004F3AEB"/>
    <w:rsid w:val="004F5A6C"/>
    <w:rsid w:val="004F6D38"/>
    <w:rsid w:val="00510352"/>
    <w:rsid w:val="00515338"/>
    <w:rsid w:val="00515E9A"/>
    <w:rsid w:val="00516EC6"/>
    <w:rsid w:val="0052191A"/>
    <w:rsid w:val="005258BF"/>
    <w:rsid w:val="005262D5"/>
    <w:rsid w:val="00526A0C"/>
    <w:rsid w:val="00533639"/>
    <w:rsid w:val="005371F0"/>
    <w:rsid w:val="005462D8"/>
    <w:rsid w:val="0054709D"/>
    <w:rsid w:val="00550988"/>
    <w:rsid w:val="0055224C"/>
    <w:rsid w:val="00562327"/>
    <w:rsid w:val="005626BB"/>
    <w:rsid w:val="00566608"/>
    <w:rsid w:val="00566F31"/>
    <w:rsid w:val="005725A9"/>
    <w:rsid w:val="00581EB8"/>
    <w:rsid w:val="00587300"/>
    <w:rsid w:val="0059170B"/>
    <w:rsid w:val="005A37B9"/>
    <w:rsid w:val="005A4ACA"/>
    <w:rsid w:val="005B3693"/>
    <w:rsid w:val="005C1C82"/>
    <w:rsid w:val="005C7A02"/>
    <w:rsid w:val="005D18AD"/>
    <w:rsid w:val="005D656B"/>
    <w:rsid w:val="005D7017"/>
    <w:rsid w:val="005E11CB"/>
    <w:rsid w:val="005E145D"/>
    <w:rsid w:val="005E1D98"/>
    <w:rsid w:val="005E2588"/>
    <w:rsid w:val="005E6B51"/>
    <w:rsid w:val="005F0676"/>
    <w:rsid w:val="005F24CC"/>
    <w:rsid w:val="005F7CD3"/>
    <w:rsid w:val="00601B2F"/>
    <w:rsid w:val="00603DF1"/>
    <w:rsid w:val="00612790"/>
    <w:rsid w:val="006165F0"/>
    <w:rsid w:val="006214E7"/>
    <w:rsid w:val="00624DEF"/>
    <w:rsid w:val="0062539D"/>
    <w:rsid w:val="00625DD2"/>
    <w:rsid w:val="006311BE"/>
    <w:rsid w:val="00637FC8"/>
    <w:rsid w:val="006418E2"/>
    <w:rsid w:val="006467EC"/>
    <w:rsid w:val="006476D2"/>
    <w:rsid w:val="00647CE0"/>
    <w:rsid w:val="00647EB2"/>
    <w:rsid w:val="00655C3B"/>
    <w:rsid w:val="00656E52"/>
    <w:rsid w:val="00663CA8"/>
    <w:rsid w:val="00666F3A"/>
    <w:rsid w:val="0067193B"/>
    <w:rsid w:val="0067383C"/>
    <w:rsid w:val="00673A5A"/>
    <w:rsid w:val="006813A4"/>
    <w:rsid w:val="006834B8"/>
    <w:rsid w:val="00683F1D"/>
    <w:rsid w:val="00684025"/>
    <w:rsid w:val="00690F18"/>
    <w:rsid w:val="00691483"/>
    <w:rsid w:val="006940AB"/>
    <w:rsid w:val="00694F47"/>
    <w:rsid w:val="00694FAE"/>
    <w:rsid w:val="00696DE6"/>
    <w:rsid w:val="006A3CC4"/>
    <w:rsid w:val="006A46DD"/>
    <w:rsid w:val="006A603C"/>
    <w:rsid w:val="006B648E"/>
    <w:rsid w:val="006C10FC"/>
    <w:rsid w:val="006C13AE"/>
    <w:rsid w:val="006C6D50"/>
    <w:rsid w:val="006D74DE"/>
    <w:rsid w:val="006E0C66"/>
    <w:rsid w:val="006E1302"/>
    <w:rsid w:val="006F5068"/>
    <w:rsid w:val="006F54DE"/>
    <w:rsid w:val="006F5D5D"/>
    <w:rsid w:val="006F647A"/>
    <w:rsid w:val="007017E8"/>
    <w:rsid w:val="00702756"/>
    <w:rsid w:val="007136AE"/>
    <w:rsid w:val="007148F4"/>
    <w:rsid w:val="0071597B"/>
    <w:rsid w:val="007211E6"/>
    <w:rsid w:val="0072164C"/>
    <w:rsid w:val="00723F05"/>
    <w:rsid w:val="00737FE9"/>
    <w:rsid w:val="007442BD"/>
    <w:rsid w:val="00755F40"/>
    <w:rsid w:val="007577E9"/>
    <w:rsid w:val="00757FB6"/>
    <w:rsid w:val="00760E11"/>
    <w:rsid w:val="007632E8"/>
    <w:rsid w:val="0076567E"/>
    <w:rsid w:val="00765D9A"/>
    <w:rsid w:val="00774A39"/>
    <w:rsid w:val="00780B1A"/>
    <w:rsid w:val="00783853"/>
    <w:rsid w:val="007866A0"/>
    <w:rsid w:val="007B3893"/>
    <w:rsid w:val="007C57A6"/>
    <w:rsid w:val="007C795F"/>
    <w:rsid w:val="007E13AF"/>
    <w:rsid w:val="007E3ECE"/>
    <w:rsid w:val="007E3EEF"/>
    <w:rsid w:val="007E50C0"/>
    <w:rsid w:val="007F713B"/>
    <w:rsid w:val="007F79BC"/>
    <w:rsid w:val="007F7F4B"/>
    <w:rsid w:val="008012B0"/>
    <w:rsid w:val="00803392"/>
    <w:rsid w:val="008112A1"/>
    <w:rsid w:val="00815924"/>
    <w:rsid w:val="00816C05"/>
    <w:rsid w:val="008231C9"/>
    <w:rsid w:val="00832C41"/>
    <w:rsid w:val="00835676"/>
    <w:rsid w:val="00836821"/>
    <w:rsid w:val="00841A2C"/>
    <w:rsid w:val="008431FE"/>
    <w:rsid w:val="00845970"/>
    <w:rsid w:val="00852728"/>
    <w:rsid w:val="008550D0"/>
    <w:rsid w:val="00855B06"/>
    <w:rsid w:val="008563C1"/>
    <w:rsid w:val="00872BAD"/>
    <w:rsid w:val="0087411C"/>
    <w:rsid w:val="00880EB0"/>
    <w:rsid w:val="00882BE0"/>
    <w:rsid w:val="00886E33"/>
    <w:rsid w:val="00894D27"/>
    <w:rsid w:val="008A2665"/>
    <w:rsid w:val="008A3629"/>
    <w:rsid w:val="008A445B"/>
    <w:rsid w:val="008B76FB"/>
    <w:rsid w:val="008C2AE6"/>
    <w:rsid w:val="008C3AF3"/>
    <w:rsid w:val="008C3E6D"/>
    <w:rsid w:val="008C6474"/>
    <w:rsid w:val="008C6EF4"/>
    <w:rsid w:val="008D1C07"/>
    <w:rsid w:val="008E5228"/>
    <w:rsid w:val="008E538D"/>
    <w:rsid w:val="008E5F64"/>
    <w:rsid w:val="008E6A55"/>
    <w:rsid w:val="008E6C2E"/>
    <w:rsid w:val="008E70C7"/>
    <w:rsid w:val="008E71C4"/>
    <w:rsid w:val="008F12DF"/>
    <w:rsid w:val="008F1669"/>
    <w:rsid w:val="008F38EA"/>
    <w:rsid w:val="00904949"/>
    <w:rsid w:val="0090715F"/>
    <w:rsid w:val="00912004"/>
    <w:rsid w:val="009156C6"/>
    <w:rsid w:val="009217CB"/>
    <w:rsid w:val="00931646"/>
    <w:rsid w:val="009337C0"/>
    <w:rsid w:val="00940E3D"/>
    <w:rsid w:val="00947DAF"/>
    <w:rsid w:val="009510E3"/>
    <w:rsid w:val="0095624F"/>
    <w:rsid w:val="00964151"/>
    <w:rsid w:val="00970F11"/>
    <w:rsid w:val="00983080"/>
    <w:rsid w:val="00983F16"/>
    <w:rsid w:val="00993A3F"/>
    <w:rsid w:val="009958CC"/>
    <w:rsid w:val="00996338"/>
    <w:rsid w:val="00997BD1"/>
    <w:rsid w:val="009A0DFF"/>
    <w:rsid w:val="009A638C"/>
    <w:rsid w:val="009D3973"/>
    <w:rsid w:val="009D4A6E"/>
    <w:rsid w:val="009D5DC7"/>
    <w:rsid w:val="009D778D"/>
    <w:rsid w:val="009E019D"/>
    <w:rsid w:val="009E2B08"/>
    <w:rsid w:val="009E311E"/>
    <w:rsid w:val="009E3A17"/>
    <w:rsid w:val="009E4418"/>
    <w:rsid w:val="009E7282"/>
    <w:rsid w:val="00A1051D"/>
    <w:rsid w:val="00A10958"/>
    <w:rsid w:val="00A1238E"/>
    <w:rsid w:val="00A129E1"/>
    <w:rsid w:val="00A15695"/>
    <w:rsid w:val="00A201B2"/>
    <w:rsid w:val="00A211FB"/>
    <w:rsid w:val="00A215BD"/>
    <w:rsid w:val="00A30AD5"/>
    <w:rsid w:val="00A329B0"/>
    <w:rsid w:val="00A36404"/>
    <w:rsid w:val="00A4382D"/>
    <w:rsid w:val="00A46CBB"/>
    <w:rsid w:val="00A46EAB"/>
    <w:rsid w:val="00A52018"/>
    <w:rsid w:val="00A565EE"/>
    <w:rsid w:val="00A571B8"/>
    <w:rsid w:val="00A578F6"/>
    <w:rsid w:val="00A65A0B"/>
    <w:rsid w:val="00A66892"/>
    <w:rsid w:val="00A74615"/>
    <w:rsid w:val="00A74DFD"/>
    <w:rsid w:val="00A85D07"/>
    <w:rsid w:val="00A919F0"/>
    <w:rsid w:val="00A91E93"/>
    <w:rsid w:val="00A942BD"/>
    <w:rsid w:val="00AA0642"/>
    <w:rsid w:val="00AA2CCD"/>
    <w:rsid w:val="00AA4CF6"/>
    <w:rsid w:val="00AA53E4"/>
    <w:rsid w:val="00AB06DF"/>
    <w:rsid w:val="00AB212E"/>
    <w:rsid w:val="00AB276F"/>
    <w:rsid w:val="00AC1EFD"/>
    <w:rsid w:val="00AD079F"/>
    <w:rsid w:val="00AD0E8F"/>
    <w:rsid w:val="00AD3923"/>
    <w:rsid w:val="00AD737C"/>
    <w:rsid w:val="00AE3EA4"/>
    <w:rsid w:val="00AF1E88"/>
    <w:rsid w:val="00AF289A"/>
    <w:rsid w:val="00AF2FE8"/>
    <w:rsid w:val="00AF3093"/>
    <w:rsid w:val="00AF56FF"/>
    <w:rsid w:val="00B026F2"/>
    <w:rsid w:val="00B059C5"/>
    <w:rsid w:val="00B05AFA"/>
    <w:rsid w:val="00B07FB1"/>
    <w:rsid w:val="00B14FBC"/>
    <w:rsid w:val="00B349C4"/>
    <w:rsid w:val="00B36E8E"/>
    <w:rsid w:val="00B414BB"/>
    <w:rsid w:val="00B425E0"/>
    <w:rsid w:val="00B43800"/>
    <w:rsid w:val="00B4790D"/>
    <w:rsid w:val="00B54E40"/>
    <w:rsid w:val="00B56766"/>
    <w:rsid w:val="00B56DDD"/>
    <w:rsid w:val="00B60250"/>
    <w:rsid w:val="00B61876"/>
    <w:rsid w:val="00B61AAB"/>
    <w:rsid w:val="00B719C5"/>
    <w:rsid w:val="00B75B50"/>
    <w:rsid w:val="00B7655F"/>
    <w:rsid w:val="00B90E1F"/>
    <w:rsid w:val="00B95513"/>
    <w:rsid w:val="00B9731F"/>
    <w:rsid w:val="00B97D20"/>
    <w:rsid w:val="00BA1455"/>
    <w:rsid w:val="00BB3799"/>
    <w:rsid w:val="00BB5C70"/>
    <w:rsid w:val="00BB7D9F"/>
    <w:rsid w:val="00BC31E7"/>
    <w:rsid w:val="00BC68D4"/>
    <w:rsid w:val="00BC756A"/>
    <w:rsid w:val="00BD05CB"/>
    <w:rsid w:val="00BD3D87"/>
    <w:rsid w:val="00BE33BA"/>
    <w:rsid w:val="00BE4ED1"/>
    <w:rsid w:val="00BE55CD"/>
    <w:rsid w:val="00BF0141"/>
    <w:rsid w:val="00BF37FF"/>
    <w:rsid w:val="00BF7F92"/>
    <w:rsid w:val="00C0290E"/>
    <w:rsid w:val="00C0523A"/>
    <w:rsid w:val="00C06233"/>
    <w:rsid w:val="00C0766F"/>
    <w:rsid w:val="00C13078"/>
    <w:rsid w:val="00C16DDA"/>
    <w:rsid w:val="00C20E4B"/>
    <w:rsid w:val="00C225EA"/>
    <w:rsid w:val="00C24DEE"/>
    <w:rsid w:val="00C27AD0"/>
    <w:rsid w:val="00C32C0F"/>
    <w:rsid w:val="00C33336"/>
    <w:rsid w:val="00C354BF"/>
    <w:rsid w:val="00C36A78"/>
    <w:rsid w:val="00C4477A"/>
    <w:rsid w:val="00C479E8"/>
    <w:rsid w:val="00C50AFD"/>
    <w:rsid w:val="00C51105"/>
    <w:rsid w:val="00C517DD"/>
    <w:rsid w:val="00C608F6"/>
    <w:rsid w:val="00C64091"/>
    <w:rsid w:val="00C66275"/>
    <w:rsid w:val="00C67816"/>
    <w:rsid w:val="00C85625"/>
    <w:rsid w:val="00C8642B"/>
    <w:rsid w:val="00C8732C"/>
    <w:rsid w:val="00C87383"/>
    <w:rsid w:val="00C90AAE"/>
    <w:rsid w:val="00C9123D"/>
    <w:rsid w:val="00C915DD"/>
    <w:rsid w:val="00C92A16"/>
    <w:rsid w:val="00C92D31"/>
    <w:rsid w:val="00C942E6"/>
    <w:rsid w:val="00CA1012"/>
    <w:rsid w:val="00CA38D7"/>
    <w:rsid w:val="00CA7153"/>
    <w:rsid w:val="00CB6C5E"/>
    <w:rsid w:val="00CB7639"/>
    <w:rsid w:val="00CC2CE0"/>
    <w:rsid w:val="00CC2DC6"/>
    <w:rsid w:val="00CC6CF4"/>
    <w:rsid w:val="00CD6357"/>
    <w:rsid w:val="00CD6470"/>
    <w:rsid w:val="00CD747B"/>
    <w:rsid w:val="00CE144A"/>
    <w:rsid w:val="00CE4345"/>
    <w:rsid w:val="00CF05A9"/>
    <w:rsid w:val="00CF2A81"/>
    <w:rsid w:val="00CF34B2"/>
    <w:rsid w:val="00CF6D46"/>
    <w:rsid w:val="00CF766A"/>
    <w:rsid w:val="00CF7915"/>
    <w:rsid w:val="00D0671B"/>
    <w:rsid w:val="00D137E4"/>
    <w:rsid w:val="00D1746B"/>
    <w:rsid w:val="00D21B3B"/>
    <w:rsid w:val="00D227CA"/>
    <w:rsid w:val="00D2451C"/>
    <w:rsid w:val="00D34C1F"/>
    <w:rsid w:val="00D35395"/>
    <w:rsid w:val="00D359FC"/>
    <w:rsid w:val="00D4782C"/>
    <w:rsid w:val="00D6075B"/>
    <w:rsid w:val="00D61C39"/>
    <w:rsid w:val="00D62C1B"/>
    <w:rsid w:val="00D63B51"/>
    <w:rsid w:val="00D642E4"/>
    <w:rsid w:val="00D66276"/>
    <w:rsid w:val="00D66F0C"/>
    <w:rsid w:val="00D66FEA"/>
    <w:rsid w:val="00D67CD5"/>
    <w:rsid w:val="00D7496B"/>
    <w:rsid w:val="00D83084"/>
    <w:rsid w:val="00D91198"/>
    <w:rsid w:val="00D9637F"/>
    <w:rsid w:val="00DA1BBA"/>
    <w:rsid w:val="00DA6945"/>
    <w:rsid w:val="00DB4AE1"/>
    <w:rsid w:val="00DB6F62"/>
    <w:rsid w:val="00DC08B8"/>
    <w:rsid w:val="00DC3501"/>
    <w:rsid w:val="00DC388F"/>
    <w:rsid w:val="00DC6C97"/>
    <w:rsid w:val="00DD175E"/>
    <w:rsid w:val="00DD39F7"/>
    <w:rsid w:val="00DE0342"/>
    <w:rsid w:val="00DE4FD2"/>
    <w:rsid w:val="00DE654C"/>
    <w:rsid w:val="00DF09A9"/>
    <w:rsid w:val="00DF0EF4"/>
    <w:rsid w:val="00DF13A2"/>
    <w:rsid w:val="00DF31AC"/>
    <w:rsid w:val="00DF3523"/>
    <w:rsid w:val="00E019C2"/>
    <w:rsid w:val="00E02FB2"/>
    <w:rsid w:val="00E02FEE"/>
    <w:rsid w:val="00E04F22"/>
    <w:rsid w:val="00E11A24"/>
    <w:rsid w:val="00E14F8D"/>
    <w:rsid w:val="00E26058"/>
    <w:rsid w:val="00E30597"/>
    <w:rsid w:val="00E32D82"/>
    <w:rsid w:val="00E33A1D"/>
    <w:rsid w:val="00E35E81"/>
    <w:rsid w:val="00E524E8"/>
    <w:rsid w:val="00E66DE9"/>
    <w:rsid w:val="00E66E84"/>
    <w:rsid w:val="00E738D9"/>
    <w:rsid w:val="00E75B8C"/>
    <w:rsid w:val="00E8320B"/>
    <w:rsid w:val="00E85EAD"/>
    <w:rsid w:val="00E87566"/>
    <w:rsid w:val="00E95CC6"/>
    <w:rsid w:val="00EA5C28"/>
    <w:rsid w:val="00EB0FDD"/>
    <w:rsid w:val="00EB23C6"/>
    <w:rsid w:val="00EB7FB8"/>
    <w:rsid w:val="00ED02B2"/>
    <w:rsid w:val="00ED0329"/>
    <w:rsid w:val="00ED3D6E"/>
    <w:rsid w:val="00ED6655"/>
    <w:rsid w:val="00EE4BEF"/>
    <w:rsid w:val="00EE4FC5"/>
    <w:rsid w:val="00EE6264"/>
    <w:rsid w:val="00EF4F57"/>
    <w:rsid w:val="00F014C0"/>
    <w:rsid w:val="00F015A8"/>
    <w:rsid w:val="00F04FDB"/>
    <w:rsid w:val="00F06BCE"/>
    <w:rsid w:val="00F104A8"/>
    <w:rsid w:val="00F112E5"/>
    <w:rsid w:val="00F21188"/>
    <w:rsid w:val="00F258A3"/>
    <w:rsid w:val="00F278A1"/>
    <w:rsid w:val="00F31779"/>
    <w:rsid w:val="00F36B27"/>
    <w:rsid w:val="00F46709"/>
    <w:rsid w:val="00F4677F"/>
    <w:rsid w:val="00F47B03"/>
    <w:rsid w:val="00F550F6"/>
    <w:rsid w:val="00F63FF1"/>
    <w:rsid w:val="00F70C79"/>
    <w:rsid w:val="00F84CBE"/>
    <w:rsid w:val="00F8717C"/>
    <w:rsid w:val="00F9119D"/>
    <w:rsid w:val="00F92DAC"/>
    <w:rsid w:val="00F93EDE"/>
    <w:rsid w:val="00FA3295"/>
    <w:rsid w:val="00FB13B2"/>
    <w:rsid w:val="00FB19E9"/>
    <w:rsid w:val="00FB63BD"/>
    <w:rsid w:val="00FD098B"/>
    <w:rsid w:val="00FD21FA"/>
    <w:rsid w:val="00FD466F"/>
    <w:rsid w:val="00FD6BE8"/>
    <w:rsid w:val="00FE0B74"/>
    <w:rsid w:val="00FE553B"/>
    <w:rsid w:val="00FE7BA8"/>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C781"/>
  <w15:docId w15:val="{35CE0732-1EF9-4B10-A286-D059D023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5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371F0"/>
    <w:pPr>
      <w:keepNext/>
      <w:jc w:val="center"/>
      <w:outlineLvl w:val="0"/>
    </w:pPr>
    <w:rPr>
      <w:b/>
      <w:sz w:val="36"/>
    </w:rPr>
  </w:style>
  <w:style w:type="paragraph" w:styleId="2">
    <w:name w:val="heading 2"/>
    <w:basedOn w:val="a"/>
    <w:next w:val="a"/>
    <w:link w:val="20"/>
    <w:uiPriority w:val="9"/>
    <w:qFormat/>
    <w:rsid w:val="005371F0"/>
    <w:pPr>
      <w:keepNext/>
      <w:jc w:val="right"/>
      <w:outlineLvl w:val="1"/>
    </w:pPr>
    <w:rPr>
      <w:sz w:val="24"/>
    </w:rPr>
  </w:style>
  <w:style w:type="paragraph" w:styleId="3">
    <w:name w:val="heading 3"/>
    <w:basedOn w:val="a"/>
    <w:next w:val="a"/>
    <w:link w:val="30"/>
    <w:qFormat/>
    <w:rsid w:val="005371F0"/>
    <w:pPr>
      <w:keepNext/>
      <w:outlineLvl w:val="2"/>
    </w:pPr>
    <w:rPr>
      <w:b/>
      <w:sz w:val="44"/>
    </w:rPr>
  </w:style>
  <w:style w:type="paragraph" w:styleId="4">
    <w:name w:val="heading 4"/>
    <w:basedOn w:val="a"/>
    <w:next w:val="a"/>
    <w:link w:val="40"/>
    <w:qFormat/>
    <w:rsid w:val="005371F0"/>
    <w:pPr>
      <w:keepNext/>
      <w:ind w:left="-70" w:hanging="142"/>
      <w:jc w:val="both"/>
      <w:outlineLvl w:val="3"/>
    </w:pPr>
    <w:rPr>
      <w:sz w:val="24"/>
    </w:rPr>
  </w:style>
  <w:style w:type="paragraph" w:styleId="5">
    <w:name w:val="heading 5"/>
    <w:basedOn w:val="a"/>
    <w:next w:val="a"/>
    <w:link w:val="50"/>
    <w:qFormat/>
    <w:rsid w:val="005371F0"/>
    <w:pPr>
      <w:keepNext/>
      <w:ind w:left="426" w:hanging="426"/>
      <w:outlineLvl w:val="4"/>
    </w:pPr>
    <w:rPr>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1F0"/>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5371F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371F0"/>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5371F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5371F0"/>
    <w:rPr>
      <w:rFonts w:ascii="Times New Roman" w:eastAsia="Times New Roman" w:hAnsi="Times New Roman" w:cs="Times New Roman"/>
      <w:sz w:val="36"/>
      <w:szCs w:val="20"/>
      <w:lang w:eastAsia="ru-RU"/>
    </w:rPr>
  </w:style>
  <w:style w:type="paragraph" w:customStyle="1" w:styleId="DefinitionTerm">
    <w:name w:val="Definition Term"/>
    <w:basedOn w:val="a"/>
    <w:next w:val="a"/>
    <w:rsid w:val="005371F0"/>
    <w:rPr>
      <w:snapToGrid w:val="0"/>
      <w:sz w:val="24"/>
    </w:rPr>
  </w:style>
  <w:style w:type="paragraph" w:styleId="a3">
    <w:name w:val="Body Text"/>
    <w:basedOn w:val="a"/>
    <w:link w:val="a4"/>
    <w:rsid w:val="005371F0"/>
    <w:pPr>
      <w:jc w:val="both"/>
    </w:pPr>
    <w:rPr>
      <w:sz w:val="24"/>
    </w:rPr>
  </w:style>
  <w:style w:type="character" w:customStyle="1" w:styleId="a4">
    <w:name w:val="Основной текст Знак"/>
    <w:basedOn w:val="a0"/>
    <w:link w:val="a3"/>
    <w:rsid w:val="005371F0"/>
    <w:rPr>
      <w:rFonts w:ascii="Times New Roman" w:eastAsia="Times New Roman" w:hAnsi="Times New Roman" w:cs="Times New Roman"/>
      <w:sz w:val="24"/>
      <w:szCs w:val="20"/>
      <w:lang w:eastAsia="ru-RU"/>
    </w:rPr>
  </w:style>
  <w:style w:type="paragraph" w:styleId="a5">
    <w:name w:val="header"/>
    <w:basedOn w:val="a"/>
    <w:link w:val="a6"/>
    <w:uiPriority w:val="99"/>
    <w:rsid w:val="005371F0"/>
    <w:pPr>
      <w:tabs>
        <w:tab w:val="center" w:pos="4153"/>
        <w:tab w:val="right" w:pos="8306"/>
      </w:tabs>
    </w:pPr>
    <w:rPr>
      <w:rFonts w:ascii="Times New Roman CYR" w:hAnsi="Times New Roman CYR"/>
    </w:rPr>
  </w:style>
  <w:style w:type="character" w:customStyle="1" w:styleId="a6">
    <w:name w:val="Верхний колонтитул Знак"/>
    <w:basedOn w:val="a0"/>
    <w:link w:val="a5"/>
    <w:uiPriority w:val="99"/>
    <w:rsid w:val="005371F0"/>
    <w:rPr>
      <w:rFonts w:ascii="Times New Roman CYR" w:eastAsia="Times New Roman" w:hAnsi="Times New Roman CYR" w:cs="Times New Roman"/>
      <w:sz w:val="20"/>
      <w:szCs w:val="20"/>
      <w:lang w:eastAsia="ru-RU"/>
    </w:rPr>
  </w:style>
  <w:style w:type="paragraph" w:styleId="a7">
    <w:name w:val="footer"/>
    <w:basedOn w:val="a"/>
    <w:link w:val="a8"/>
    <w:uiPriority w:val="99"/>
    <w:rsid w:val="005371F0"/>
    <w:pPr>
      <w:tabs>
        <w:tab w:val="center" w:pos="4153"/>
        <w:tab w:val="right" w:pos="8306"/>
      </w:tabs>
    </w:pPr>
  </w:style>
  <w:style w:type="character" w:customStyle="1" w:styleId="a8">
    <w:name w:val="Нижний колонтитул Знак"/>
    <w:basedOn w:val="a0"/>
    <w:link w:val="a7"/>
    <w:uiPriority w:val="99"/>
    <w:rsid w:val="005371F0"/>
    <w:rPr>
      <w:rFonts w:ascii="Times New Roman" w:eastAsia="Times New Roman" w:hAnsi="Times New Roman" w:cs="Times New Roman"/>
      <w:sz w:val="20"/>
      <w:szCs w:val="20"/>
      <w:lang w:eastAsia="ru-RU"/>
    </w:rPr>
  </w:style>
  <w:style w:type="character" w:styleId="a9">
    <w:name w:val="page number"/>
    <w:basedOn w:val="a0"/>
    <w:rsid w:val="005371F0"/>
  </w:style>
  <w:style w:type="paragraph" w:styleId="aa">
    <w:name w:val="Body Text Indent"/>
    <w:basedOn w:val="a"/>
    <w:link w:val="ab"/>
    <w:rsid w:val="005371F0"/>
    <w:pPr>
      <w:ind w:firstLine="720"/>
      <w:jc w:val="both"/>
    </w:pPr>
    <w:rPr>
      <w:sz w:val="24"/>
    </w:rPr>
  </w:style>
  <w:style w:type="character" w:customStyle="1" w:styleId="ab">
    <w:name w:val="Основной текст с отступом Знак"/>
    <w:basedOn w:val="a0"/>
    <w:link w:val="aa"/>
    <w:rsid w:val="005371F0"/>
    <w:rPr>
      <w:rFonts w:ascii="Times New Roman" w:eastAsia="Times New Roman" w:hAnsi="Times New Roman" w:cs="Times New Roman"/>
      <w:sz w:val="24"/>
      <w:szCs w:val="20"/>
      <w:lang w:eastAsia="ru-RU"/>
    </w:rPr>
  </w:style>
  <w:style w:type="paragraph" w:styleId="21">
    <w:name w:val="Body Text Indent 2"/>
    <w:basedOn w:val="a"/>
    <w:link w:val="22"/>
    <w:rsid w:val="005371F0"/>
    <w:pPr>
      <w:ind w:left="284" w:firstLine="142"/>
      <w:jc w:val="both"/>
    </w:pPr>
    <w:rPr>
      <w:sz w:val="24"/>
    </w:rPr>
  </w:style>
  <w:style w:type="character" w:customStyle="1" w:styleId="22">
    <w:name w:val="Основной текст с отступом 2 Знак"/>
    <w:basedOn w:val="a0"/>
    <w:link w:val="21"/>
    <w:rsid w:val="005371F0"/>
    <w:rPr>
      <w:rFonts w:ascii="Times New Roman" w:eastAsia="Times New Roman" w:hAnsi="Times New Roman" w:cs="Times New Roman"/>
      <w:sz w:val="24"/>
      <w:szCs w:val="20"/>
      <w:lang w:eastAsia="ru-RU"/>
    </w:rPr>
  </w:style>
  <w:style w:type="paragraph" w:styleId="23">
    <w:name w:val="Body Text 2"/>
    <w:basedOn w:val="a"/>
    <w:link w:val="24"/>
    <w:rsid w:val="005371F0"/>
    <w:rPr>
      <w:sz w:val="24"/>
    </w:rPr>
  </w:style>
  <w:style w:type="character" w:customStyle="1" w:styleId="24">
    <w:name w:val="Основной текст 2 Знак"/>
    <w:basedOn w:val="a0"/>
    <w:link w:val="23"/>
    <w:rsid w:val="005371F0"/>
    <w:rPr>
      <w:rFonts w:ascii="Times New Roman" w:eastAsia="Times New Roman" w:hAnsi="Times New Roman" w:cs="Times New Roman"/>
      <w:sz w:val="24"/>
      <w:szCs w:val="20"/>
      <w:lang w:eastAsia="ru-RU"/>
    </w:rPr>
  </w:style>
  <w:style w:type="paragraph" w:styleId="31">
    <w:name w:val="Body Text 3"/>
    <w:basedOn w:val="a"/>
    <w:link w:val="32"/>
    <w:rsid w:val="005371F0"/>
    <w:pPr>
      <w:jc w:val="both"/>
    </w:pPr>
    <w:rPr>
      <w:color w:val="800000"/>
      <w:sz w:val="24"/>
    </w:rPr>
  </w:style>
  <w:style w:type="character" w:customStyle="1" w:styleId="32">
    <w:name w:val="Основной текст 3 Знак"/>
    <w:basedOn w:val="a0"/>
    <w:link w:val="31"/>
    <w:rsid w:val="005371F0"/>
    <w:rPr>
      <w:rFonts w:ascii="Times New Roman" w:eastAsia="Times New Roman" w:hAnsi="Times New Roman" w:cs="Times New Roman"/>
      <w:color w:val="800000"/>
      <w:sz w:val="24"/>
      <w:szCs w:val="20"/>
      <w:lang w:eastAsia="ru-RU"/>
    </w:rPr>
  </w:style>
  <w:style w:type="paragraph" w:customStyle="1" w:styleId="11">
    <w:name w:val="Обычный1"/>
    <w:rsid w:val="005371F0"/>
    <w:pPr>
      <w:spacing w:after="0" w:line="240" w:lineRule="auto"/>
    </w:pPr>
    <w:rPr>
      <w:rFonts w:ascii="Arial" w:eastAsia="Times New Roman" w:hAnsi="Arial" w:cs="Times New Roman"/>
      <w:snapToGrid w:val="0"/>
      <w:sz w:val="24"/>
      <w:szCs w:val="20"/>
      <w:lang w:eastAsia="ru-RU"/>
    </w:rPr>
  </w:style>
  <w:style w:type="paragraph" w:styleId="ac">
    <w:name w:val="Balloon Text"/>
    <w:basedOn w:val="a"/>
    <w:link w:val="ad"/>
    <w:semiHidden/>
    <w:rsid w:val="005371F0"/>
    <w:rPr>
      <w:rFonts w:ascii="Tahoma" w:hAnsi="Tahoma" w:cs="Tahoma"/>
      <w:sz w:val="16"/>
      <w:szCs w:val="16"/>
    </w:rPr>
  </w:style>
  <w:style w:type="character" w:customStyle="1" w:styleId="ad">
    <w:name w:val="Текст выноски Знак"/>
    <w:basedOn w:val="a0"/>
    <w:link w:val="ac"/>
    <w:semiHidden/>
    <w:rsid w:val="005371F0"/>
    <w:rPr>
      <w:rFonts w:ascii="Tahoma" w:eastAsia="Times New Roman" w:hAnsi="Tahoma" w:cs="Tahoma"/>
      <w:sz w:val="16"/>
      <w:szCs w:val="16"/>
      <w:lang w:eastAsia="ru-RU"/>
    </w:rPr>
  </w:style>
  <w:style w:type="character" w:styleId="ae">
    <w:name w:val="Hyperlink"/>
    <w:basedOn w:val="a0"/>
    <w:uiPriority w:val="99"/>
    <w:rsid w:val="005371F0"/>
    <w:rPr>
      <w:color w:val="0000FF"/>
      <w:u w:val="single"/>
    </w:rPr>
  </w:style>
  <w:style w:type="table" w:styleId="af">
    <w:name w:val="Table Grid"/>
    <w:basedOn w:val="a1"/>
    <w:uiPriority w:val="59"/>
    <w:rsid w:val="00537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5371F0"/>
    <w:rPr>
      <w:b/>
      <w:bCs/>
    </w:rPr>
  </w:style>
  <w:style w:type="paragraph" w:styleId="33">
    <w:name w:val="Body Text Indent 3"/>
    <w:basedOn w:val="a"/>
    <w:link w:val="34"/>
    <w:rsid w:val="005371F0"/>
    <w:pPr>
      <w:spacing w:after="120"/>
      <w:ind w:left="283"/>
    </w:pPr>
    <w:rPr>
      <w:sz w:val="16"/>
      <w:szCs w:val="16"/>
    </w:rPr>
  </w:style>
  <w:style w:type="character" w:customStyle="1" w:styleId="34">
    <w:name w:val="Основной текст с отступом 3 Знак"/>
    <w:basedOn w:val="a0"/>
    <w:link w:val="33"/>
    <w:rsid w:val="005371F0"/>
    <w:rPr>
      <w:rFonts w:ascii="Times New Roman" w:eastAsia="Times New Roman" w:hAnsi="Times New Roman" w:cs="Times New Roman"/>
      <w:sz w:val="16"/>
      <w:szCs w:val="16"/>
      <w:lang w:eastAsia="ru-RU"/>
    </w:rPr>
  </w:style>
  <w:style w:type="paragraph" w:customStyle="1" w:styleId="ConsNormal">
    <w:name w:val="ConsNormal"/>
    <w:rsid w:val="005371F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371F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Normal (Web)"/>
    <w:basedOn w:val="a"/>
    <w:rsid w:val="005371F0"/>
    <w:pPr>
      <w:spacing w:before="100" w:beforeAutospacing="1" w:after="100" w:afterAutospacing="1"/>
    </w:pPr>
    <w:rPr>
      <w:color w:val="000000"/>
      <w:sz w:val="24"/>
      <w:szCs w:val="24"/>
    </w:rPr>
  </w:style>
  <w:style w:type="paragraph" w:styleId="af2">
    <w:name w:val="List Bullet"/>
    <w:basedOn w:val="a"/>
    <w:autoRedefine/>
    <w:rsid w:val="005371F0"/>
    <w:pPr>
      <w:tabs>
        <w:tab w:val="left" w:pos="1134"/>
      </w:tabs>
      <w:jc w:val="both"/>
    </w:pPr>
    <w:rPr>
      <w:rFonts w:ascii="Arial" w:hAnsi="Arial"/>
      <w:sz w:val="24"/>
    </w:rPr>
  </w:style>
  <w:style w:type="paragraph" w:customStyle="1" w:styleId="210">
    <w:name w:val="Основной текст 21"/>
    <w:basedOn w:val="a"/>
    <w:rsid w:val="005371F0"/>
    <w:pPr>
      <w:jc w:val="center"/>
    </w:pPr>
    <w:rPr>
      <w:rFonts w:ascii="Arial" w:hAnsi="Arial"/>
      <w:b/>
      <w:sz w:val="22"/>
    </w:rPr>
  </w:style>
  <w:style w:type="paragraph" w:customStyle="1" w:styleId="211">
    <w:name w:val="Основной текст с отступом 21"/>
    <w:basedOn w:val="a"/>
    <w:rsid w:val="005371F0"/>
    <w:pPr>
      <w:ind w:left="142" w:firstLine="567"/>
      <w:jc w:val="both"/>
    </w:pPr>
    <w:rPr>
      <w:rFonts w:ascii="Arial" w:hAnsi="Arial"/>
      <w:sz w:val="24"/>
    </w:rPr>
  </w:style>
  <w:style w:type="paragraph" w:styleId="af3">
    <w:name w:val="Document Map"/>
    <w:basedOn w:val="a"/>
    <w:link w:val="af4"/>
    <w:semiHidden/>
    <w:rsid w:val="005371F0"/>
    <w:pPr>
      <w:shd w:val="clear" w:color="auto" w:fill="000080"/>
    </w:pPr>
    <w:rPr>
      <w:rFonts w:ascii="Tahoma" w:hAnsi="Tahoma" w:cs="Tahoma"/>
    </w:rPr>
  </w:style>
  <w:style w:type="character" w:customStyle="1" w:styleId="af4">
    <w:name w:val="Схема документа Знак"/>
    <w:basedOn w:val="a0"/>
    <w:link w:val="af3"/>
    <w:semiHidden/>
    <w:rsid w:val="005371F0"/>
    <w:rPr>
      <w:rFonts w:ascii="Tahoma" w:eastAsia="Times New Roman" w:hAnsi="Tahoma" w:cs="Tahoma"/>
      <w:sz w:val="20"/>
      <w:szCs w:val="20"/>
      <w:shd w:val="clear" w:color="auto" w:fill="000080"/>
      <w:lang w:eastAsia="ru-RU"/>
    </w:rPr>
  </w:style>
  <w:style w:type="paragraph" w:customStyle="1" w:styleId="12">
    <w:name w:val="Знак Знак Знак1 Знак"/>
    <w:basedOn w:val="a"/>
    <w:rsid w:val="005371F0"/>
    <w:rPr>
      <w:rFonts w:ascii="Verdana" w:hAnsi="Verdana" w:cs="Verdana"/>
      <w:sz w:val="24"/>
      <w:szCs w:val="24"/>
      <w:lang w:val="en-US" w:eastAsia="en-US"/>
    </w:rPr>
  </w:style>
  <w:style w:type="paragraph" w:styleId="af5">
    <w:name w:val="List Paragraph"/>
    <w:basedOn w:val="a"/>
    <w:uiPriority w:val="34"/>
    <w:qFormat/>
    <w:rsid w:val="005371F0"/>
    <w:pPr>
      <w:spacing w:after="200" w:line="276" w:lineRule="auto"/>
      <w:ind w:left="720"/>
      <w:contextualSpacing/>
    </w:pPr>
    <w:rPr>
      <w:rFonts w:ascii="Calibri" w:eastAsia="Calibri" w:hAnsi="Calibri"/>
      <w:sz w:val="22"/>
      <w:szCs w:val="22"/>
      <w:lang w:eastAsia="en-US"/>
    </w:rPr>
  </w:style>
  <w:style w:type="paragraph" w:styleId="af6">
    <w:name w:val="caption"/>
    <w:basedOn w:val="a"/>
    <w:next w:val="a"/>
    <w:unhideWhenUsed/>
    <w:qFormat/>
    <w:rsid w:val="005371F0"/>
    <w:pPr>
      <w:spacing w:after="200"/>
    </w:pPr>
    <w:rPr>
      <w:b/>
      <w:bCs/>
      <w:color w:val="4F81BD"/>
      <w:sz w:val="18"/>
      <w:szCs w:val="18"/>
    </w:rPr>
  </w:style>
  <w:style w:type="paragraph" w:styleId="af7">
    <w:name w:val="Plain Text"/>
    <w:basedOn w:val="a"/>
    <w:link w:val="af8"/>
    <w:uiPriority w:val="99"/>
    <w:unhideWhenUsed/>
    <w:rsid w:val="005371F0"/>
    <w:rPr>
      <w:rFonts w:ascii="Consolas" w:eastAsia="Calibri" w:hAnsi="Consolas"/>
      <w:sz w:val="21"/>
      <w:szCs w:val="21"/>
      <w:lang w:eastAsia="en-US"/>
    </w:rPr>
  </w:style>
  <w:style w:type="character" w:customStyle="1" w:styleId="af8">
    <w:name w:val="Текст Знак"/>
    <w:basedOn w:val="a0"/>
    <w:link w:val="af7"/>
    <w:uiPriority w:val="99"/>
    <w:rsid w:val="005371F0"/>
    <w:rPr>
      <w:rFonts w:ascii="Consolas" w:eastAsia="Calibri" w:hAnsi="Consolas" w:cs="Times New Roman"/>
      <w:sz w:val="21"/>
      <w:szCs w:val="21"/>
    </w:rPr>
  </w:style>
  <w:style w:type="character" w:customStyle="1" w:styleId="apple-converted-space">
    <w:name w:val="apple-converted-space"/>
    <w:basedOn w:val="a0"/>
    <w:rsid w:val="005371F0"/>
  </w:style>
  <w:style w:type="paragraph" w:customStyle="1" w:styleId="TableParagraph">
    <w:name w:val="Table Paragraph"/>
    <w:basedOn w:val="a"/>
    <w:uiPriority w:val="1"/>
    <w:qFormat/>
    <w:rsid w:val="005371F0"/>
    <w:pPr>
      <w:widowControl w:val="0"/>
      <w:spacing w:before="49"/>
      <w:ind w:left="60"/>
    </w:pPr>
    <w:rPr>
      <w:rFonts w:ascii="Arial" w:eastAsia="Arial" w:hAnsi="Arial" w:cs="Arial"/>
      <w:sz w:val="22"/>
      <w:szCs w:val="22"/>
      <w:lang w:val="en-US" w:eastAsia="en-US"/>
    </w:rPr>
  </w:style>
  <w:style w:type="table" w:customStyle="1" w:styleId="TableNormal">
    <w:name w:val="Table Normal"/>
    <w:uiPriority w:val="2"/>
    <w:semiHidden/>
    <w:unhideWhenUsed/>
    <w:qFormat/>
    <w:rsid w:val="005371F0"/>
    <w:pPr>
      <w:widowControl w:val="0"/>
      <w:spacing w:after="0" w:line="240" w:lineRule="auto"/>
    </w:pPr>
    <w:rPr>
      <w:lang w:val="en-US"/>
    </w:rPr>
    <w:tblPr>
      <w:tblInd w:w="0" w:type="dxa"/>
      <w:tblCellMar>
        <w:top w:w="0" w:type="dxa"/>
        <w:left w:w="0" w:type="dxa"/>
        <w:bottom w:w="0" w:type="dxa"/>
        <w:right w:w="0" w:type="dxa"/>
      </w:tblCellMar>
    </w:tblPr>
  </w:style>
  <w:style w:type="character" w:styleId="af9">
    <w:name w:val="line number"/>
    <w:basedOn w:val="a0"/>
    <w:rsid w:val="005371F0"/>
  </w:style>
  <w:style w:type="paragraph" w:customStyle="1" w:styleId="s52">
    <w:name w:val="s_52"/>
    <w:basedOn w:val="a"/>
    <w:rsid w:val="005371F0"/>
    <w:pPr>
      <w:spacing w:before="100" w:beforeAutospacing="1" w:after="100" w:afterAutospacing="1"/>
    </w:pPr>
    <w:rPr>
      <w:sz w:val="24"/>
      <w:szCs w:val="24"/>
    </w:rPr>
  </w:style>
  <w:style w:type="character" w:customStyle="1" w:styleId="13">
    <w:name w:val="Неразрешенное упоминание1"/>
    <w:basedOn w:val="a0"/>
    <w:uiPriority w:val="99"/>
    <w:semiHidden/>
    <w:unhideWhenUsed/>
    <w:rsid w:val="001A3DAF"/>
    <w:rPr>
      <w:color w:val="605E5C"/>
      <w:shd w:val="clear" w:color="auto" w:fill="E1DFDD"/>
    </w:rPr>
  </w:style>
  <w:style w:type="character" w:styleId="afa">
    <w:name w:val="annotation reference"/>
    <w:basedOn w:val="a0"/>
    <w:uiPriority w:val="99"/>
    <w:semiHidden/>
    <w:unhideWhenUsed/>
    <w:rsid w:val="009E3A17"/>
    <w:rPr>
      <w:sz w:val="16"/>
      <w:szCs w:val="16"/>
    </w:rPr>
  </w:style>
  <w:style w:type="paragraph" w:styleId="afb">
    <w:name w:val="annotation text"/>
    <w:basedOn w:val="a"/>
    <w:link w:val="afc"/>
    <w:uiPriority w:val="99"/>
    <w:semiHidden/>
    <w:unhideWhenUsed/>
    <w:rsid w:val="009E3A17"/>
  </w:style>
  <w:style w:type="character" w:customStyle="1" w:styleId="afc">
    <w:name w:val="Текст примечания Знак"/>
    <w:basedOn w:val="a0"/>
    <w:link w:val="afb"/>
    <w:uiPriority w:val="99"/>
    <w:semiHidden/>
    <w:rsid w:val="009E3A17"/>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E3A17"/>
    <w:rPr>
      <w:b/>
      <w:bCs/>
    </w:rPr>
  </w:style>
  <w:style w:type="character" w:customStyle="1" w:styleId="afe">
    <w:name w:val="Тема примечания Знак"/>
    <w:basedOn w:val="afc"/>
    <w:link w:val="afd"/>
    <w:uiPriority w:val="99"/>
    <w:semiHidden/>
    <w:rsid w:val="009E3A1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D1D25-4B59-4C3D-A796-D212C3FD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17</Pages>
  <Words>7231</Words>
  <Characters>41219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448</cp:revision>
  <cp:lastPrinted>2024-08-20T07:17:00Z</cp:lastPrinted>
  <dcterms:created xsi:type="dcterms:W3CDTF">2021-07-09T11:25:00Z</dcterms:created>
  <dcterms:modified xsi:type="dcterms:W3CDTF">2024-12-24T12:56:00Z</dcterms:modified>
</cp:coreProperties>
</file>