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4677"/>
      </w:tblGrid>
      <w:tr w:rsidR="006B72A7" w14:paraId="6BF7D59A" w14:textId="77777777" w:rsidTr="006B72A7">
        <w:tc>
          <w:tcPr>
            <w:tcW w:w="5750" w:type="dxa"/>
          </w:tcPr>
          <w:p w14:paraId="02ABA548" w14:textId="77777777" w:rsidR="006B72A7" w:rsidRDefault="006B72A7" w:rsidP="006B72A7">
            <w:pPr>
              <w:spacing w:after="0" w:line="240" w:lineRule="auto"/>
              <w:contextualSpacing/>
              <w:jc w:val="both"/>
              <w:rPr>
                <w:rFonts w:ascii="Times New Roman" w:hAnsi="Times New Roman"/>
                <w:bCs/>
                <w:sz w:val="24"/>
                <w:szCs w:val="24"/>
              </w:rPr>
            </w:pPr>
          </w:p>
        </w:tc>
        <w:tc>
          <w:tcPr>
            <w:tcW w:w="4677" w:type="dxa"/>
          </w:tcPr>
          <w:p w14:paraId="0DF0759B" w14:textId="77777777" w:rsidR="006B72A7" w:rsidRDefault="006B72A7" w:rsidP="006B72A7">
            <w:pPr>
              <w:spacing w:after="0" w:line="240" w:lineRule="auto"/>
              <w:contextualSpacing/>
              <w:jc w:val="both"/>
              <w:rPr>
                <w:rFonts w:ascii="Times New Roman" w:hAnsi="Times New Roman"/>
                <w:sz w:val="24"/>
                <w:szCs w:val="24"/>
              </w:rPr>
            </w:pPr>
            <w:r>
              <w:rPr>
                <w:rFonts w:ascii="Times New Roman" w:hAnsi="Times New Roman"/>
                <w:bCs/>
                <w:sz w:val="24"/>
                <w:szCs w:val="24"/>
              </w:rPr>
              <w:t>Приложение</w:t>
            </w:r>
            <w:r>
              <w:rPr>
                <w:rFonts w:ascii="Times New Roman" w:hAnsi="Times New Roman"/>
                <w:sz w:val="24"/>
                <w:szCs w:val="24"/>
              </w:rPr>
              <w:t xml:space="preserve"> </w:t>
            </w:r>
          </w:p>
          <w:p w14:paraId="5CDC627F" w14:textId="77777777" w:rsidR="006B72A7" w:rsidRDefault="006B72A7" w:rsidP="006B72A7">
            <w:pPr>
              <w:spacing w:after="0" w:line="240" w:lineRule="auto"/>
              <w:contextualSpacing/>
              <w:jc w:val="both"/>
              <w:rPr>
                <w:rFonts w:ascii="Times New Roman" w:hAnsi="Times New Roman"/>
                <w:sz w:val="24"/>
                <w:szCs w:val="24"/>
              </w:rPr>
            </w:pPr>
            <w:r>
              <w:rPr>
                <w:rFonts w:ascii="Times New Roman" w:hAnsi="Times New Roman"/>
                <w:sz w:val="24"/>
                <w:szCs w:val="24"/>
              </w:rPr>
              <w:t>к Постановлению администрации</w:t>
            </w:r>
          </w:p>
          <w:p w14:paraId="0DBB92E8" w14:textId="77777777" w:rsidR="006B72A7" w:rsidRDefault="002A32BD" w:rsidP="006B72A7">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Вольненского </w:t>
            </w:r>
            <w:r w:rsidR="006B72A7">
              <w:rPr>
                <w:rFonts w:ascii="Times New Roman" w:hAnsi="Times New Roman"/>
                <w:sz w:val="24"/>
                <w:szCs w:val="24"/>
              </w:rPr>
              <w:t>сельского поселения</w:t>
            </w:r>
          </w:p>
          <w:p w14:paraId="6FFF8FEA" w14:textId="77777777" w:rsidR="006B72A7" w:rsidRDefault="006B72A7" w:rsidP="006B72A7">
            <w:pPr>
              <w:spacing w:after="0" w:line="240" w:lineRule="auto"/>
              <w:contextualSpacing/>
              <w:jc w:val="both"/>
              <w:rPr>
                <w:rFonts w:ascii="Times New Roman" w:hAnsi="Times New Roman"/>
                <w:sz w:val="24"/>
                <w:szCs w:val="24"/>
              </w:rPr>
            </w:pPr>
            <w:r>
              <w:rPr>
                <w:rFonts w:ascii="Times New Roman" w:hAnsi="Times New Roman"/>
                <w:sz w:val="24"/>
                <w:szCs w:val="24"/>
              </w:rPr>
              <w:t>Успенского района</w:t>
            </w:r>
          </w:p>
          <w:p w14:paraId="3A4108B5" w14:textId="1180AF25" w:rsidR="006B72A7" w:rsidRDefault="006B72A7" w:rsidP="00BA310C">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от </w:t>
            </w:r>
            <w:r w:rsidR="00101D20">
              <w:rPr>
                <w:rFonts w:ascii="Times New Roman" w:hAnsi="Times New Roman"/>
                <w:sz w:val="24"/>
                <w:szCs w:val="24"/>
              </w:rPr>
              <w:t>04 сентября 2025 г.</w:t>
            </w:r>
            <w:r>
              <w:rPr>
                <w:rFonts w:ascii="Times New Roman" w:hAnsi="Times New Roman"/>
                <w:sz w:val="24"/>
                <w:szCs w:val="24"/>
              </w:rPr>
              <w:t xml:space="preserve"> №</w:t>
            </w:r>
            <w:r w:rsidR="00BA310C">
              <w:rPr>
                <w:rFonts w:ascii="Times New Roman" w:hAnsi="Times New Roman"/>
                <w:sz w:val="24"/>
                <w:szCs w:val="24"/>
              </w:rPr>
              <w:t xml:space="preserve"> </w:t>
            </w:r>
            <w:r w:rsidR="00101D20">
              <w:rPr>
                <w:rFonts w:ascii="Times New Roman" w:hAnsi="Times New Roman"/>
                <w:sz w:val="24"/>
                <w:szCs w:val="24"/>
              </w:rPr>
              <w:t>145</w:t>
            </w:r>
          </w:p>
        </w:tc>
      </w:tr>
    </w:tbl>
    <w:p w14:paraId="1DCA6A96" w14:textId="77777777" w:rsidR="006B72A7" w:rsidRDefault="00797428" w:rsidP="006B72A7">
      <w:pPr>
        <w:spacing w:after="0" w:line="240" w:lineRule="auto"/>
        <w:ind w:left="4962"/>
        <w:contextualSpacing/>
        <w:jc w:val="both"/>
        <w:rPr>
          <w:rFonts w:ascii="Times New Roman" w:hAnsi="Times New Roman"/>
          <w:bCs/>
          <w:sz w:val="24"/>
          <w:szCs w:val="24"/>
        </w:rPr>
      </w:pPr>
      <w:r w:rsidRPr="00797428">
        <w:rPr>
          <w:rFonts w:ascii="Times New Roman" w:hAnsi="Times New Roman"/>
          <w:bCs/>
          <w:sz w:val="24"/>
          <w:szCs w:val="24"/>
        </w:rPr>
        <w:t xml:space="preserve">            </w:t>
      </w:r>
    </w:p>
    <w:p w14:paraId="7967B6DC" w14:textId="77777777" w:rsidR="00797428" w:rsidRDefault="00797428" w:rsidP="006B72A7">
      <w:pPr>
        <w:spacing w:after="0" w:line="240" w:lineRule="auto"/>
        <w:ind w:left="4962"/>
        <w:contextualSpacing/>
        <w:jc w:val="both"/>
        <w:rPr>
          <w:rFonts w:ascii="Times New Roman" w:hAnsi="Times New Roman"/>
          <w:bCs/>
          <w:sz w:val="24"/>
          <w:szCs w:val="24"/>
        </w:rPr>
      </w:pPr>
    </w:p>
    <w:p w14:paraId="1ADF02DF" w14:textId="77777777" w:rsidR="00797428" w:rsidRDefault="00797428" w:rsidP="006B72A7">
      <w:pPr>
        <w:keepNext/>
        <w:keepLines/>
        <w:spacing w:after="0" w:line="240" w:lineRule="auto"/>
        <w:contextualSpacing/>
        <w:jc w:val="both"/>
        <w:textAlignment w:val="baseline"/>
        <w:rPr>
          <w:rFonts w:ascii="Times New Roman" w:eastAsia="Microsoft YaHei" w:hAnsi="Times New Roman"/>
          <w:b/>
          <w:i/>
          <w:caps/>
          <w:kern w:val="28"/>
          <w:sz w:val="28"/>
          <w:szCs w:val="28"/>
        </w:rPr>
      </w:pPr>
      <w:r w:rsidRPr="00797428">
        <w:rPr>
          <w:rFonts w:ascii="Times New Roman" w:hAnsi="Times New Roman"/>
          <w:sz w:val="24"/>
          <w:szCs w:val="24"/>
        </w:rPr>
        <w:t xml:space="preserve">                                                                                               </w:t>
      </w:r>
    </w:p>
    <w:p w14:paraId="787DDCAE" w14:textId="77777777" w:rsidR="00797428" w:rsidRDefault="00797428" w:rsidP="006B72A7">
      <w:pPr>
        <w:autoSpaceDE w:val="0"/>
        <w:autoSpaceDN w:val="0"/>
        <w:adjustRightInd w:val="0"/>
        <w:spacing w:after="0" w:line="240" w:lineRule="auto"/>
        <w:contextualSpacing/>
        <w:jc w:val="center"/>
        <w:rPr>
          <w:rFonts w:ascii="Times New Roman" w:hAnsi="Times New Roman"/>
          <w:b/>
          <w:i/>
          <w:sz w:val="28"/>
          <w:szCs w:val="28"/>
        </w:rPr>
      </w:pPr>
    </w:p>
    <w:p w14:paraId="0F87FDD8" w14:textId="77777777" w:rsidR="00797428" w:rsidRDefault="00797428" w:rsidP="006B72A7">
      <w:pPr>
        <w:keepNext/>
        <w:keepLines/>
        <w:spacing w:after="0" w:line="240" w:lineRule="auto"/>
        <w:contextualSpacing/>
        <w:jc w:val="center"/>
        <w:textAlignment w:val="baseline"/>
        <w:rPr>
          <w:rFonts w:ascii="Times New Roman" w:eastAsia="Microsoft YaHei" w:hAnsi="Times New Roman"/>
          <w:b/>
          <w:i/>
          <w:caps/>
          <w:kern w:val="28"/>
          <w:sz w:val="28"/>
          <w:szCs w:val="28"/>
        </w:rPr>
      </w:pPr>
    </w:p>
    <w:p w14:paraId="6F21FA0B" w14:textId="77777777" w:rsidR="00797428" w:rsidRDefault="00797428" w:rsidP="006B72A7">
      <w:pPr>
        <w:keepNext/>
        <w:keepLines/>
        <w:spacing w:after="0" w:line="240" w:lineRule="auto"/>
        <w:contextualSpacing/>
        <w:jc w:val="center"/>
        <w:textAlignment w:val="baseline"/>
        <w:rPr>
          <w:rFonts w:ascii="Times New Roman" w:eastAsia="Microsoft YaHei" w:hAnsi="Times New Roman"/>
          <w:b/>
          <w:i/>
          <w:caps/>
          <w:kern w:val="28"/>
          <w:sz w:val="28"/>
          <w:szCs w:val="28"/>
        </w:rPr>
      </w:pPr>
    </w:p>
    <w:p w14:paraId="05826924"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77084857"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13CC2FA3"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1B4C47C6"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586A3C50"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7E98AA8A"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41D37C66"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69583017"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7739D6CA"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00F20DEE" w14:textId="77777777" w:rsidR="00797428" w:rsidRDefault="00797428" w:rsidP="006B72A7">
      <w:pPr>
        <w:keepNext/>
        <w:keepLines/>
        <w:spacing w:after="0" w:line="240" w:lineRule="auto"/>
        <w:contextualSpacing/>
        <w:jc w:val="center"/>
        <w:textAlignment w:val="baseline"/>
        <w:rPr>
          <w:rFonts w:eastAsia="Microsoft YaHei"/>
          <w:b/>
          <w:i/>
          <w:caps/>
          <w:kern w:val="28"/>
          <w:sz w:val="28"/>
          <w:szCs w:val="28"/>
        </w:rPr>
      </w:pPr>
    </w:p>
    <w:p w14:paraId="610D1164" w14:textId="77777777" w:rsidR="00797428" w:rsidRDefault="00797428" w:rsidP="006B72A7">
      <w:pPr>
        <w:keepNext/>
        <w:keepLines/>
        <w:spacing w:after="0" w:line="240" w:lineRule="auto"/>
        <w:contextualSpacing/>
        <w:jc w:val="center"/>
        <w:textAlignment w:val="baseline"/>
        <w:rPr>
          <w:rFonts w:ascii="Times New Roman" w:eastAsia="Microsoft YaHei" w:hAnsi="Times New Roman"/>
          <w:b/>
          <w:i/>
          <w:caps/>
          <w:kern w:val="28"/>
          <w:sz w:val="32"/>
          <w:szCs w:val="32"/>
        </w:rPr>
      </w:pPr>
    </w:p>
    <w:p w14:paraId="4D61106E" w14:textId="77777777" w:rsidR="00797428" w:rsidRDefault="00797428" w:rsidP="006B72A7">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схема теплоснабжения</w:t>
      </w:r>
    </w:p>
    <w:p w14:paraId="1FC02EDE" w14:textId="77777777" w:rsidR="00797428" w:rsidRDefault="002A32BD" w:rsidP="006B72A7">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 xml:space="preserve">Вольненского </w:t>
      </w:r>
      <w:r w:rsidR="006B72A7">
        <w:rPr>
          <w:rFonts w:ascii="Times New Roman" w:eastAsia="Microsoft YaHei" w:hAnsi="Times New Roman"/>
          <w:b/>
          <w:caps/>
          <w:kern w:val="28"/>
          <w:sz w:val="32"/>
          <w:szCs w:val="32"/>
        </w:rPr>
        <w:t xml:space="preserve"> сельского поселения </w:t>
      </w:r>
    </w:p>
    <w:p w14:paraId="2AD2CB7F" w14:textId="77777777" w:rsidR="006B72A7" w:rsidRDefault="006B72A7" w:rsidP="006B72A7">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Успенского района</w:t>
      </w:r>
    </w:p>
    <w:p w14:paraId="73D5A099" w14:textId="77777777" w:rsidR="00797428" w:rsidRDefault="00797428" w:rsidP="006B72A7">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 xml:space="preserve">краснодарского края </w:t>
      </w:r>
    </w:p>
    <w:p w14:paraId="657F0923" w14:textId="6C4B65AA" w:rsidR="00797428" w:rsidRDefault="00797428" w:rsidP="006B72A7">
      <w:pPr>
        <w:keepNext/>
        <w:keepLines/>
        <w:spacing w:after="0" w:line="240" w:lineRule="auto"/>
        <w:contextualSpacing/>
        <w:jc w:val="center"/>
        <w:textAlignment w:val="baseline"/>
        <w:rPr>
          <w:rFonts w:ascii="Times New Roman" w:eastAsia="Microsoft YaHei" w:hAnsi="Times New Roman"/>
          <w:b/>
          <w:caps/>
          <w:kern w:val="28"/>
          <w:sz w:val="32"/>
          <w:szCs w:val="32"/>
        </w:rPr>
      </w:pPr>
      <w:r>
        <w:rPr>
          <w:rFonts w:ascii="Times New Roman" w:eastAsia="Microsoft YaHei" w:hAnsi="Times New Roman"/>
          <w:b/>
          <w:caps/>
          <w:kern w:val="28"/>
          <w:sz w:val="32"/>
          <w:szCs w:val="32"/>
        </w:rPr>
        <w:t>НА ПЕРИОД С 202</w:t>
      </w:r>
      <w:r w:rsidR="00EA6396">
        <w:rPr>
          <w:rFonts w:ascii="Times New Roman" w:eastAsia="Microsoft YaHei" w:hAnsi="Times New Roman"/>
          <w:b/>
          <w:caps/>
          <w:kern w:val="28"/>
          <w:sz w:val="32"/>
          <w:szCs w:val="32"/>
        </w:rPr>
        <w:t>5</w:t>
      </w:r>
      <w:r>
        <w:rPr>
          <w:rFonts w:ascii="Times New Roman" w:eastAsia="Microsoft YaHei" w:hAnsi="Times New Roman"/>
          <w:b/>
          <w:caps/>
          <w:kern w:val="28"/>
          <w:sz w:val="32"/>
          <w:szCs w:val="32"/>
        </w:rPr>
        <w:t xml:space="preserve"> ПО 2045 годы</w:t>
      </w:r>
    </w:p>
    <w:p w14:paraId="558E71C9" w14:textId="74470936" w:rsidR="00BA310C" w:rsidRPr="00BA310C" w:rsidRDefault="00BA310C" w:rsidP="006B72A7">
      <w:pPr>
        <w:keepNext/>
        <w:keepLines/>
        <w:spacing w:after="0" w:line="240" w:lineRule="auto"/>
        <w:contextualSpacing/>
        <w:jc w:val="center"/>
        <w:textAlignment w:val="baseline"/>
        <w:rPr>
          <w:rFonts w:ascii="Times New Roman" w:eastAsia="Microsoft YaHei" w:hAnsi="Times New Roman"/>
          <w:b/>
          <w:kern w:val="28"/>
          <w:sz w:val="32"/>
          <w:szCs w:val="32"/>
        </w:rPr>
      </w:pPr>
      <w:r w:rsidRPr="00BA310C">
        <w:rPr>
          <w:rFonts w:ascii="Times New Roman" w:eastAsia="Microsoft YaHei" w:hAnsi="Times New Roman"/>
          <w:b/>
          <w:kern w:val="28"/>
          <w:sz w:val="32"/>
          <w:szCs w:val="32"/>
        </w:rPr>
        <w:t>(АКТУАЛИЗАЦИЯ НА 202</w:t>
      </w:r>
      <w:r w:rsidR="00EF7722">
        <w:rPr>
          <w:rFonts w:ascii="Times New Roman" w:eastAsia="Microsoft YaHei" w:hAnsi="Times New Roman"/>
          <w:b/>
          <w:kern w:val="28"/>
          <w:sz w:val="32"/>
          <w:szCs w:val="32"/>
        </w:rPr>
        <w:t>6</w:t>
      </w:r>
      <w:r w:rsidRPr="00BA310C">
        <w:rPr>
          <w:rFonts w:ascii="Times New Roman" w:eastAsia="Microsoft YaHei" w:hAnsi="Times New Roman"/>
          <w:b/>
          <w:kern w:val="28"/>
          <w:sz w:val="32"/>
          <w:szCs w:val="32"/>
        </w:rPr>
        <w:t xml:space="preserve"> ГОД)</w:t>
      </w:r>
    </w:p>
    <w:p w14:paraId="54AFFF57" w14:textId="77777777" w:rsidR="006B72A7" w:rsidRDefault="006B72A7" w:rsidP="006B72A7">
      <w:pPr>
        <w:autoSpaceDE w:val="0"/>
        <w:autoSpaceDN w:val="0"/>
        <w:adjustRightInd w:val="0"/>
        <w:spacing w:after="0" w:line="240" w:lineRule="auto"/>
        <w:contextualSpacing/>
        <w:jc w:val="center"/>
        <w:rPr>
          <w:rFonts w:ascii="Times New Roman" w:hAnsi="Times New Roman"/>
          <w:b/>
          <w:sz w:val="28"/>
          <w:szCs w:val="28"/>
        </w:rPr>
      </w:pPr>
    </w:p>
    <w:p w14:paraId="7EE385D7" w14:textId="77777777" w:rsidR="006B72A7" w:rsidRDefault="006B72A7" w:rsidP="006B72A7">
      <w:pPr>
        <w:autoSpaceDE w:val="0"/>
        <w:autoSpaceDN w:val="0"/>
        <w:adjustRightInd w:val="0"/>
        <w:spacing w:after="0" w:line="240" w:lineRule="auto"/>
        <w:contextualSpacing/>
        <w:jc w:val="center"/>
        <w:rPr>
          <w:rFonts w:ascii="Times New Roman" w:hAnsi="Times New Roman"/>
          <w:b/>
          <w:sz w:val="28"/>
          <w:szCs w:val="28"/>
        </w:rPr>
        <w:sectPr w:rsidR="006B72A7" w:rsidSect="008C1526">
          <w:headerReference w:type="default" r:id="rId7"/>
          <w:pgSz w:w="11906" w:h="16838"/>
          <w:pgMar w:top="1134" w:right="567" w:bottom="1134" w:left="1701" w:header="680" w:footer="680" w:gutter="0"/>
          <w:cols w:space="720"/>
          <w:docGrid w:linePitch="360"/>
        </w:sectPr>
      </w:pPr>
    </w:p>
    <w:sdt>
      <w:sdtPr>
        <w:rPr>
          <w:rFonts w:ascii="Calibri" w:eastAsia="Calibri" w:hAnsi="Calibri" w:cs="Times New Roman"/>
          <w:b w:val="0"/>
          <w:bCs w:val="0"/>
          <w:color w:val="auto"/>
          <w:sz w:val="22"/>
          <w:szCs w:val="22"/>
        </w:rPr>
        <w:id w:val="13118522"/>
        <w:docPartObj>
          <w:docPartGallery w:val="Table of Contents"/>
          <w:docPartUnique/>
        </w:docPartObj>
      </w:sdtPr>
      <w:sdtEndPr/>
      <w:sdtContent>
        <w:p w14:paraId="7992961E" w14:textId="77777777" w:rsidR="000E676F" w:rsidRDefault="000E676F" w:rsidP="000E676F">
          <w:pPr>
            <w:pStyle w:val="aff3"/>
            <w:spacing w:before="0"/>
          </w:pPr>
          <w:r w:rsidRPr="008C1526">
            <w:rPr>
              <w:color w:val="auto"/>
            </w:rPr>
            <w:t>Оглавление</w:t>
          </w:r>
        </w:p>
        <w:p w14:paraId="0795F769" w14:textId="77777777" w:rsidR="004529FB" w:rsidRDefault="00BD140B">
          <w:pPr>
            <w:pStyle w:val="13"/>
            <w:tabs>
              <w:tab w:val="right" w:leader="dot" w:pos="9628"/>
            </w:tabs>
            <w:rPr>
              <w:rFonts w:asciiTheme="minorHAnsi" w:eastAsiaTheme="minorEastAsia" w:hAnsiTheme="minorHAnsi" w:cstheme="minorBidi"/>
              <w:b w:val="0"/>
              <w:noProof/>
              <w:sz w:val="22"/>
              <w:szCs w:val="22"/>
            </w:rPr>
          </w:pPr>
          <w:r>
            <w:fldChar w:fldCharType="begin"/>
          </w:r>
          <w:r w:rsidR="008C1526">
            <w:instrText xml:space="preserve"> TOC \o "1-2" \h \z \u </w:instrText>
          </w:r>
          <w:r>
            <w:fldChar w:fldCharType="separate"/>
          </w:r>
          <w:hyperlink w:anchor="_Toc85634905" w:history="1">
            <w:r w:rsidR="004529FB" w:rsidRPr="00C05E5C">
              <w:rPr>
                <w:rStyle w:val="a6"/>
                <w:bCs/>
                <w:noProof/>
              </w:rPr>
              <w:t>ПАСПОРТ СХЕМЫ</w:t>
            </w:r>
            <w:r w:rsidR="004529FB">
              <w:rPr>
                <w:noProof/>
                <w:webHidden/>
              </w:rPr>
              <w:tab/>
            </w:r>
            <w:r w:rsidR="004529FB">
              <w:rPr>
                <w:noProof/>
                <w:webHidden/>
              </w:rPr>
              <w:fldChar w:fldCharType="begin"/>
            </w:r>
            <w:r w:rsidR="004529FB">
              <w:rPr>
                <w:noProof/>
                <w:webHidden/>
              </w:rPr>
              <w:instrText xml:space="preserve"> PAGEREF _Toc85634905 \h </w:instrText>
            </w:r>
            <w:r w:rsidR="004529FB">
              <w:rPr>
                <w:noProof/>
                <w:webHidden/>
              </w:rPr>
            </w:r>
            <w:r w:rsidR="004529FB">
              <w:rPr>
                <w:noProof/>
                <w:webHidden/>
              </w:rPr>
              <w:fldChar w:fldCharType="separate"/>
            </w:r>
            <w:r w:rsidR="004529FB">
              <w:rPr>
                <w:noProof/>
                <w:webHidden/>
              </w:rPr>
              <w:t>7</w:t>
            </w:r>
            <w:r w:rsidR="004529FB">
              <w:rPr>
                <w:noProof/>
                <w:webHidden/>
              </w:rPr>
              <w:fldChar w:fldCharType="end"/>
            </w:r>
          </w:hyperlink>
        </w:p>
        <w:p w14:paraId="1F412A06"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06" w:history="1">
            <w:r w:rsidR="004529FB" w:rsidRPr="00C05E5C">
              <w:rPr>
                <w:rStyle w:val="a6"/>
                <w:bCs/>
                <w:noProof/>
              </w:rPr>
              <w:t>ОСНОВНЫЕ ТЕРМИНЫ И ПОНЯТИЯ</w:t>
            </w:r>
            <w:r w:rsidR="004529FB">
              <w:rPr>
                <w:noProof/>
                <w:webHidden/>
              </w:rPr>
              <w:tab/>
            </w:r>
            <w:r w:rsidR="004529FB">
              <w:rPr>
                <w:noProof/>
                <w:webHidden/>
              </w:rPr>
              <w:fldChar w:fldCharType="begin"/>
            </w:r>
            <w:r w:rsidR="004529FB">
              <w:rPr>
                <w:noProof/>
                <w:webHidden/>
              </w:rPr>
              <w:instrText xml:space="preserve"> PAGEREF _Toc85634906 \h </w:instrText>
            </w:r>
            <w:r w:rsidR="004529FB">
              <w:rPr>
                <w:noProof/>
                <w:webHidden/>
              </w:rPr>
            </w:r>
            <w:r w:rsidR="004529FB">
              <w:rPr>
                <w:noProof/>
                <w:webHidden/>
              </w:rPr>
              <w:fldChar w:fldCharType="separate"/>
            </w:r>
            <w:r w:rsidR="004529FB">
              <w:rPr>
                <w:noProof/>
                <w:webHidden/>
              </w:rPr>
              <w:t>8</w:t>
            </w:r>
            <w:r w:rsidR="004529FB">
              <w:rPr>
                <w:noProof/>
                <w:webHidden/>
              </w:rPr>
              <w:fldChar w:fldCharType="end"/>
            </w:r>
          </w:hyperlink>
        </w:p>
        <w:p w14:paraId="21F5E878"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07" w:history="1">
            <w:r w:rsidR="004529FB" w:rsidRPr="00C05E5C">
              <w:rPr>
                <w:rStyle w:val="a6"/>
                <w:noProof/>
              </w:rPr>
              <w:t>ВВЕДЕНИЕ</w:t>
            </w:r>
            <w:r w:rsidR="004529FB">
              <w:rPr>
                <w:noProof/>
                <w:webHidden/>
              </w:rPr>
              <w:tab/>
            </w:r>
            <w:r w:rsidR="004529FB">
              <w:rPr>
                <w:noProof/>
                <w:webHidden/>
              </w:rPr>
              <w:fldChar w:fldCharType="begin"/>
            </w:r>
            <w:r w:rsidR="004529FB">
              <w:rPr>
                <w:noProof/>
                <w:webHidden/>
              </w:rPr>
              <w:instrText xml:space="preserve"> PAGEREF _Toc85634907 \h </w:instrText>
            </w:r>
            <w:r w:rsidR="004529FB">
              <w:rPr>
                <w:noProof/>
                <w:webHidden/>
              </w:rPr>
            </w:r>
            <w:r w:rsidR="004529FB">
              <w:rPr>
                <w:noProof/>
                <w:webHidden/>
              </w:rPr>
              <w:fldChar w:fldCharType="separate"/>
            </w:r>
            <w:r w:rsidR="004529FB">
              <w:rPr>
                <w:noProof/>
                <w:webHidden/>
              </w:rPr>
              <w:t>10</w:t>
            </w:r>
            <w:r w:rsidR="004529FB">
              <w:rPr>
                <w:noProof/>
                <w:webHidden/>
              </w:rPr>
              <w:fldChar w:fldCharType="end"/>
            </w:r>
          </w:hyperlink>
        </w:p>
        <w:p w14:paraId="71E41796"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08" w:history="1">
            <w:r w:rsidR="004529FB" w:rsidRPr="00C05E5C">
              <w:rPr>
                <w:rStyle w:val="a6"/>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4529FB">
              <w:rPr>
                <w:noProof/>
                <w:webHidden/>
              </w:rPr>
              <w:tab/>
            </w:r>
            <w:r w:rsidR="004529FB">
              <w:rPr>
                <w:noProof/>
                <w:webHidden/>
              </w:rPr>
              <w:fldChar w:fldCharType="begin"/>
            </w:r>
            <w:r w:rsidR="004529FB">
              <w:rPr>
                <w:noProof/>
                <w:webHidden/>
              </w:rPr>
              <w:instrText xml:space="preserve"> PAGEREF _Toc85634908 \h </w:instrText>
            </w:r>
            <w:r w:rsidR="004529FB">
              <w:rPr>
                <w:noProof/>
                <w:webHidden/>
              </w:rPr>
            </w:r>
            <w:r w:rsidR="004529FB">
              <w:rPr>
                <w:noProof/>
                <w:webHidden/>
              </w:rPr>
              <w:fldChar w:fldCharType="separate"/>
            </w:r>
            <w:r w:rsidR="004529FB">
              <w:rPr>
                <w:noProof/>
                <w:webHidden/>
              </w:rPr>
              <w:t>12</w:t>
            </w:r>
            <w:r w:rsidR="004529FB">
              <w:rPr>
                <w:noProof/>
                <w:webHidden/>
              </w:rPr>
              <w:fldChar w:fldCharType="end"/>
            </w:r>
          </w:hyperlink>
        </w:p>
        <w:p w14:paraId="5669C715"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09" w:history="1">
            <w:r w:rsidR="004529FB" w:rsidRPr="00C05E5C">
              <w:rPr>
                <w:rStyle w:val="a6"/>
                <w:b/>
                <w:bCs/>
                <w:iCs/>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r w:rsidR="004529FB">
              <w:rPr>
                <w:noProof/>
                <w:webHidden/>
              </w:rPr>
              <w:tab/>
            </w:r>
            <w:r w:rsidR="004529FB">
              <w:rPr>
                <w:noProof/>
                <w:webHidden/>
              </w:rPr>
              <w:fldChar w:fldCharType="begin"/>
            </w:r>
            <w:r w:rsidR="004529FB">
              <w:rPr>
                <w:noProof/>
                <w:webHidden/>
              </w:rPr>
              <w:instrText xml:space="preserve"> PAGEREF _Toc85634909 \h </w:instrText>
            </w:r>
            <w:r w:rsidR="004529FB">
              <w:rPr>
                <w:noProof/>
                <w:webHidden/>
              </w:rPr>
            </w:r>
            <w:r w:rsidR="004529FB">
              <w:rPr>
                <w:noProof/>
                <w:webHidden/>
              </w:rPr>
              <w:fldChar w:fldCharType="separate"/>
            </w:r>
            <w:r w:rsidR="004529FB">
              <w:rPr>
                <w:noProof/>
                <w:webHidden/>
              </w:rPr>
              <w:t>12</w:t>
            </w:r>
            <w:r w:rsidR="004529FB">
              <w:rPr>
                <w:noProof/>
                <w:webHidden/>
              </w:rPr>
              <w:fldChar w:fldCharType="end"/>
            </w:r>
          </w:hyperlink>
        </w:p>
        <w:p w14:paraId="3307588E"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0" w:history="1">
            <w:r w:rsidR="004529FB" w:rsidRPr="00C05E5C">
              <w:rPr>
                <w:rStyle w:val="a6"/>
                <w:b/>
                <w:bCs/>
                <w:iCs/>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w:t>
            </w:r>
            <w:r w:rsidR="004529FB">
              <w:rPr>
                <w:noProof/>
                <w:webHidden/>
              </w:rPr>
              <w:tab/>
            </w:r>
            <w:r w:rsidR="004529FB">
              <w:rPr>
                <w:noProof/>
                <w:webHidden/>
              </w:rPr>
              <w:fldChar w:fldCharType="begin"/>
            </w:r>
            <w:r w:rsidR="004529FB">
              <w:rPr>
                <w:noProof/>
                <w:webHidden/>
              </w:rPr>
              <w:instrText xml:space="preserve"> PAGEREF _Toc85634910 \h </w:instrText>
            </w:r>
            <w:r w:rsidR="004529FB">
              <w:rPr>
                <w:noProof/>
                <w:webHidden/>
              </w:rPr>
            </w:r>
            <w:r w:rsidR="004529FB">
              <w:rPr>
                <w:noProof/>
                <w:webHidden/>
              </w:rPr>
              <w:fldChar w:fldCharType="separate"/>
            </w:r>
            <w:r w:rsidR="004529FB">
              <w:rPr>
                <w:noProof/>
                <w:webHidden/>
              </w:rPr>
              <w:t>14</w:t>
            </w:r>
            <w:r w:rsidR="004529FB">
              <w:rPr>
                <w:noProof/>
                <w:webHidden/>
              </w:rPr>
              <w:fldChar w:fldCharType="end"/>
            </w:r>
          </w:hyperlink>
        </w:p>
        <w:p w14:paraId="3BDD16F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1" w:history="1">
            <w:r w:rsidR="004529FB" w:rsidRPr="00C05E5C">
              <w:rPr>
                <w:rStyle w:val="a6"/>
                <w:b/>
                <w:bCs/>
                <w:iCs/>
                <w:noProof/>
              </w:rPr>
              <w:t>деления</w:t>
            </w:r>
            <w:r w:rsidR="004529FB">
              <w:rPr>
                <w:noProof/>
                <w:webHidden/>
              </w:rPr>
              <w:tab/>
            </w:r>
            <w:r w:rsidR="004529FB">
              <w:rPr>
                <w:noProof/>
                <w:webHidden/>
              </w:rPr>
              <w:fldChar w:fldCharType="begin"/>
            </w:r>
            <w:r w:rsidR="004529FB">
              <w:rPr>
                <w:noProof/>
                <w:webHidden/>
              </w:rPr>
              <w:instrText xml:space="preserve"> PAGEREF _Toc85634911 \h </w:instrText>
            </w:r>
            <w:r w:rsidR="004529FB">
              <w:rPr>
                <w:noProof/>
                <w:webHidden/>
              </w:rPr>
            </w:r>
            <w:r w:rsidR="004529FB">
              <w:rPr>
                <w:noProof/>
                <w:webHidden/>
              </w:rPr>
              <w:fldChar w:fldCharType="separate"/>
            </w:r>
            <w:r w:rsidR="004529FB">
              <w:rPr>
                <w:noProof/>
                <w:webHidden/>
              </w:rPr>
              <w:t>14</w:t>
            </w:r>
            <w:r w:rsidR="004529FB">
              <w:rPr>
                <w:noProof/>
                <w:webHidden/>
              </w:rPr>
              <w:fldChar w:fldCharType="end"/>
            </w:r>
          </w:hyperlink>
        </w:p>
        <w:p w14:paraId="2BC6608A"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2" w:history="1">
            <w:r w:rsidR="004529FB" w:rsidRPr="00C05E5C">
              <w:rPr>
                <w:rStyle w:val="a6"/>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w:t>
            </w:r>
            <w:r w:rsidR="004529FB">
              <w:rPr>
                <w:noProof/>
                <w:webHidden/>
              </w:rPr>
              <w:tab/>
            </w:r>
            <w:r w:rsidR="004529FB">
              <w:rPr>
                <w:noProof/>
                <w:webHidden/>
              </w:rPr>
              <w:fldChar w:fldCharType="begin"/>
            </w:r>
            <w:r w:rsidR="004529FB">
              <w:rPr>
                <w:noProof/>
                <w:webHidden/>
              </w:rPr>
              <w:instrText xml:space="preserve"> PAGEREF _Toc85634912 \h </w:instrText>
            </w:r>
            <w:r w:rsidR="004529FB">
              <w:rPr>
                <w:noProof/>
                <w:webHidden/>
              </w:rPr>
            </w:r>
            <w:r w:rsidR="004529FB">
              <w:rPr>
                <w:noProof/>
                <w:webHidden/>
              </w:rPr>
              <w:fldChar w:fldCharType="separate"/>
            </w:r>
            <w:r w:rsidR="004529FB">
              <w:rPr>
                <w:noProof/>
                <w:webHidden/>
              </w:rPr>
              <w:t>15</w:t>
            </w:r>
            <w:r w:rsidR="004529FB">
              <w:rPr>
                <w:noProof/>
                <w:webHidden/>
              </w:rPr>
              <w:fldChar w:fldCharType="end"/>
            </w:r>
          </w:hyperlink>
        </w:p>
        <w:p w14:paraId="74725610"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3" w:history="1">
            <w:r w:rsidR="004529FB" w:rsidRPr="00C05E5C">
              <w:rPr>
                <w:rStyle w:val="a6"/>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Вольненскому  сельскому поселению</w:t>
            </w:r>
            <w:r w:rsidR="004529FB">
              <w:rPr>
                <w:noProof/>
                <w:webHidden/>
              </w:rPr>
              <w:tab/>
            </w:r>
            <w:r w:rsidR="004529FB">
              <w:rPr>
                <w:noProof/>
                <w:webHidden/>
              </w:rPr>
              <w:fldChar w:fldCharType="begin"/>
            </w:r>
            <w:r w:rsidR="004529FB">
              <w:rPr>
                <w:noProof/>
                <w:webHidden/>
              </w:rPr>
              <w:instrText xml:space="preserve"> PAGEREF _Toc85634913 \h </w:instrText>
            </w:r>
            <w:r w:rsidR="004529FB">
              <w:rPr>
                <w:noProof/>
                <w:webHidden/>
              </w:rPr>
            </w:r>
            <w:r w:rsidR="004529FB">
              <w:rPr>
                <w:noProof/>
                <w:webHidden/>
              </w:rPr>
              <w:fldChar w:fldCharType="separate"/>
            </w:r>
            <w:r w:rsidR="004529FB">
              <w:rPr>
                <w:noProof/>
                <w:webHidden/>
              </w:rPr>
              <w:t>15</w:t>
            </w:r>
            <w:r w:rsidR="004529FB">
              <w:rPr>
                <w:noProof/>
                <w:webHidden/>
              </w:rPr>
              <w:fldChar w:fldCharType="end"/>
            </w:r>
          </w:hyperlink>
        </w:p>
        <w:p w14:paraId="615C8C09"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14" w:history="1">
            <w:r w:rsidR="004529FB" w:rsidRPr="00C05E5C">
              <w:rPr>
                <w:rStyle w:val="a6"/>
                <w:noProof/>
              </w:rPr>
              <w:t>РАЗДЕЛ 2. СУЩЕСТВУЮЩИЕ И ПЕРСПЕКТИВНЫЕ БАЛАНСЫ ТЕПЛОВОЙ МОЩНОСТИ ИСТОЧНИКОВ ТЕПЛОВОЙ ЭНЕРГИИ И ТЕПЛОВОЙ НАГРУЗКИ ПОТРЕБИТЕЛЕЙ</w:t>
            </w:r>
            <w:r w:rsidR="004529FB">
              <w:rPr>
                <w:noProof/>
                <w:webHidden/>
              </w:rPr>
              <w:tab/>
            </w:r>
            <w:r w:rsidR="004529FB">
              <w:rPr>
                <w:noProof/>
                <w:webHidden/>
              </w:rPr>
              <w:fldChar w:fldCharType="begin"/>
            </w:r>
            <w:r w:rsidR="004529FB">
              <w:rPr>
                <w:noProof/>
                <w:webHidden/>
              </w:rPr>
              <w:instrText xml:space="preserve"> PAGEREF _Toc85634914 \h </w:instrText>
            </w:r>
            <w:r w:rsidR="004529FB">
              <w:rPr>
                <w:noProof/>
                <w:webHidden/>
              </w:rPr>
            </w:r>
            <w:r w:rsidR="004529FB">
              <w:rPr>
                <w:noProof/>
                <w:webHidden/>
              </w:rPr>
              <w:fldChar w:fldCharType="separate"/>
            </w:r>
            <w:r w:rsidR="004529FB">
              <w:rPr>
                <w:noProof/>
                <w:webHidden/>
              </w:rPr>
              <w:t>16</w:t>
            </w:r>
            <w:r w:rsidR="004529FB">
              <w:rPr>
                <w:noProof/>
                <w:webHidden/>
              </w:rPr>
              <w:fldChar w:fldCharType="end"/>
            </w:r>
          </w:hyperlink>
        </w:p>
        <w:p w14:paraId="36752896"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5" w:history="1">
            <w:r w:rsidR="004529FB" w:rsidRPr="00C05E5C">
              <w:rPr>
                <w:rStyle w:val="a6"/>
                <w:noProof/>
              </w:rPr>
              <w:t>2.1. Описание существующих и перспективных зон действия систем теплоснабжения и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_Toc85634915 \h </w:instrText>
            </w:r>
            <w:r w:rsidR="004529FB">
              <w:rPr>
                <w:noProof/>
                <w:webHidden/>
              </w:rPr>
            </w:r>
            <w:r w:rsidR="004529FB">
              <w:rPr>
                <w:noProof/>
                <w:webHidden/>
              </w:rPr>
              <w:fldChar w:fldCharType="separate"/>
            </w:r>
            <w:r w:rsidR="004529FB">
              <w:rPr>
                <w:noProof/>
                <w:webHidden/>
              </w:rPr>
              <w:t>16</w:t>
            </w:r>
            <w:r w:rsidR="004529FB">
              <w:rPr>
                <w:noProof/>
                <w:webHidden/>
              </w:rPr>
              <w:fldChar w:fldCharType="end"/>
            </w:r>
          </w:hyperlink>
        </w:p>
        <w:p w14:paraId="47A2CAD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6" w:history="1">
            <w:r w:rsidR="004529FB" w:rsidRPr="00C05E5C">
              <w:rPr>
                <w:rStyle w:val="a6"/>
                <w:noProof/>
              </w:rPr>
              <w:t>2.2. Описание существующих и перспективных зон действия индивидуальных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_Toc85634916 \h </w:instrText>
            </w:r>
            <w:r w:rsidR="004529FB">
              <w:rPr>
                <w:noProof/>
                <w:webHidden/>
              </w:rPr>
            </w:r>
            <w:r w:rsidR="004529FB">
              <w:rPr>
                <w:noProof/>
                <w:webHidden/>
              </w:rPr>
              <w:fldChar w:fldCharType="separate"/>
            </w:r>
            <w:r w:rsidR="004529FB">
              <w:rPr>
                <w:noProof/>
                <w:webHidden/>
              </w:rPr>
              <w:t>16</w:t>
            </w:r>
            <w:r w:rsidR="004529FB">
              <w:rPr>
                <w:noProof/>
                <w:webHidden/>
              </w:rPr>
              <w:fldChar w:fldCharType="end"/>
            </w:r>
          </w:hyperlink>
        </w:p>
        <w:p w14:paraId="4B4DB8A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7" w:history="1">
            <w:r w:rsidR="004529FB" w:rsidRPr="00C05E5C">
              <w:rPr>
                <w:rStyle w:val="a6"/>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sidR="004529FB">
              <w:rPr>
                <w:noProof/>
                <w:webHidden/>
              </w:rPr>
              <w:tab/>
            </w:r>
            <w:r w:rsidR="004529FB">
              <w:rPr>
                <w:noProof/>
                <w:webHidden/>
              </w:rPr>
              <w:fldChar w:fldCharType="begin"/>
            </w:r>
            <w:r w:rsidR="004529FB">
              <w:rPr>
                <w:noProof/>
                <w:webHidden/>
              </w:rPr>
              <w:instrText xml:space="preserve"> PAGEREF _Toc85634917 \h </w:instrText>
            </w:r>
            <w:r w:rsidR="004529FB">
              <w:rPr>
                <w:noProof/>
                <w:webHidden/>
              </w:rPr>
            </w:r>
            <w:r w:rsidR="004529FB">
              <w:rPr>
                <w:noProof/>
                <w:webHidden/>
              </w:rPr>
              <w:fldChar w:fldCharType="separate"/>
            </w:r>
            <w:r w:rsidR="004529FB">
              <w:rPr>
                <w:noProof/>
                <w:webHidden/>
              </w:rPr>
              <w:t>16</w:t>
            </w:r>
            <w:r w:rsidR="004529FB">
              <w:rPr>
                <w:noProof/>
                <w:webHidden/>
              </w:rPr>
              <w:fldChar w:fldCharType="end"/>
            </w:r>
          </w:hyperlink>
        </w:p>
        <w:p w14:paraId="7FB2EC16"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8" w:history="1">
            <w:r w:rsidR="004529FB" w:rsidRPr="00C05E5C">
              <w:rPr>
                <w:rStyle w:val="a6"/>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r w:rsidR="004529FB">
              <w:rPr>
                <w:noProof/>
                <w:webHidden/>
              </w:rPr>
              <w:tab/>
            </w:r>
            <w:r w:rsidR="004529FB">
              <w:rPr>
                <w:noProof/>
                <w:webHidden/>
              </w:rPr>
              <w:fldChar w:fldCharType="begin"/>
            </w:r>
            <w:r w:rsidR="004529FB">
              <w:rPr>
                <w:noProof/>
                <w:webHidden/>
              </w:rPr>
              <w:instrText xml:space="preserve"> PAGEREF _Toc85634918 \h </w:instrText>
            </w:r>
            <w:r w:rsidR="004529FB">
              <w:rPr>
                <w:noProof/>
                <w:webHidden/>
              </w:rPr>
            </w:r>
            <w:r w:rsidR="004529FB">
              <w:rPr>
                <w:noProof/>
                <w:webHidden/>
              </w:rPr>
              <w:fldChar w:fldCharType="separate"/>
            </w:r>
            <w:r w:rsidR="004529FB">
              <w:rPr>
                <w:noProof/>
                <w:webHidden/>
              </w:rPr>
              <w:t>17</w:t>
            </w:r>
            <w:r w:rsidR="004529FB">
              <w:rPr>
                <w:noProof/>
                <w:webHidden/>
              </w:rPr>
              <w:fldChar w:fldCharType="end"/>
            </w:r>
          </w:hyperlink>
        </w:p>
        <w:p w14:paraId="0E17F205"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19" w:history="1">
            <w:r w:rsidR="004529FB" w:rsidRPr="00C05E5C">
              <w:rPr>
                <w:rStyle w:val="a6"/>
                <w:noProof/>
              </w:rPr>
              <w:t>2.5. Радиус эффективного теплоснабжения</w:t>
            </w:r>
            <w:r w:rsidR="004529FB">
              <w:rPr>
                <w:noProof/>
                <w:webHidden/>
              </w:rPr>
              <w:tab/>
            </w:r>
            <w:r w:rsidR="004529FB">
              <w:rPr>
                <w:noProof/>
                <w:webHidden/>
              </w:rPr>
              <w:fldChar w:fldCharType="begin"/>
            </w:r>
            <w:r w:rsidR="004529FB">
              <w:rPr>
                <w:noProof/>
                <w:webHidden/>
              </w:rPr>
              <w:instrText xml:space="preserve"> PAGEREF _Toc85634919 \h </w:instrText>
            </w:r>
            <w:r w:rsidR="004529FB">
              <w:rPr>
                <w:noProof/>
                <w:webHidden/>
              </w:rPr>
            </w:r>
            <w:r w:rsidR="004529FB">
              <w:rPr>
                <w:noProof/>
                <w:webHidden/>
              </w:rPr>
              <w:fldChar w:fldCharType="separate"/>
            </w:r>
            <w:r w:rsidR="004529FB">
              <w:rPr>
                <w:noProof/>
                <w:webHidden/>
              </w:rPr>
              <w:t>17</w:t>
            </w:r>
            <w:r w:rsidR="004529FB">
              <w:rPr>
                <w:noProof/>
                <w:webHidden/>
              </w:rPr>
              <w:fldChar w:fldCharType="end"/>
            </w:r>
          </w:hyperlink>
        </w:p>
        <w:p w14:paraId="47AC5E31"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20" w:history="1">
            <w:r w:rsidR="004529FB" w:rsidRPr="00C05E5C">
              <w:rPr>
                <w:rStyle w:val="a6"/>
                <w:noProof/>
              </w:rPr>
              <w:t>РАЗДЕЛ 3. СУЩЕСТВУЮЩИЕ И ПЕРСПЕКТИВНЫЕ</w:t>
            </w:r>
            <w:r w:rsidR="004529FB">
              <w:rPr>
                <w:noProof/>
                <w:webHidden/>
              </w:rPr>
              <w:tab/>
            </w:r>
            <w:r w:rsidR="004529FB">
              <w:rPr>
                <w:noProof/>
                <w:webHidden/>
              </w:rPr>
              <w:fldChar w:fldCharType="begin"/>
            </w:r>
            <w:r w:rsidR="004529FB">
              <w:rPr>
                <w:noProof/>
                <w:webHidden/>
              </w:rPr>
              <w:instrText xml:space="preserve"> PAGEREF _Toc85634920 \h </w:instrText>
            </w:r>
            <w:r w:rsidR="004529FB">
              <w:rPr>
                <w:noProof/>
                <w:webHidden/>
              </w:rPr>
            </w:r>
            <w:r w:rsidR="004529FB">
              <w:rPr>
                <w:noProof/>
                <w:webHidden/>
              </w:rPr>
              <w:fldChar w:fldCharType="separate"/>
            </w:r>
            <w:r w:rsidR="004529FB">
              <w:rPr>
                <w:noProof/>
                <w:webHidden/>
              </w:rPr>
              <w:t>19</w:t>
            </w:r>
            <w:r w:rsidR="004529FB">
              <w:rPr>
                <w:noProof/>
                <w:webHidden/>
              </w:rPr>
              <w:fldChar w:fldCharType="end"/>
            </w:r>
          </w:hyperlink>
        </w:p>
        <w:p w14:paraId="3AA6565E"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21" w:history="1">
            <w:r w:rsidR="004529FB" w:rsidRPr="00C05E5C">
              <w:rPr>
                <w:rStyle w:val="a6"/>
                <w:noProof/>
              </w:rPr>
              <w:t>БАЛАНСЫ ТЕПЛОНОСИТЕЛЯ</w:t>
            </w:r>
            <w:r w:rsidR="004529FB">
              <w:rPr>
                <w:noProof/>
                <w:webHidden/>
              </w:rPr>
              <w:tab/>
            </w:r>
            <w:r w:rsidR="004529FB">
              <w:rPr>
                <w:noProof/>
                <w:webHidden/>
              </w:rPr>
              <w:fldChar w:fldCharType="begin"/>
            </w:r>
            <w:r w:rsidR="004529FB">
              <w:rPr>
                <w:noProof/>
                <w:webHidden/>
              </w:rPr>
              <w:instrText xml:space="preserve"> PAGEREF _Toc85634921 \h </w:instrText>
            </w:r>
            <w:r w:rsidR="004529FB">
              <w:rPr>
                <w:noProof/>
                <w:webHidden/>
              </w:rPr>
            </w:r>
            <w:r w:rsidR="004529FB">
              <w:rPr>
                <w:noProof/>
                <w:webHidden/>
              </w:rPr>
              <w:fldChar w:fldCharType="separate"/>
            </w:r>
            <w:r w:rsidR="004529FB">
              <w:rPr>
                <w:noProof/>
                <w:webHidden/>
              </w:rPr>
              <w:t>19</w:t>
            </w:r>
            <w:r w:rsidR="004529FB">
              <w:rPr>
                <w:noProof/>
                <w:webHidden/>
              </w:rPr>
              <w:fldChar w:fldCharType="end"/>
            </w:r>
          </w:hyperlink>
        </w:p>
        <w:p w14:paraId="1A4C2273"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2" w:history="1">
            <w:r w:rsidR="004529FB" w:rsidRPr="00C05E5C">
              <w:rPr>
                <w:rStyle w:val="a6"/>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529FB">
              <w:rPr>
                <w:noProof/>
                <w:webHidden/>
              </w:rPr>
              <w:tab/>
            </w:r>
            <w:r w:rsidR="004529FB">
              <w:rPr>
                <w:noProof/>
                <w:webHidden/>
              </w:rPr>
              <w:fldChar w:fldCharType="begin"/>
            </w:r>
            <w:r w:rsidR="004529FB">
              <w:rPr>
                <w:noProof/>
                <w:webHidden/>
              </w:rPr>
              <w:instrText xml:space="preserve"> PAGEREF _Toc85634922 \h </w:instrText>
            </w:r>
            <w:r w:rsidR="004529FB">
              <w:rPr>
                <w:noProof/>
                <w:webHidden/>
              </w:rPr>
            </w:r>
            <w:r w:rsidR="004529FB">
              <w:rPr>
                <w:noProof/>
                <w:webHidden/>
              </w:rPr>
              <w:fldChar w:fldCharType="separate"/>
            </w:r>
            <w:r w:rsidR="004529FB">
              <w:rPr>
                <w:noProof/>
                <w:webHidden/>
              </w:rPr>
              <w:t>19</w:t>
            </w:r>
            <w:r w:rsidR="004529FB">
              <w:rPr>
                <w:noProof/>
                <w:webHidden/>
              </w:rPr>
              <w:fldChar w:fldCharType="end"/>
            </w:r>
          </w:hyperlink>
        </w:p>
        <w:p w14:paraId="75D2687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3" w:history="1">
            <w:r w:rsidR="004529FB" w:rsidRPr="00C05E5C">
              <w:rPr>
                <w:rStyle w:val="a6"/>
                <w:b/>
                <w:bCs/>
                <w:iCs/>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529FB">
              <w:rPr>
                <w:noProof/>
                <w:webHidden/>
              </w:rPr>
              <w:tab/>
            </w:r>
            <w:r w:rsidR="004529FB">
              <w:rPr>
                <w:noProof/>
                <w:webHidden/>
              </w:rPr>
              <w:fldChar w:fldCharType="begin"/>
            </w:r>
            <w:r w:rsidR="004529FB">
              <w:rPr>
                <w:noProof/>
                <w:webHidden/>
              </w:rPr>
              <w:instrText xml:space="preserve"> PAGEREF _Toc85634923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23FFBE5C"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24" w:history="1">
            <w:r w:rsidR="004529FB" w:rsidRPr="00C05E5C">
              <w:rPr>
                <w:rStyle w:val="a6"/>
                <w:noProof/>
              </w:rPr>
              <w:t>РАЗДЕЛ 4. ОСНОВНЫЕ ПОЛОЖЕНИЯ МАСТЕР-ПЛАНА РАЗВИТИЯ СИСТЕМ ТЕПЛОСНАБЖЕНИЯ</w:t>
            </w:r>
            <w:r w:rsidR="004529FB">
              <w:rPr>
                <w:noProof/>
                <w:webHidden/>
              </w:rPr>
              <w:tab/>
            </w:r>
            <w:r w:rsidR="004529FB">
              <w:rPr>
                <w:noProof/>
                <w:webHidden/>
              </w:rPr>
              <w:fldChar w:fldCharType="begin"/>
            </w:r>
            <w:r w:rsidR="004529FB">
              <w:rPr>
                <w:noProof/>
                <w:webHidden/>
              </w:rPr>
              <w:instrText xml:space="preserve"> PAGEREF _Toc85634924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25368A6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5" w:history="1">
            <w:r w:rsidR="004529FB" w:rsidRPr="00C05E5C">
              <w:rPr>
                <w:rStyle w:val="a6"/>
                <w:noProof/>
              </w:rPr>
              <w:t>4.1. Описание сценариев развития теплоснабжения поселения</w:t>
            </w:r>
            <w:r w:rsidR="004529FB">
              <w:rPr>
                <w:noProof/>
                <w:webHidden/>
              </w:rPr>
              <w:tab/>
            </w:r>
            <w:r w:rsidR="004529FB">
              <w:rPr>
                <w:noProof/>
                <w:webHidden/>
              </w:rPr>
              <w:fldChar w:fldCharType="begin"/>
            </w:r>
            <w:r w:rsidR="004529FB">
              <w:rPr>
                <w:noProof/>
                <w:webHidden/>
              </w:rPr>
              <w:instrText xml:space="preserve"> PAGEREF _Toc85634925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3867F64B"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6" w:history="1">
            <w:r w:rsidR="004529FB" w:rsidRPr="00C05E5C">
              <w:rPr>
                <w:rStyle w:val="a6"/>
                <w:noProof/>
              </w:rPr>
              <w:t>4.2. Обоснование выбора приоритетного сценария развития теплоснабжения поселения</w:t>
            </w:r>
            <w:r w:rsidR="004529FB">
              <w:rPr>
                <w:noProof/>
                <w:webHidden/>
              </w:rPr>
              <w:tab/>
            </w:r>
            <w:r w:rsidR="004529FB">
              <w:rPr>
                <w:noProof/>
                <w:webHidden/>
              </w:rPr>
              <w:fldChar w:fldCharType="begin"/>
            </w:r>
            <w:r w:rsidR="004529FB">
              <w:rPr>
                <w:noProof/>
                <w:webHidden/>
              </w:rPr>
              <w:instrText xml:space="preserve"> PAGEREF _Toc85634926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07607E88"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27" w:history="1">
            <w:r w:rsidR="004529FB" w:rsidRPr="00C05E5C">
              <w:rPr>
                <w:rStyle w:val="a6"/>
                <w:noProof/>
              </w:rPr>
              <w:t>РАЗДЕЛ 5. ПРЕДЛОЖЕНИЯ ПО СТРОИТЕЛЬСТВУ, РЕКОНСТРУКЦИИ, ТЕХНИЧЕСКОМУ ПЕРЕВООРУЖЕНИЮ И (ИЛИ) МОДЕРНИЗАЦИИ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_Toc85634927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1BE2CE5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8" w:history="1">
            <w:r w:rsidR="004529FB" w:rsidRPr="00C05E5C">
              <w:rPr>
                <w:rStyle w:val="a6"/>
                <w:b/>
                <w:bCs/>
                <w:iCs/>
                <w:noProof/>
              </w:rPr>
              <w:t>5.1. Предложения по строительству источников тепловой энергии, обеспечивающих перспективную тепловую нагрузку на осваиваемых территориях Вольненского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529FB">
              <w:rPr>
                <w:noProof/>
                <w:webHidden/>
              </w:rPr>
              <w:tab/>
            </w:r>
            <w:r w:rsidR="004529FB">
              <w:rPr>
                <w:noProof/>
                <w:webHidden/>
              </w:rPr>
              <w:fldChar w:fldCharType="begin"/>
            </w:r>
            <w:r w:rsidR="004529FB">
              <w:rPr>
                <w:noProof/>
                <w:webHidden/>
              </w:rPr>
              <w:instrText xml:space="preserve"> PAGEREF _Toc85634928 \h </w:instrText>
            </w:r>
            <w:r w:rsidR="004529FB">
              <w:rPr>
                <w:noProof/>
                <w:webHidden/>
              </w:rPr>
            </w:r>
            <w:r w:rsidR="004529FB">
              <w:rPr>
                <w:noProof/>
                <w:webHidden/>
              </w:rPr>
              <w:fldChar w:fldCharType="separate"/>
            </w:r>
            <w:r w:rsidR="004529FB">
              <w:rPr>
                <w:noProof/>
                <w:webHidden/>
              </w:rPr>
              <w:t>20</w:t>
            </w:r>
            <w:r w:rsidR="004529FB">
              <w:rPr>
                <w:noProof/>
                <w:webHidden/>
              </w:rPr>
              <w:fldChar w:fldCharType="end"/>
            </w:r>
          </w:hyperlink>
        </w:p>
        <w:p w14:paraId="6713D75E"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29" w:history="1">
            <w:r w:rsidR="004529FB" w:rsidRPr="00C05E5C">
              <w:rPr>
                <w:rStyle w:val="a6"/>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_Toc85634929 \h </w:instrText>
            </w:r>
            <w:r w:rsidR="004529FB">
              <w:rPr>
                <w:noProof/>
                <w:webHidden/>
              </w:rPr>
            </w:r>
            <w:r w:rsidR="004529FB">
              <w:rPr>
                <w:noProof/>
                <w:webHidden/>
              </w:rPr>
              <w:fldChar w:fldCharType="separate"/>
            </w:r>
            <w:r w:rsidR="004529FB">
              <w:rPr>
                <w:noProof/>
                <w:webHidden/>
              </w:rPr>
              <w:t>21</w:t>
            </w:r>
            <w:r w:rsidR="004529FB">
              <w:rPr>
                <w:noProof/>
                <w:webHidden/>
              </w:rPr>
              <w:fldChar w:fldCharType="end"/>
            </w:r>
          </w:hyperlink>
        </w:p>
        <w:p w14:paraId="7F3A2E93"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0" w:history="1">
            <w:r w:rsidR="004529FB" w:rsidRPr="00C05E5C">
              <w:rPr>
                <w:rStyle w:val="a6"/>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529FB">
              <w:rPr>
                <w:noProof/>
                <w:webHidden/>
              </w:rPr>
              <w:tab/>
            </w:r>
            <w:r w:rsidR="004529FB">
              <w:rPr>
                <w:noProof/>
                <w:webHidden/>
              </w:rPr>
              <w:fldChar w:fldCharType="begin"/>
            </w:r>
            <w:r w:rsidR="004529FB">
              <w:rPr>
                <w:noProof/>
                <w:webHidden/>
              </w:rPr>
              <w:instrText xml:space="preserve"> PAGEREF _Toc85634930 \h </w:instrText>
            </w:r>
            <w:r w:rsidR="004529FB">
              <w:rPr>
                <w:noProof/>
                <w:webHidden/>
              </w:rPr>
            </w:r>
            <w:r w:rsidR="004529FB">
              <w:rPr>
                <w:noProof/>
                <w:webHidden/>
              </w:rPr>
              <w:fldChar w:fldCharType="separate"/>
            </w:r>
            <w:r w:rsidR="004529FB">
              <w:rPr>
                <w:noProof/>
                <w:webHidden/>
              </w:rPr>
              <w:t>21</w:t>
            </w:r>
            <w:r w:rsidR="004529FB">
              <w:rPr>
                <w:noProof/>
                <w:webHidden/>
              </w:rPr>
              <w:fldChar w:fldCharType="end"/>
            </w:r>
          </w:hyperlink>
        </w:p>
        <w:p w14:paraId="7619C026"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1" w:history="1">
            <w:r w:rsidR="004529FB" w:rsidRPr="00C05E5C">
              <w:rPr>
                <w:rStyle w:val="a6"/>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529FB">
              <w:rPr>
                <w:noProof/>
                <w:webHidden/>
              </w:rPr>
              <w:tab/>
            </w:r>
            <w:r w:rsidR="004529FB">
              <w:rPr>
                <w:noProof/>
                <w:webHidden/>
              </w:rPr>
              <w:fldChar w:fldCharType="begin"/>
            </w:r>
            <w:r w:rsidR="004529FB">
              <w:rPr>
                <w:noProof/>
                <w:webHidden/>
              </w:rPr>
              <w:instrText xml:space="preserve"> PAGEREF _Toc85634931 \h </w:instrText>
            </w:r>
            <w:r w:rsidR="004529FB">
              <w:rPr>
                <w:noProof/>
                <w:webHidden/>
              </w:rPr>
            </w:r>
            <w:r w:rsidR="004529FB">
              <w:rPr>
                <w:noProof/>
                <w:webHidden/>
              </w:rPr>
              <w:fldChar w:fldCharType="separate"/>
            </w:r>
            <w:r w:rsidR="004529FB">
              <w:rPr>
                <w:noProof/>
                <w:webHidden/>
              </w:rPr>
              <w:t>22</w:t>
            </w:r>
            <w:r w:rsidR="004529FB">
              <w:rPr>
                <w:noProof/>
                <w:webHidden/>
              </w:rPr>
              <w:fldChar w:fldCharType="end"/>
            </w:r>
          </w:hyperlink>
        </w:p>
        <w:p w14:paraId="54ED70A8"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2" w:history="1">
            <w:r w:rsidR="004529FB" w:rsidRPr="00C05E5C">
              <w:rPr>
                <w:rStyle w:val="a6"/>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529FB">
              <w:rPr>
                <w:noProof/>
                <w:webHidden/>
              </w:rPr>
              <w:tab/>
            </w:r>
            <w:r w:rsidR="004529FB">
              <w:rPr>
                <w:noProof/>
                <w:webHidden/>
              </w:rPr>
              <w:fldChar w:fldCharType="begin"/>
            </w:r>
            <w:r w:rsidR="004529FB">
              <w:rPr>
                <w:noProof/>
                <w:webHidden/>
              </w:rPr>
              <w:instrText xml:space="preserve"> PAGEREF _Toc85634932 \h </w:instrText>
            </w:r>
            <w:r w:rsidR="004529FB">
              <w:rPr>
                <w:noProof/>
                <w:webHidden/>
              </w:rPr>
            </w:r>
            <w:r w:rsidR="004529FB">
              <w:rPr>
                <w:noProof/>
                <w:webHidden/>
              </w:rPr>
              <w:fldChar w:fldCharType="separate"/>
            </w:r>
            <w:r w:rsidR="004529FB">
              <w:rPr>
                <w:noProof/>
                <w:webHidden/>
              </w:rPr>
              <w:t>22</w:t>
            </w:r>
            <w:r w:rsidR="004529FB">
              <w:rPr>
                <w:noProof/>
                <w:webHidden/>
              </w:rPr>
              <w:fldChar w:fldCharType="end"/>
            </w:r>
          </w:hyperlink>
        </w:p>
        <w:p w14:paraId="3407CACD"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3" w:history="1">
            <w:r w:rsidR="004529FB" w:rsidRPr="00C05E5C">
              <w:rPr>
                <w:rStyle w:val="a6"/>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529FB">
              <w:rPr>
                <w:noProof/>
                <w:webHidden/>
              </w:rPr>
              <w:tab/>
            </w:r>
            <w:r w:rsidR="004529FB">
              <w:rPr>
                <w:noProof/>
                <w:webHidden/>
              </w:rPr>
              <w:fldChar w:fldCharType="begin"/>
            </w:r>
            <w:r w:rsidR="004529FB">
              <w:rPr>
                <w:noProof/>
                <w:webHidden/>
              </w:rPr>
              <w:instrText xml:space="preserve"> PAGEREF _Toc85634933 \h </w:instrText>
            </w:r>
            <w:r w:rsidR="004529FB">
              <w:rPr>
                <w:noProof/>
                <w:webHidden/>
              </w:rPr>
            </w:r>
            <w:r w:rsidR="004529FB">
              <w:rPr>
                <w:noProof/>
                <w:webHidden/>
              </w:rPr>
              <w:fldChar w:fldCharType="separate"/>
            </w:r>
            <w:r w:rsidR="004529FB">
              <w:rPr>
                <w:noProof/>
                <w:webHidden/>
              </w:rPr>
              <w:t>22</w:t>
            </w:r>
            <w:r w:rsidR="004529FB">
              <w:rPr>
                <w:noProof/>
                <w:webHidden/>
              </w:rPr>
              <w:fldChar w:fldCharType="end"/>
            </w:r>
          </w:hyperlink>
        </w:p>
        <w:p w14:paraId="29FBF849"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4" w:history="1">
            <w:r w:rsidR="004529FB" w:rsidRPr="00C05E5C">
              <w:rPr>
                <w:rStyle w:val="a6"/>
                <w:b/>
                <w:bCs/>
                <w:iCs/>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529FB">
              <w:rPr>
                <w:noProof/>
                <w:webHidden/>
              </w:rPr>
              <w:tab/>
            </w:r>
            <w:r w:rsidR="004529FB">
              <w:rPr>
                <w:noProof/>
                <w:webHidden/>
              </w:rPr>
              <w:fldChar w:fldCharType="begin"/>
            </w:r>
            <w:r w:rsidR="004529FB">
              <w:rPr>
                <w:noProof/>
                <w:webHidden/>
              </w:rPr>
              <w:instrText xml:space="preserve"> PAGEREF _Toc85634934 \h </w:instrText>
            </w:r>
            <w:r w:rsidR="004529FB">
              <w:rPr>
                <w:noProof/>
                <w:webHidden/>
              </w:rPr>
            </w:r>
            <w:r w:rsidR="004529FB">
              <w:rPr>
                <w:noProof/>
                <w:webHidden/>
              </w:rPr>
              <w:fldChar w:fldCharType="separate"/>
            </w:r>
            <w:r w:rsidR="004529FB">
              <w:rPr>
                <w:noProof/>
                <w:webHidden/>
              </w:rPr>
              <w:t>22</w:t>
            </w:r>
            <w:r w:rsidR="004529FB">
              <w:rPr>
                <w:noProof/>
                <w:webHidden/>
              </w:rPr>
              <w:fldChar w:fldCharType="end"/>
            </w:r>
          </w:hyperlink>
        </w:p>
        <w:p w14:paraId="4270CBE1"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5" w:history="1">
            <w:r w:rsidR="004529FB" w:rsidRPr="00C05E5C">
              <w:rPr>
                <w:rStyle w:val="a6"/>
                <w:b/>
                <w:bCs/>
                <w:iCs/>
                <w:noProof/>
              </w:rPr>
              <w:t>5.8.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оценка</w:t>
            </w:r>
            <w:r w:rsidR="004529FB">
              <w:rPr>
                <w:noProof/>
                <w:webHidden/>
              </w:rPr>
              <w:tab/>
            </w:r>
            <w:r w:rsidR="004529FB">
              <w:rPr>
                <w:noProof/>
                <w:webHidden/>
              </w:rPr>
              <w:fldChar w:fldCharType="begin"/>
            </w:r>
            <w:r w:rsidR="004529FB">
              <w:rPr>
                <w:noProof/>
                <w:webHidden/>
              </w:rPr>
              <w:instrText xml:space="preserve"> PAGEREF _Toc85634935 \h </w:instrText>
            </w:r>
            <w:r w:rsidR="004529FB">
              <w:rPr>
                <w:noProof/>
                <w:webHidden/>
              </w:rPr>
            </w:r>
            <w:r w:rsidR="004529FB">
              <w:rPr>
                <w:noProof/>
                <w:webHidden/>
              </w:rPr>
              <w:fldChar w:fldCharType="separate"/>
            </w:r>
            <w:r w:rsidR="004529FB">
              <w:rPr>
                <w:noProof/>
                <w:webHidden/>
              </w:rPr>
              <w:t>23</w:t>
            </w:r>
            <w:r w:rsidR="004529FB">
              <w:rPr>
                <w:noProof/>
                <w:webHidden/>
              </w:rPr>
              <w:fldChar w:fldCharType="end"/>
            </w:r>
          </w:hyperlink>
        </w:p>
        <w:p w14:paraId="7C4A5BE3"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6" w:history="1">
            <w:r w:rsidR="004529FB" w:rsidRPr="00C05E5C">
              <w:rPr>
                <w:rStyle w:val="a6"/>
                <w:b/>
                <w:bCs/>
                <w:iCs/>
                <w:noProof/>
              </w:rPr>
              <w:t>затрат при необходимости его изменения</w:t>
            </w:r>
            <w:r w:rsidR="004529FB">
              <w:rPr>
                <w:noProof/>
                <w:webHidden/>
              </w:rPr>
              <w:tab/>
            </w:r>
            <w:r w:rsidR="004529FB">
              <w:rPr>
                <w:noProof/>
                <w:webHidden/>
              </w:rPr>
              <w:fldChar w:fldCharType="begin"/>
            </w:r>
            <w:r w:rsidR="004529FB">
              <w:rPr>
                <w:noProof/>
                <w:webHidden/>
              </w:rPr>
              <w:instrText xml:space="preserve"> PAGEREF _Toc85634936 \h </w:instrText>
            </w:r>
            <w:r w:rsidR="004529FB">
              <w:rPr>
                <w:noProof/>
                <w:webHidden/>
              </w:rPr>
            </w:r>
            <w:r w:rsidR="004529FB">
              <w:rPr>
                <w:noProof/>
                <w:webHidden/>
              </w:rPr>
              <w:fldChar w:fldCharType="separate"/>
            </w:r>
            <w:r w:rsidR="004529FB">
              <w:rPr>
                <w:noProof/>
                <w:webHidden/>
              </w:rPr>
              <w:t>23</w:t>
            </w:r>
            <w:r w:rsidR="004529FB">
              <w:rPr>
                <w:noProof/>
                <w:webHidden/>
              </w:rPr>
              <w:fldChar w:fldCharType="end"/>
            </w:r>
          </w:hyperlink>
        </w:p>
        <w:p w14:paraId="4BB41BE9"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7" w:history="1">
            <w:r w:rsidR="004529FB" w:rsidRPr="00C05E5C">
              <w:rPr>
                <w:rStyle w:val="a6"/>
                <w:b/>
                <w:bCs/>
                <w:iCs/>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529FB">
              <w:rPr>
                <w:noProof/>
                <w:webHidden/>
              </w:rPr>
              <w:tab/>
            </w:r>
            <w:r w:rsidR="004529FB">
              <w:rPr>
                <w:noProof/>
                <w:webHidden/>
              </w:rPr>
              <w:fldChar w:fldCharType="begin"/>
            </w:r>
            <w:r w:rsidR="004529FB">
              <w:rPr>
                <w:noProof/>
                <w:webHidden/>
              </w:rPr>
              <w:instrText xml:space="preserve"> PAGEREF _Toc85634937 \h </w:instrText>
            </w:r>
            <w:r w:rsidR="004529FB">
              <w:rPr>
                <w:noProof/>
                <w:webHidden/>
              </w:rPr>
            </w:r>
            <w:r w:rsidR="004529FB">
              <w:rPr>
                <w:noProof/>
                <w:webHidden/>
              </w:rPr>
              <w:fldChar w:fldCharType="separate"/>
            </w:r>
            <w:r w:rsidR="004529FB">
              <w:rPr>
                <w:noProof/>
                <w:webHidden/>
              </w:rPr>
              <w:t>24</w:t>
            </w:r>
            <w:r w:rsidR="004529FB">
              <w:rPr>
                <w:noProof/>
                <w:webHidden/>
              </w:rPr>
              <w:fldChar w:fldCharType="end"/>
            </w:r>
          </w:hyperlink>
        </w:p>
        <w:p w14:paraId="579F8AA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38" w:history="1">
            <w:r w:rsidR="004529FB" w:rsidRPr="00C05E5C">
              <w:rPr>
                <w:rStyle w:val="a6"/>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529FB">
              <w:rPr>
                <w:noProof/>
                <w:webHidden/>
              </w:rPr>
              <w:tab/>
            </w:r>
            <w:r w:rsidR="004529FB">
              <w:rPr>
                <w:noProof/>
                <w:webHidden/>
              </w:rPr>
              <w:fldChar w:fldCharType="begin"/>
            </w:r>
            <w:r w:rsidR="004529FB">
              <w:rPr>
                <w:noProof/>
                <w:webHidden/>
              </w:rPr>
              <w:instrText xml:space="preserve"> PAGEREF _Toc85634938 \h </w:instrText>
            </w:r>
            <w:r w:rsidR="004529FB">
              <w:rPr>
                <w:noProof/>
                <w:webHidden/>
              </w:rPr>
            </w:r>
            <w:r w:rsidR="004529FB">
              <w:rPr>
                <w:noProof/>
                <w:webHidden/>
              </w:rPr>
              <w:fldChar w:fldCharType="separate"/>
            </w:r>
            <w:r w:rsidR="004529FB">
              <w:rPr>
                <w:noProof/>
                <w:webHidden/>
              </w:rPr>
              <w:t>24</w:t>
            </w:r>
            <w:r w:rsidR="004529FB">
              <w:rPr>
                <w:noProof/>
                <w:webHidden/>
              </w:rPr>
              <w:fldChar w:fldCharType="end"/>
            </w:r>
          </w:hyperlink>
        </w:p>
        <w:p w14:paraId="1E969CFB"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39" w:history="1">
            <w:r w:rsidR="004529FB" w:rsidRPr="00C05E5C">
              <w:rPr>
                <w:rStyle w:val="a6"/>
                <w:noProof/>
              </w:rPr>
              <w:t>РАЗДЕЛ 6. ПРЕДЛОЖЕНИЯ ПО СТРОИТЕЛЬСТВУ,  РЕКОНСТРУКЦИИ И (ИЛИ) МОДЕРНИЗАЦИИ  ТЕПЛОВЫХ СЕТЕЙ</w:t>
            </w:r>
            <w:r w:rsidR="004529FB">
              <w:rPr>
                <w:noProof/>
                <w:webHidden/>
              </w:rPr>
              <w:tab/>
            </w:r>
            <w:r w:rsidR="004529FB">
              <w:rPr>
                <w:noProof/>
                <w:webHidden/>
              </w:rPr>
              <w:fldChar w:fldCharType="begin"/>
            </w:r>
            <w:r w:rsidR="004529FB">
              <w:rPr>
                <w:noProof/>
                <w:webHidden/>
              </w:rPr>
              <w:instrText xml:space="preserve"> PAGEREF _Toc85634939 \h </w:instrText>
            </w:r>
            <w:r w:rsidR="004529FB">
              <w:rPr>
                <w:noProof/>
                <w:webHidden/>
              </w:rPr>
            </w:r>
            <w:r w:rsidR="004529FB">
              <w:rPr>
                <w:noProof/>
                <w:webHidden/>
              </w:rPr>
              <w:fldChar w:fldCharType="separate"/>
            </w:r>
            <w:r w:rsidR="004529FB">
              <w:rPr>
                <w:noProof/>
                <w:webHidden/>
              </w:rPr>
              <w:t>24</w:t>
            </w:r>
            <w:r w:rsidR="004529FB">
              <w:rPr>
                <w:noProof/>
                <w:webHidden/>
              </w:rPr>
              <w:fldChar w:fldCharType="end"/>
            </w:r>
          </w:hyperlink>
        </w:p>
        <w:p w14:paraId="13111623"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0" w:history="1">
            <w:r w:rsidR="004529FB" w:rsidRPr="00C05E5C">
              <w:rPr>
                <w:rStyle w:val="a6"/>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энергии(использование существующих резервов)</w:t>
            </w:r>
            <w:r w:rsidR="004529FB">
              <w:rPr>
                <w:noProof/>
                <w:webHidden/>
              </w:rPr>
              <w:tab/>
            </w:r>
            <w:r w:rsidR="004529FB">
              <w:rPr>
                <w:noProof/>
                <w:webHidden/>
              </w:rPr>
              <w:fldChar w:fldCharType="begin"/>
            </w:r>
            <w:r w:rsidR="004529FB">
              <w:rPr>
                <w:noProof/>
                <w:webHidden/>
              </w:rPr>
              <w:instrText xml:space="preserve"> PAGEREF _Toc85634940 \h </w:instrText>
            </w:r>
            <w:r w:rsidR="004529FB">
              <w:rPr>
                <w:noProof/>
                <w:webHidden/>
              </w:rPr>
            </w:r>
            <w:r w:rsidR="004529FB">
              <w:rPr>
                <w:noProof/>
                <w:webHidden/>
              </w:rPr>
              <w:fldChar w:fldCharType="separate"/>
            </w:r>
            <w:r w:rsidR="004529FB">
              <w:rPr>
                <w:noProof/>
                <w:webHidden/>
              </w:rPr>
              <w:t>24</w:t>
            </w:r>
            <w:r w:rsidR="004529FB">
              <w:rPr>
                <w:noProof/>
                <w:webHidden/>
              </w:rPr>
              <w:fldChar w:fldCharType="end"/>
            </w:r>
          </w:hyperlink>
        </w:p>
        <w:p w14:paraId="118B0519"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1" w:history="1">
            <w:r w:rsidR="004529FB" w:rsidRPr="00C05E5C">
              <w:rPr>
                <w:rStyle w:val="a6"/>
                <w:noProof/>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r w:rsidR="004529FB">
              <w:rPr>
                <w:noProof/>
                <w:webHidden/>
              </w:rPr>
              <w:tab/>
            </w:r>
            <w:r w:rsidR="004529FB">
              <w:rPr>
                <w:noProof/>
                <w:webHidden/>
              </w:rPr>
              <w:fldChar w:fldCharType="begin"/>
            </w:r>
            <w:r w:rsidR="004529FB">
              <w:rPr>
                <w:noProof/>
                <w:webHidden/>
              </w:rPr>
              <w:instrText xml:space="preserve"> PAGEREF _Toc85634941 \h </w:instrText>
            </w:r>
            <w:r w:rsidR="004529FB">
              <w:rPr>
                <w:noProof/>
                <w:webHidden/>
              </w:rPr>
            </w:r>
            <w:r w:rsidR="004529FB">
              <w:rPr>
                <w:noProof/>
                <w:webHidden/>
              </w:rPr>
              <w:fldChar w:fldCharType="separate"/>
            </w:r>
            <w:r w:rsidR="004529FB">
              <w:rPr>
                <w:noProof/>
                <w:webHidden/>
              </w:rPr>
              <w:t>25</w:t>
            </w:r>
            <w:r w:rsidR="004529FB">
              <w:rPr>
                <w:noProof/>
                <w:webHidden/>
              </w:rPr>
              <w:fldChar w:fldCharType="end"/>
            </w:r>
          </w:hyperlink>
        </w:p>
        <w:p w14:paraId="1D4F5565"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2" w:history="1">
            <w:r w:rsidR="004529FB" w:rsidRPr="00C05E5C">
              <w:rPr>
                <w:rStyle w:val="a6"/>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529FB">
              <w:rPr>
                <w:noProof/>
                <w:webHidden/>
              </w:rPr>
              <w:tab/>
            </w:r>
            <w:r w:rsidR="004529FB">
              <w:rPr>
                <w:noProof/>
                <w:webHidden/>
              </w:rPr>
              <w:fldChar w:fldCharType="begin"/>
            </w:r>
            <w:r w:rsidR="004529FB">
              <w:rPr>
                <w:noProof/>
                <w:webHidden/>
              </w:rPr>
              <w:instrText xml:space="preserve"> PAGEREF _Toc85634942 \h </w:instrText>
            </w:r>
            <w:r w:rsidR="004529FB">
              <w:rPr>
                <w:noProof/>
                <w:webHidden/>
              </w:rPr>
            </w:r>
            <w:r w:rsidR="004529FB">
              <w:rPr>
                <w:noProof/>
                <w:webHidden/>
              </w:rPr>
              <w:fldChar w:fldCharType="separate"/>
            </w:r>
            <w:r w:rsidR="004529FB">
              <w:rPr>
                <w:noProof/>
                <w:webHidden/>
              </w:rPr>
              <w:t>25</w:t>
            </w:r>
            <w:r w:rsidR="004529FB">
              <w:rPr>
                <w:noProof/>
                <w:webHidden/>
              </w:rPr>
              <w:fldChar w:fldCharType="end"/>
            </w:r>
          </w:hyperlink>
        </w:p>
        <w:p w14:paraId="078BB7D8"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3" w:history="1">
            <w:r w:rsidR="004529FB" w:rsidRPr="00C05E5C">
              <w:rPr>
                <w:rStyle w:val="a6"/>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4529FB">
              <w:rPr>
                <w:noProof/>
                <w:webHidden/>
              </w:rPr>
              <w:tab/>
            </w:r>
            <w:r w:rsidR="004529FB">
              <w:rPr>
                <w:noProof/>
                <w:webHidden/>
              </w:rPr>
              <w:fldChar w:fldCharType="begin"/>
            </w:r>
            <w:r w:rsidR="004529FB">
              <w:rPr>
                <w:noProof/>
                <w:webHidden/>
              </w:rPr>
              <w:instrText xml:space="preserve"> PAGEREF _Toc85634943 \h </w:instrText>
            </w:r>
            <w:r w:rsidR="004529FB">
              <w:rPr>
                <w:noProof/>
                <w:webHidden/>
              </w:rPr>
            </w:r>
            <w:r w:rsidR="004529FB">
              <w:rPr>
                <w:noProof/>
                <w:webHidden/>
              </w:rPr>
              <w:fldChar w:fldCharType="separate"/>
            </w:r>
            <w:r w:rsidR="004529FB">
              <w:rPr>
                <w:noProof/>
                <w:webHidden/>
              </w:rPr>
              <w:t>25</w:t>
            </w:r>
            <w:r w:rsidR="004529FB">
              <w:rPr>
                <w:noProof/>
                <w:webHidden/>
              </w:rPr>
              <w:fldChar w:fldCharType="end"/>
            </w:r>
          </w:hyperlink>
        </w:p>
        <w:p w14:paraId="16189D22"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4" w:history="1">
            <w:r w:rsidR="004529FB" w:rsidRPr="00C05E5C">
              <w:rPr>
                <w:rStyle w:val="a6"/>
                <w:noProof/>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r w:rsidR="004529FB">
              <w:rPr>
                <w:noProof/>
                <w:webHidden/>
              </w:rPr>
              <w:tab/>
            </w:r>
            <w:r w:rsidR="004529FB">
              <w:rPr>
                <w:noProof/>
                <w:webHidden/>
              </w:rPr>
              <w:fldChar w:fldCharType="begin"/>
            </w:r>
            <w:r w:rsidR="004529FB">
              <w:rPr>
                <w:noProof/>
                <w:webHidden/>
              </w:rPr>
              <w:instrText xml:space="preserve"> PAGEREF _Toc85634944 \h </w:instrText>
            </w:r>
            <w:r w:rsidR="004529FB">
              <w:rPr>
                <w:noProof/>
                <w:webHidden/>
              </w:rPr>
            </w:r>
            <w:r w:rsidR="004529FB">
              <w:rPr>
                <w:noProof/>
                <w:webHidden/>
              </w:rPr>
              <w:fldChar w:fldCharType="separate"/>
            </w:r>
            <w:r w:rsidR="004529FB">
              <w:rPr>
                <w:noProof/>
                <w:webHidden/>
              </w:rPr>
              <w:t>25</w:t>
            </w:r>
            <w:r w:rsidR="004529FB">
              <w:rPr>
                <w:noProof/>
                <w:webHidden/>
              </w:rPr>
              <w:fldChar w:fldCharType="end"/>
            </w:r>
          </w:hyperlink>
        </w:p>
        <w:p w14:paraId="4950D5A7"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45" w:history="1">
            <w:r w:rsidR="004529FB" w:rsidRPr="00C05E5C">
              <w:rPr>
                <w:rStyle w:val="a6"/>
                <w:noProof/>
              </w:rPr>
              <w:t>РАЗДЕЛ 7. ПРЕДЛОЖЕНИЯ ПО ПЕРЕВОДУ ОТКРЫТЫХ СИСТЕМ ТЕПЛОСНАБЖЕНИЯ ГОРЯЧЕГО ВОДОСНАБЖЕНИЯ В ЗАКРЫТЫЕ СИСТЕМЫ ГОРЯЧЕГО ВОДОСНАБЖЕНИЯ</w:t>
            </w:r>
            <w:r w:rsidR="004529FB">
              <w:rPr>
                <w:noProof/>
                <w:webHidden/>
              </w:rPr>
              <w:tab/>
            </w:r>
            <w:r w:rsidR="004529FB">
              <w:rPr>
                <w:noProof/>
                <w:webHidden/>
              </w:rPr>
              <w:fldChar w:fldCharType="begin"/>
            </w:r>
            <w:r w:rsidR="004529FB">
              <w:rPr>
                <w:noProof/>
                <w:webHidden/>
              </w:rPr>
              <w:instrText xml:space="preserve"> PAGEREF _Toc85634945 \h </w:instrText>
            </w:r>
            <w:r w:rsidR="004529FB">
              <w:rPr>
                <w:noProof/>
                <w:webHidden/>
              </w:rPr>
            </w:r>
            <w:r w:rsidR="004529FB">
              <w:rPr>
                <w:noProof/>
                <w:webHidden/>
              </w:rPr>
              <w:fldChar w:fldCharType="separate"/>
            </w:r>
            <w:r w:rsidR="004529FB">
              <w:rPr>
                <w:noProof/>
                <w:webHidden/>
              </w:rPr>
              <w:t>27</w:t>
            </w:r>
            <w:r w:rsidR="004529FB">
              <w:rPr>
                <w:noProof/>
                <w:webHidden/>
              </w:rPr>
              <w:fldChar w:fldCharType="end"/>
            </w:r>
          </w:hyperlink>
        </w:p>
        <w:p w14:paraId="3D21394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6" w:history="1">
            <w:r w:rsidR="004529FB" w:rsidRPr="00C05E5C">
              <w:rPr>
                <w:rStyle w:val="a6"/>
                <w:noProof/>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529FB">
              <w:rPr>
                <w:noProof/>
                <w:webHidden/>
              </w:rPr>
              <w:tab/>
            </w:r>
            <w:r w:rsidR="004529FB">
              <w:rPr>
                <w:noProof/>
                <w:webHidden/>
              </w:rPr>
              <w:fldChar w:fldCharType="begin"/>
            </w:r>
            <w:r w:rsidR="004529FB">
              <w:rPr>
                <w:noProof/>
                <w:webHidden/>
              </w:rPr>
              <w:instrText xml:space="preserve"> PAGEREF _Toc85634946 \h </w:instrText>
            </w:r>
            <w:r w:rsidR="004529FB">
              <w:rPr>
                <w:noProof/>
                <w:webHidden/>
              </w:rPr>
            </w:r>
            <w:r w:rsidR="004529FB">
              <w:rPr>
                <w:noProof/>
                <w:webHidden/>
              </w:rPr>
              <w:fldChar w:fldCharType="separate"/>
            </w:r>
            <w:r w:rsidR="004529FB">
              <w:rPr>
                <w:noProof/>
                <w:webHidden/>
              </w:rPr>
              <w:t>27</w:t>
            </w:r>
            <w:r w:rsidR="004529FB">
              <w:rPr>
                <w:noProof/>
                <w:webHidden/>
              </w:rPr>
              <w:fldChar w:fldCharType="end"/>
            </w:r>
          </w:hyperlink>
        </w:p>
        <w:p w14:paraId="3E9EB820"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7" w:history="1">
            <w:r w:rsidR="004529FB" w:rsidRPr="00C05E5C">
              <w:rPr>
                <w:rStyle w:val="a6"/>
                <w:noProof/>
              </w:rPr>
              <w:t xml:space="preserve">7.2. </w:t>
            </w:r>
            <w:r w:rsidR="004529FB" w:rsidRPr="00C05E5C">
              <w:rPr>
                <w:rStyle w:val="a6"/>
                <w:noProof/>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529FB">
              <w:rPr>
                <w:noProof/>
                <w:webHidden/>
              </w:rPr>
              <w:tab/>
            </w:r>
            <w:r w:rsidR="004529FB">
              <w:rPr>
                <w:noProof/>
                <w:webHidden/>
              </w:rPr>
              <w:fldChar w:fldCharType="begin"/>
            </w:r>
            <w:r w:rsidR="004529FB">
              <w:rPr>
                <w:noProof/>
                <w:webHidden/>
              </w:rPr>
              <w:instrText xml:space="preserve"> PAGEREF _Toc85634947 \h </w:instrText>
            </w:r>
            <w:r w:rsidR="004529FB">
              <w:rPr>
                <w:noProof/>
                <w:webHidden/>
              </w:rPr>
            </w:r>
            <w:r w:rsidR="004529FB">
              <w:rPr>
                <w:noProof/>
                <w:webHidden/>
              </w:rPr>
              <w:fldChar w:fldCharType="separate"/>
            </w:r>
            <w:r w:rsidR="004529FB">
              <w:rPr>
                <w:noProof/>
                <w:webHidden/>
              </w:rPr>
              <w:t>27</w:t>
            </w:r>
            <w:r w:rsidR="004529FB">
              <w:rPr>
                <w:noProof/>
                <w:webHidden/>
              </w:rPr>
              <w:fldChar w:fldCharType="end"/>
            </w:r>
          </w:hyperlink>
        </w:p>
        <w:p w14:paraId="6A0A75F8"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48" w:history="1">
            <w:r w:rsidR="004529FB" w:rsidRPr="00C05E5C">
              <w:rPr>
                <w:rStyle w:val="a6"/>
                <w:noProof/>
              </w:rPr>
              <w:t>РАЗДЕЛ 8. ПЕРСПЕКТИВНЫЕ ТОПЛИВНЫЕ БАЛАНСЫ</w:t>
            </w:r>
            <w:r w:rsidR="004529FB">
              <w:rPr>
                <w:noProof/>
                <w:webHidden/>
              </w:rPr>
              <w:tab/>
            </w:r>
            <w:r w:rsidR="004529FB">
              <w:rPr>
                <w:noProof/>
                <w:webHidden/>
              </w:rPr>
              <w:fldChar w:fldCharType="begin"/>
            </w:r>
            <w:r w:rsidR="004529FB">
              <w:rPr>
                <w:noProof/>
                <w:webHidden/>
              </w:rPr>
              <w:instrText xml:space="preserve"> PAGEREF _Toc85634948 \h </w:instrText>
            </w:r>
            <w:r w:rsidR="004529FB">
              <w:rPr>
                <w:noProof/>
                <w:webHidden/>
              </w:rPr>
            </w:r>
            <w:r w:rsidR="004529FB">
              <w:rPr>
                <w:noProof/>
                <w:webHidden/>
              </w:rPr>
              <w:fldChar w:fldCharType="separate"/>
            </w:r>
            <w:r w:rsidR="004529FB">
              <w:rPr>
                <w:noProof/>
                <w:webHidden/>
              </w:rPr>
              <w:t>27</w:t>
            </w:r>
            <w:r w:rsidR="004529FB">
              <w:rPr>
                <w:noProof/>
                <w:webHidden/>
              </w:rPr>
              <w:fldChar w:fldCharType="end"/>
            </w:r>
          </w:hyperlink>
        </w:p>
        <w:p w14:paraId="2E5C9CD6"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49" w:history="1">
            <w:r w:rsidR="004529FB" w:rsidRPr="00C05E5C">
              <w:rPr>
                <w:rStyle w:val="a6"/>
                <w:noProof/>
              </w:rPr>
              <w:t>8.1. Перспективные топливные балансы для каждого источника тепловой энергии по видам основного, резервного и аварийного топлива</w:t>
            </w:r>
            <w:r w:rsidR="004529FB">
              <w:rPr>
                <w:noProof/>
                <w:webHidden/>
              </w:rPr>
              <w:tab/>
            </w:r>
            <w:r w:rsidR="004529FB">
              <w:rPr>
                <w:noProof/>
                <w:webHidden/>
              </w:rPr>
              <w:fldChar w:fldCharType="begin"/>
            </w:r>
            <w:r w:rsidR="004529FB">
              <w:rPr>
                <w:noProof/>
                <w:webHidden/>
              </w:rPr>
              <w:instrText xml:space="preserve"> PAGEREF _Toc85634949 \h </w:instrText>
            </w:r>
            <w:r w:rsidR="004529FB">
              <w:rPr>
                <w:noProof/>
                <w:webHidden/>
              </w:rPr>
            </w:r>
            <w:r w:rsidR="004529FB">
              <w:rPr>
                <w:noProof/>
                <w:webHidden/>
              </w:rPr>
              <w:fldChar w:fldCharType="separate"/>
            </w:r>
            <w:r w:rsidR="004529FB">
              <w:rPr>
                <w:noProof/>
                <w:webHidden/>
              </w:rPr>
              <w:t>27</w:t>
            </w:r>
            <w:r w:rsidR="004529FB">
              <w:rPr>
                <w:noProof/>
                <w:webHidden/>
              </w:rPr>
              <w:fldChar w:fldCharType="end"/>
            </w:r>
          </w:hyperlink>
        </w:p>
        <w:p w14:paraId="31F98D3E"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0" w:history="1">
            <w:r w:rsidR="004529FB" w:rsidRPr="00C05E5C">
              <w:rPr>
                <w:rStyle w:val="a6"/>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529FB">
              <w:rPr>
                <w:noProof/>
                <w:webHidden/>
              </w:rPr>
              <w:tab/>
            </w:r>
            <w:r w:rsidR="004529FB">
              <w:rPr>
                <w:noProof/>
                <w:webHidden/>
              </w:rPr>
              <w:fldChar w:fldCharType="begin"/>
            </w:r>
            <w:r w:rsidR="004529FB">
              <w:rPr>
                <w:noProof/>
                <w:webHidden/>
              </w:rPr>
              <w:instrText xml:space="preserve"> PAGEREF _Toc85634950 \h </w:instrText>
            </w:r>
            <w:r w:rsidR="004529FB">
              <w:rPr>
                <w:noProof/>
                <w:webHidden/>
              </w:rPr>
            </w:r>
            <w:r w:rsidR="004529FB">
              <w:rPr>
                <w:noProof/>
                <w:webHidden/>
              </w:rPr>
              <w:fldChar w:fldCharType="separate"/>
            </w:r>
            <w:r w:rsidR="004529FB">
              <w:rPr>
                <w:noProof/>
                <w:webHidden/>
              </w:rPr>
              <w:t>28</w:t>
            </w:r>
            <w:r w:rsidR="004529FB">
              <w:rPr>
                <w:noProof/>
                <w:webHidden/>
              </w:rPr>
              <w:fldChar w:fldCharType="end"/>
            </w:r>
          </w:hyperlink>
        </w:p>
        <w:p w14:paraId="4DAC52A6"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1" w:history="1">
            <w:r w:rsidR="004529FB" w:rsidRPr="00C05E5C">
              <w:rPr>
                <w:rStyle w:val="a6"/>
                <w:noProof/>
              </w:rPr>
              <w:t xml:space="preserve">8.3. Виды топлива, их доли и значение низшей теплоты сгорания топлива, </w:t>
            </w:r>
            <w:r w:rsidR="004529FB" w:rsidRPr="00C05E5C">
              <w:rPr>
                <w:rStyle w:val="a6"/>
                <w:noProof/>
              </w:rPr>
              <w:lastRenderedPageBreak/>
              <w:t>используемые для производства тепловой энергии по каждой системе теплоснабжения</w:t>
            </w:r>
            <w:r w:rsidR="004529FB">
              <w:rPr>
                <w:noProof/>
                <w:webHidden/>
              </w:rPr>
              <w:tab/>
            </w:r>
            <w:r w:rsidR="004529FB">
              <w:rPr>
                <w:noProof/>
                <w:webHidden/>
              </w:rPr>
              <w:fldChar w:fldCharType="begin"/>
            </w:r>
            <w:r w:rsidR="004529FB">
              <w:rPr>
                <w:noProof/>
                <w:webHidden/>
              </w:rPr>
              <w:instrText xml:space="preserve"> PAGEREF _Toc85634951 \h </w:instrText>
            </w:r>
            <w:r w:rsidR="004529FB">
              <w:rPr>
                <w:noProof/>
                <w:webHidden/>
              </w:rPr>
            </w:r>
            <w:r w:rsidR="004529FB">
              <w:rPr>
                <w:noProof/>
                <w:webHidden/>
              </w:rPr>
              <w:fldChar w:fldCharType="separate"/>
            </w:r>
            <w:r w:rsidR="004529FB">
              <w:rPr>
                <w:noProof/>
                <w:webHidden/>
              </w:rPr>
              <w:t>28</w:t>
            </w:r>
            <w:r w:rsidR="004529FB">
              <w:rPr>
                <w:noProof/>
                <w:webHidden/>
              </w:rPr>
              <w:fldChar w:fldCharType="end"/>
            </w:r>
          </w:hyperlink>
        </w:p>
        <w:p w14:paraId="66EB7CF3"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2" w:history="1">
            <w:r w:rsidR="004529FB" w:rsidRPr="00C05E5C">
              <w:rPr>
                <w:rStyle w:val="a6"/>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4529FB">
              <w:rPr>
                <w:noProof/>
                <w:webHidden/>
              </w:rPr>
              <w:tab/>
            </w:r>
            <w:r w:rsidR="004529FB">
              <w:rPr>
                <w:noProof/>
                <w:webHidden/>
              </w:rPr>
              <w:fldChar w:fldCharType="begin"/>
            </w:r>
            <w:r w:rsidR="004529FB">
              <w:rPr>
                <w:noProof/>
                <w:webHidden/>
              </w:rPr>
              <w:instrText xml:space="preserve"> PAGEREF _Toc85634952 \h </w:instrText>
            </w:r>
            <w:r w:rsidR="004529FB">
              <w:rPr>
                <w:noProof/>
                <w:webHidden/>
              </w:rPr>
            </w:r>
            <w:r w:rsidR="004529FB">
              <w:rPr>
                <w:noProof/>
                <w:webHidden/>
              </w:rPr>
              <w:fldChar w:fldCharType="separate"/>
            </w:r>
            <w:r w:rsidR="004529FB">
              <w:rPr>
                <w:noProof/>
                <w:webHidden/>
              </w:rPr>
              <w:t>28</w:t>
            </w:r>
            <w:r w:rsidR="004529FB">
              <w:rPr>
                <w:noProof/>
                <w:webHidden/>
              </w:rPr>
              <w:fldChar w:fldCharType="end"/>
            </w:r>
          </w:hyperlink>
        </w:p>
        <w:p w14:paraId="73255D87"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3" w:history="1">
            <w:r w:rsidR="004529FB" w:rsidRPr="00C05E5C">
              <w:rPr>
                <w:rStyle w:val="a6"/>
                <w:noProof/>
              </w:rPr>
              <w:t>8.5. Приоритетное направление развития топливного баланса поселения</w:t>
            </w:r>
            <w:r w:rsidR="004529FB">
              <w:rPr>
                <w:noProof/>
                <w:webHidden/>
              </w:rPr>
              <w:tab/>
            </w:r>
            <w:r w:rsidR="004529FB">
              <w:rPr>
                <w:noProof/>
                <w:webHidden/>
              </w:rPr>
              <w:fldChar w:fldCharType="begin"/>
            </w:r>
            <w:r w:rsidR="004529FB">
              <w:rPr>
                <w:noProof/>
                <w:webHidden/>
              </w:rPr>
              <w:instrText xml:space="preserve"> PAGEREF _Toc85634953 \h </w:instrText>
            </w:r>
            <w:r w:rsidR="004529FB">
              <w:rPr>
                <w:noProof/>
                <w:webHidden/>
              </w:rPr>
            </w:r>
            <w:r w:rsidR="004529FB">
              <w:rPr>
                <w:noProof/>
                <w:webHidden/>
              </w:rPr>
              <w:fldChar w:fldCharType="separate"/>
            </w:r>
            <w:r w:rsidR="004529FB">
              <w:rPr>
                <w:noProof/>
                <w:webHidden/>
              </w:rPr>
              <w:t>28</w:t>
            </w:r>
            <w:r w:rsidR="004529FB">
              <w:rPr>
                <w:noProof/>
                <w:webHidden/>
              </w:rPr>
              <w:fldChar w:fldCharType="end"/>
            </w:r>
          </w:hyperlink>
        </w:p>
        <w:p w14:paraId="7B81E96B"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54" w:history="1">
            <w:r w:rsidR="004529FB" w:rsidRPr="00C05E5C">
              <w:rPr>
                <w:rStyle w:val="a6"/>
                <w:noProof/>
              </w:rPr>
              <w:t>РАЗДЕЛ 9. ИНВЕСТИЦИИ В СТРОИТЕЛЬСТВО, РЕКОНСТРУКЦИЮ, ТЕХНИЧЕСКОЕ ПЕРЕВООРУЖЕНИЕ И (ИЛИ) МОДЕРНИЗАЦИЮ</w:t>
            </w:r>
            <w:r w:rsidR="004529FB">
              <w:rPr>
                <w:noProof/>
                <w:webHidden/>
              </w:rPr>
              <w:tab/>
            </w:r>
            <w:r w:rsidR="004529FB">
              <w:rPr>
                <w:noProof/>
                <w:webHidden/>
              </w:rPr>
              <w:fldChar w:fldCharType="begin"/>
            </w:r>
            <w:r w:rsidR="004529FB">
              <w:rPr>
                <w:noProof/>
                <w:webHidden/>
              </w:rPr>
              <w:instrText xml:space="preserve"> PAGEREF _Toc85634954 \h </w:instrText>
            </w:r>
            <w:r w:rsidR="004529FB">
              <w:rPr>
                <w:noProof/>
                <w:webHidden/>
              </w:rPr>
            </w:r>
            <w:r w:rsidR="004529FB">
              <w:rPr>
                <w:noProof/>
                <w:webHidden/>
              </w:rPr>
              <w:fldChar w:fldCharType="separate"/>
            </w:r>
            <w:r w:rsidR="004529FB">
              <w:rPr>
                <w:noProof/>
                <w:webHidden/>
              </w:rPr>
              <w:t>29</w:t>
            </w:r>
            <w:r w:rsidR="004529FB">
              <w:rPr>
                <w:noProof/>
                <w:webHidden/>
              </w:rPr>
              <w:fldChar w:fldCharType="end"/>
            </w:r>
          </w:hyperlink>
        </w:p>
        <w:p w14:paraId="41E4A4E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5" w:history="1">
            <w:r w:rsidR="004529FB" w:rsidRPr="00C05E5C">
              <w:rPr>
                <w:rStyle w:val="a6"/>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_Toc85634955 \h </w:instrText>
            </w:r>
            <w:r w:rsidR="004529FB">
              <w:rPr>
                <w:noProof/>
                <w:webHidden/>
              </w:rPr>
            </w:r>
            <w:r w:rsidR="004529FB">
              <w:rPr>
                <w:noProof/>
                <w:webHidden/>
              </w:rPr>
              <w:fldChar w:fldCharType="separate"/>
            </w:r>
            <w:r w:rsidR="004529FB">
              <w:rPr>
                <w:noProof/>
                <w:webHidden/>
              </w:rPr>
              <w:t>29</w:t>
            </w:r>
            <w:r w:rsidR="004529FB">
              <w:rPr>
                <w:noProof/>
                <w:webHidden/>
              </w:rPr>
              <w:fldChar w:fldCharType="end"/>
            </w:r>
          </w:hyperlink>
        </w:p>
        <w:p w14:paraId="7B98306C"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6" w:history="1">
            <w:r w:rsidR="004529FB" w:rsidRPr="00C05E5C">
              <w:rPr>
                <w:rStyle w:val="a6"/>
                <w:noProof/>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r w:rsidR="004529FB">
              <w:rPr>
                <w:noProof/>
                <w:webHidden/>
              </w:rPr>
              <w:tab/>
            </w:r>
            <w:r w:rsidR="004529FB">
              <w:rPr>
                <w:noProof/>
                <w:webHidden/>
              </w:rPr>
              <w:fldChar w:fldCharType="begin"/>
            </w:r>
            <w:r w:rsidR="004529FB">
              <w:rPr>
                <w:noProof/>
                <w:webHidden/>
              </w:rPr>
              <w:instrText xml:space="preserve"> PAGEREF _Toc85634956 \h </w:instrText>
            </w:r>
            <w:r w:rsidR="004529FB">
              <w:rPr>
                <w:noProof/>
                <w:webHidden/>
              </w:rPr>
            </w:r>
            <w:r w:rsidR="004529FB">
              <w:rPr>
                <w:noProof/>
                <w:webHidden/>
              </w:rPr>
              <w:fldChar w:fldCharType="separate"/>
            </w:r>
            <w:r w:rsidR="004529FB">
              <w:rPr>
                <w:noProof/>
                <w:webHidden/>
              </w:rPr>
              <w:t>29</w:t>
            </w:r>
            <w:r w:rsidR="004529FB">
              <w:rPr>
                <w:noProof/>
                <w:webHidden/>
              </w:rPr>
              <w:fldChar w:fldCharType="end"/>
            </w:r>
          </w:hyperlink>
        </w:p>
        <w:p w14:paraId="1886AA01"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7" w:history="1">
            <w:r w:rsidR="004529FB" w:rsidRPr="00C05E5C">
              <w:rPr>
                <w:rStyle w:val="a6"/>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4529FB">
              <w:rPr>
                <w:noProof/>
                <w:webHidden/>
              </w:rPr>
              <w:tab/>
            </w:r>
            <w:r w:rsidR="004529FB">
              <w:rPr>
                <w:noProof/>
                <w:webHidden/>
              </w:rPr>
              <w:fldChar w:fldCharType="begin"/>
            </w:r>
            <w:r w:rsidR="004529FB">
              <w:rPr>
                <w:noProof/>
                <w:webHidden/>
              </w:rPr>
              <w:instrText xml:space="preserve"> PAGEREF _Toc85634957 \h </w:instrText>
            </w:r>
            <w:r w:rsidR="004529FB">
              <w:rPr>
                <w:noProof/>
                <w:webHidden/>
              </w:rPr>
            </w:r>
            <w:r w:rsidR="004529FB">
              <w:rPr>
                <w:noProof/>
                <w:webHidden/>
              </w:rPr>
              <w:fldChar w:fldCharType="separate"/>
            </w:r>
            <w:r w:rsidR="004529FB">
              <w:rPr>
                <w:noProof/>
                <w:webHidden/>
              </w:rPr>
              <w:t>30</w:t>
            </w:r>
            <w:r w:rsidR="004529FB">
              <w:rPr>
                <w:noProof/>
                <w:webHidden/>
              </w:rPr>
              <w:fldChar w:fldCharType="end"/>
            </w:r>
          </w:hyperlink>
        </w:p>
        <w:p w14:paraId="0134AB21"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8" w:history="1">
            <w:r w:rsidR="004529FB" w:rsidRPr="00C05E5C">
              <w:rPr>
                <w:rStyle w:val="a6"/>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r w:rsidR="004529FB">
              <w:rPr>
                <w:noProof/>
                <w:webHidden/>
              </w:rPr>
              <w:tab/>
            </w:r>
            <w:r w:rsidR="004529FB">
              <w:rPr>
                <w:noProof/>
                <w:webHidden/>
              </w:rPr>
              <w:fldChar w:fldCharType="begin"/>
            </w:r>
            <w:r w:rsidR="004529FB">
              <w:rPr>
                <w:noProof/>
                <w:webHidden/>
              </w:rPr>
              <w:instrText xml:space="preserve"> PAGEREF _Toc85634958 \h </w:instrText>
            </w:r>
            <w:r w:rsidR="004529FB">
              <w:rPr>
                <w:noProof/>
                <w:webHidden/>
              </w:rPr>
            </w:r>
            <w:r w:rsidR="004529FB">
              <w:rPr>
                <w:noProof/>
                <w:webHidden/>
              </w:rPr>
              <w:fldChar w:fldCharType="separate"/>
            </w:r>
            <w:r w:rsidR="004529FB">
              <w:rPr>
                <w:noProof/>
                <w:webHidden/>
              </w:rPr>
              <w:t>30</w:t>
            </w:r>
            <w:r w:rsidR="004529FB">
              <w:rPr>
                <w:noProof/>
                <w:webHidden/>
              </w:rPr>
              <w:fldChar w:fldCharType="end"/>
            </w:r>
          </w:hyperlink>
        </w:p>
        <w:p w14:paraId="5C95BE65"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59" w:history="1">
            <w:r w:rsidR="004529FB" w:rsidRPr="00C05E5C">
              <w:rPr>
                <w:rStyle w:val="a6"/>
                <w:noProof/>
              </w:rPr>
              <w:t>9.5. Оценка эффективности инвестиций по отдельным предложениям</w:t>
            </w:r>
            <w:r w:rsidR="004529FB">
              <w:rPr>
                <w:noProof/>
                <w:webHidden/>
              </w:rPr>
              <w:tab/>
            </w:r>
            <w:r w:rsidR="004529FB">
              <w:rPr>
                <w:noProof/>
                <w:webHidden/>
              </w:rPr>
              <w:fldChar w:fldCharType="begin"/>
            </w:r>
            <w:r w:rsidR="004529FB">
              <w:rPr>
                <w:noProof/>
                <w:webHidden/>
              </w:rPr>
              <w:instrText xml:space="preserve"> PAGEREF _Toc85634959 \h </w:instrText>
            </w:r>
            <w:r w:rsidR="004529FB">
              <w:rPr>
                <w:noProof/>
                <w:webHidden/>
              </w:rPr>
            </w:r>
            <w:r w:rsidR="004529FB">
              <w:rPr>
                <w:noProof/>
                <w:webHidden/>
              </w:rPr>
              <w:fldChar w:fldCharType="separate"/>
            </w:r>
            <w:r w:rsidR="004529FB">
              <w:rPr>
                <w:noProof/>
                <w:webHidden/>
              </w:rPr>
              <w:t>30</w:t>
            </w:r>
            <w:r w:rsidR="004529FB">
              <w:rPr>
                <w:noProof/>
                <w:webHidden/>
              </w:rPr>
              <w:fldChar w:fldCharType="end"/>
            </w:r>
          </w:hyperlink>
        </w:p>
        <w:p w14:paraId="77B60560"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0" w:history="1">
            <w:r w:rsidR="004529FB" w:rsidRPr="00C05E5C">
              <w:rPr>
                <w:rStyle w:val="a6"/>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529FB">
              <w:rPr>
                <w:noProof/>
                <w:webHidden/>
              </w:rPr>
              <w:tab/>
            </w:r>
            <w:r w:rsidR="004529FB">
              <w:rPr>
                <w:noProof/>
                <w:webHidden/>
              </w:rPr>
              <w:fldChar w:fldCharType="begin"/>
            </w:r>
            <w:r w:rsidR="004529FB">
              <w:rPr>
                <w:noProof/>
                <w:webHidden/>
              </w:rPr>
              <w:instrText xml:space="preserve"> PAGEREF _Toc85634960 \h </w:instrText>
            </w:r>
            <w:r w:rsidR="004529FB">
              <w:rPr>
                <w:noProof/>
                <w:webHidden/>
              </w:rPr>
            </w:r>
            <w:r w:rsidR="004529FB">
              <w:rPr>
                <w:noProof/>
                <w:webHidden/>
              </w:rPr>
              <w:fldChar w:fldCharType="separate"/>
            </w:r>
            <w:r w:rsidR="004529FB">
              <w:rPr>
                <w:noProof/>
                <w:webHidden/>
              </w:rPr>
              <w:t>30</w:t>
            </w:r>
            <w:r w:rsidR="004529FB">
              <w:rPr>
                <w:noProof/>
                <w:webHidden/>
              </w:rPr>
              <w:fldChar w:fldCharType="end"/>
            </w:r>
          </w:hyperlink>
        </w:p>
        <w:p w14:paraId="1CF933A1"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61" w:history="1">
            <w:r w:rsidR="004529FB" w:rsidRPr="00C05E5C">
              <w:rPr>
                <w:rStyle w:val="a6"/>
                <w:noProof/>
              </w:rPr>
              <w:t>РАЗДЕЛ 10. РЕШЕНИЕ О ПРИСВОЕНИИ СТАТУСА ЕДИНОЙ ТЕПЛОСНАБЖАЮЩЕЙ ОРГАНИЗАЦИИ</w:t>
            </w:r>
            <w:r w:rsidR="004529FB">
              <w:rPr>
                <w:noProof/>
                <w:webHidden/>
              </w:rPr>
              <w:tab/>
            </w:r>
            <w:r w:rsidR="004529FB">
              <w:rPr>
                <w:noProof/>
                <w:webHidden/>
              </w:rPr>
              <w:fldChar w:fldCharType="begin"/>
            </w:r>
            <w:r w:rsidR="004529FB">
              <w:rPr>
                <w:noProof/>
                <w:webHidden/>
              </w:rPr>
              <w:instrText xml:space="preserve"> PAGEREF _Toc85634961 \h </w:instrText>
            </w:r>
            <w:r w:rsidR="004529FB">
              <w:rPr>
                <w:noProof/>
                <w:webHidden/>
              </w:rPr>
            </w:r>
            <w:r w:rsidR="004529FB">
              <w:rPr>
                <w:noProof/>
                <w:webHidden/>
              </w:rPr>
              <w:fldChar w:fldCharType="separate"/>
            </w:r>
            <w:r w:rsidR="004529FB">
              <w:rPr>
                <w:noProof/>
                <w:webHidden/>
              </w:rPr>
              <w:t>31</w:t>
            </w:r>
            <w:r w:rsidR="004529FB">
              <w:rPr>
                <w:noProof/>
                <w:webHidden/>
              </w:rPr>
              <w:fldChar w:fldCharType="end"/>
            </w:r>
          </w:hyperlink>
        </w:p>
        <w:p w14:paraId="1F3E75CA"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2" w:history="1">
            <w:r w:rsidR="004529FB" w:rsidRPr="00C05E5C">
              <w:rPr>
                <w:rStyle w:val="a6"/>
                <w:noProof/>
              </w:rPr>
              <w:t>10.1. Решение о присвоении статуса единой теплоснабжающей организации (организациям)</w:t>
            </w:r>
            <w:r w:rsidR="004529FB">
              <w:rPr>
                <w:noProof/>
                <w:webHidden/>
              </w:rPr>
              <w:tab/>
            </w:r>
            <w:r w:rsidR="004529FB">
              <w:rPr>
                <w:noProof/>
                <w:webHidden/>
              </w:rPr>
              <w:fldChar w:fldCharType="begin"/>
            </w:r>
            <w:r w:rsidR="004529FB">
              <w:rPr>
                <w:noProof/>
                <w:webHidden/>
              </w:rPr>
              <w:instrText xml:space="preserve"> PAGEREF _Toc85634962 \h </w:instrText>
            </w:r>
            <w:r w:rsidR="004529FB">
              <w:rPr>
                <w:noProof/>
                <w:webHidden/>
              </w:rPr>
            </w:r>
            <w:r w:rsidR="004529FB">
              <w:rPr>
                <w:noProof/>
                <w:webHidden/>
              </w:rPr>
              <w:fldChar w:fldCharType="separate"/>
            </w:r>
            <w:r w:rsidR="004529FB">
              <w:rPr>
                <w:noProof/>
                <w:webHidden/>
              </w:rPr>
              <w:t>31</w:t>
            </w:r>
            <w:r w:rsidR="004529FB">
              <w:rPr>
                <w:noProof/>
                <w:webHidden/>
              </w:rPr>
              <w:fldChar w:fldCharType="end"/>
            </w:r>
          </w:hyperlink>
        </w:p>
        <w:p w14:paraId="3A39991B"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3" w:history="1">
            <w:r w:rsidR="004529FB" w:rsidRPr="00C05E5C">
              <w:rPr>
                <w:rStyle w:val="a6"/>
                <w:noProof/>
              </w:rPr>
              <w:t>10.2. Реестр зон действия единой теплоснабжающей организации</w:t>
            </w:r>
            <w:r w:rsidR="004529FB">
              <w:rPr>
                <w:noProof/>
                <w:webHidden/>
              </w:rPr>
              <w:tab/>
            </w:r>
            <w:r w:rsidR="004529FB">
              <w:rPr>
                <w:noProof/>
                <w:webHidden/>
              </w:rPr>
              <w:fldChar w:fldCharType="begin"/>
            </w:r>
            <w:r w:rsidR="004529FB">
              <w:rPr>
                <w:noProof/>
                <w:webHidden/>
              </w:rPr>
              <w:instrText xml:space="preserve"> PAGEREF _Toc85634963 \h </w:instrText>
            </w:r>
            <w:r w:rsidR="004529FB">
              <w:rPr>
                <w:noProof/>
                <w:webHidden/>
              </w:rPr>
            </w:r>
            <w:r w:rsidR="004529FB">
              <w:rPr>
                <w:noProof/>
                <w:webHidden/>
              </w:rPr>
              <w:fldChar w:fldCharType="separate"/>
            </w:r>
            <w:r w:rsidR="004529FB">
              <w:rPr>
                <w:noProof/>
                <w:webHidden/>
              </w:rPr>
              <w:t>31</w:t>
            </w:r>
            <w:r w:rsidR="004529FB">
              <w:rPr>
                <w:noProof/>
                <w:webHidden/>
              </w:rPr>
              <w:fldChar w:fldCharType="end"/>
            </w:r>
          </w:hyperlink>
        </w:p>
        <w:p w14:paraId="4EB368AA"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4" w:history="1">
            <w:r w:rsidR="004529FB" w:rsidRPr="00C05E5C">
              <w:rPr>
                <w:rStyle w:val="a6"/>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4529FB">
              <w:rPr>
                <w:noProof/>
                <w:webHidden/>
              </w:rPr>
              <w:tab/>
            </w:r>
            <w:r w:rsidR="004529FB">
              <w:rPr>
                <w:noProof/>
                <w:webHidden/>
              </w:rPr>
              <w:fldChar w:fldCharType="begin"/>
            </w:r>
            <w:r w:rsidR="004529FB">
              <w:rPr>
                <w:noProof/>
                <w:webHidden/>
              </w:rPr>
              <w:instrText xml:space="preserve"> PAGEREF _Toc85634964 \h </w:instrText>
            </w:r>
            <w:r w:rsidR="004529FB">
              <w:rPr>
                <w:noProof/>
                <w:webHidden/>
              </w:rPr>
            </w:r>
            <w:r w:rsidR="004529FB">
              <w:rPr>
                <w:noProof/>
                <w:webHidden/>
              </w:rPr>
              <w:fldChar w:fldCharType="separate"/>
            </w:r>
            <w:r w:rsidR="004529FB">
              <w:rPr>
                <w:noProof/>
                <w:webHidden/>
              </w:rPr>
              <w:t>31</w:t>
            </w:r>
            <w:r w:rsidR="004529FB">
              <w:rPr>
                <w:noProof/>
                <w:webHidden/>
              </w:rPr>
              <w:fldChar w:fldCharType="end"/>
            </w:r>
          </w:hyperlink>
        </w:p>
        <w:p w14:paraId="53C3230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5" w:history="1">
            <w:r w:rsidR="004529FB" w:rsidRPr="00C05E5C">
              <w:rPr>
                <w:rStyle w:val="a6"/>
                <w:noProof/>
              </w:rPr>
              <w:t>10.4. Информация о поданных теплоснабжающими организациями заявках на присвоение статуса единой теплоснабжающей организации</w:t>
            </w:r>
            <w:r w:rsidR="004529FB">
              <w:rPr>
                <w:noProof/>
                <w:webHidden/>
              </w:rPr>
              <w:tab/>
            </w:r>
            <w:r w:rsidR="004529FB">
              <w:rPr>
                <w:noProof/>
                <w:webHidden/>
              </w:rPr>
              <w:fldChar w:fldCharType="begin"/>
            </w:r>
            <w:r w:rsidR="004529FB">
              <w:rPr>
                <w:noProof/>
                <w:webHidden/>
              </w:rPr>
              <w:instrText xml:space="preserve"> PAGEREF _Toc85634965 \h </w:instrText>
            </w:r>
            <w:r w:rsidR="004529FB">
              <w:rPr>
                <w:noProof/>
                <w:webHidden/>
              </w:rPr>
            </w:r>
            <w:r w:rsidR="004529FB">
              <w:rPr>
                <w:noProof/>
                <w:webHidden/>
              </w:rPr>
              <w:fldChar w:fldCharType="separate"/>
            </w:r>
            <w:r w:rsidR="004529FB">
              <w:rPr>
                <w:noProof/>
                <w:webHidden/>
              </w:rPr>
              <w:t>34</w:t>
            </w:r>
            <w:r w:rsidR="004529FB">
              <w:rPr>
                <w:noProof/>
                <w:webHidden/>
              </w:rPr>
              <w:fldChar w:fldCharType="end"/>
            </w:r>
          </w:hyperlink>
        </w:p>
        <w:p w14:paraId="00232174"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66" w:history="1">
            <w:r w:rsidR="004529FB" w:rsidRPr="00C05E5C">
              <w:rPr>
                <w:rStyle w:val="a6"/>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529FB">
              <w:rPr>
                <w:noProof/>
                <w:webHidden/>
              </w:rPr>
              <w:tab/>
            </w:r>
            <w:r w:rsidR="004529FB">
              <w:rPr>
                <w:noProof/>
                <w:webHidden/>
              </w:rPr>
              <w:fldChar w:fldCharType="begin"/>
            </w:r>
            <w:r w:rsidR="004529FB">
              <w:rPr>
                <w:noProof/>
                <w:webHidden/>
              </w:rPr>
              <w:instrText xml:space="preserve"> PAGEREF _Toc85634966 \h </w:instrText>
            </w:r>
            <w:r w:rsidR="004529FB">
              <w:rPr>
                <w:noProof/>
                <w:webHidden/>
              </w:rPr>
            </w:r>
            <w:r w:rsidR="004529FB">
              <w:rPr>
                <w:noProof/>
                <w:webHidden/>
              </w:rPr>
              <w:fldChar w:fldCharType="separate"/>
            </w:r>
            <w:r w:rsidR="004529FB">
              <w:rPr>
                <w:noProof/>
                <w:webHidden/>
              </w:rPr>
              <w:t>34</w:t>
            </w:r>
            <w:r w:rsidR="004529FB">
              <w:rPr>
                <w:noProof/>
                <w:webHidden/>
              </w:rPr>
              <w:fldChar w:fldCharType="end"/>
            </w:r>
          </w:hyperlink>
        </w:p>
        <w:p w14:paraId="5EC7202D"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67" w:history="1">
            <w:r w:rsidR="004529FB" w:rsidRPr="00C05E5C">
              <w:rPr>
                <w:rStyle w:val="a6"/>
                <w:noProof/>
              </w:rPr>
              <w:t>РАЗДЕЛ 11. РЕШЕНИЯ О РАСПРЕДЕЛЕНИИ ТЕПЛОВОЙ НАГРУЗКИ МЕЖДУ ИСТОЧНИКАМИ ТЕПЛОВОЙ ЭНЕРГИИ</w:t>
            </w:r>
            <w:r w:rsidR="004529FB">
              <w:rPr>
                <w:noProof/>
                <w:webHidden/>
              </w:rPr>
              <w:tab/>
            </w:r>
            <w:r w:rsidR="004529FB">
              <w:rPr>
                <w:noProof/>
                <w:webHidden/>
              </w:rPr>
              <w:fldChar w:fldCharType="begin"/>
            </w:r>
            <w:r w:rsidR="004529FB">
              <w:rPr>
                <w:noProof/>
                <w:webHidden/>
              </w:rPr>
              <w:instrText xml:space="preserve"> PAGEREF _Toc85634967 \h </w:instrText>
            </w:r>
            <w:r w:rsidR="004529FB">
              <w:rPr>
                <w:noProof/>
                <w:webHidden/>
              </w:rPr>
            </w:r>
            <w:r w:rsidR="004529FB">
              <w:rPr>
                <w:noProof/>
                <w:webHidden/>
              </w:rPr>
              <w:fldChar w:fldCharType="separate"/>
            </w:r>
            <w:r w:rsidR="004529FB">
              <w:rPr>
                <w:noProof/>
                <w:webHidden/>
              </w:rPr>
              <w:t>35</w:t>
            </w:r>
            <w:r w:rsidR="004529FB">
              <w:rPr>
                <w:noProof/>
                <w:webHidden/>
              </w:rPr>
              <w:fldChar w:fldCharType="end"/>
            </w:r>
          </w:hyperlink>
        </w:p>
        <w:p w14:paraId="182A51AB"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68" w:history="1">
            <w:r w:rsidR="004529FB" w:rsidRPr="00C05E5C">
              <w:rPr>
                <w:rStyle w:val="a6"/>
                <w:noProof/>
              </w:rPr>
              <w:t>РАЗДЕЛ 12. РЕШЕНИЯ ПО БЕСХОЗЯЙНЫМ ТЕПЛОВЫМ СЕТЯМ</w:t>
            </w:r>
            <w:r w:rsidR="004529FB">
              <w:rPr>
                <w:noProof/>
                <w:webHidden/>
              </w:rPr>
              <w:tab/>
            </w:r>
            <w:r w:rsidR="004529FB">
              <w:rPr>
                <w:noProof/>
                <w:webHidden/>
              </w:rPr>
              <w:fldChar w:fldCharType="begin"/>
            </w:r>
            <w:r w:rsidR="004529FB">
              <w:rPr>
                <w:noProof/>
                <w:webHidden/>
              </w:rPr>
              <w:instrText xml:space="preserve"> PAGEREF _Toc85634968 \h </w:instrText>
            </w:r>
            <w:r w:rsidR="004529FB">
              <w:rPr>
                <w:noProof/>
                <w:webHidden/>
              </w:rPr>
            </w:r>
            <w:r w:rsidR="004529FB">
              <w:rPr>
                <w:noProof/>
                <w:webHidden/>
              </w:rPr>
              <w:fldChar w:fldCharType="separate"/>
            </w:r>
            <w:r w:rsidR="004529FB">
              <w:rPr>
                <w:noProof/>
                <w:webHidden/>
              </w:rPr>
              <w:t>36</w:t>
            </w:r>
            <w:r w:rsidR="004529FB">
              <w:rPr>
                <w:noProof/>
                <w:webHidden/>
              </w:rPr>
              <w:fldChar w:fldCharType="end"/>
            </w:r>
          </w:hyperlink>
        </w:p>
        <w:p w14:paraId="2A8BBD87"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69" w:history="1">
            <w:r w:rsidR="004529FB" w:rsidRPr="00C05E5C">
              <w:rPr>
                <w:rStyle w:val="a6"/>
                <w:noProof/>
              </w:rPr>
              <w:t>РАЗДЕЛ 13. СИНХРОНИЗАЦИЯ  СХЕМЫ ТЕПЛОСНАБЖЕНИЯ  СО СХЕМОЙ ГАЗОСНАБЖЕНИЯ И ГАЗИФИКАЦИИ  ВОЛЬНЕНСКОГО СЕЛЬСКОГО ПОСЕЛЕНИЯ, СХЕМОЙ И ПРОГРАММОЙ РАЗВИТИЯ ЭЛЕКТРОЭЕРГЕТИКИ, А ТАКЖЕ СО СХЕМОЙ ВОДОСНАБЖЕНИЯ И ВОДООТВЕДЕНИЯ ПОСЕЛЕНИЯ</w:t>
            </w:r>
            <w:r w:rsidR="004529FB">
              <w:rPr>
                <w:noProof/>
                <w:webHidden/>
              </w:rPr>
              <w:tab/>
            </w:r>
            <w:r w:rsidR="004529FB">
              <w:rPr>
                <w:noProof/>
                <w:webHidden/>
              </w:rPr>
              <w:fldChar w:fldCharType="begin"/>
            </w:r>
            <w:r w:rsidR="004529FB">
              <w:rPr>
                <w:noProof/>
                <w:webHidden/>
              </w:rPr>
              <w:instrText xml:space="preserve"> PAGEREF _Toc85634969 \h </w:instrText>
            </w:r>
            <w:r w:rsidR="004529FB">
              <w:rPr>
                <w:noProof/>
                <w:webHidden/>
              </w:rPr>
            </w:r>
            <w:r w:rsidR="004529FB">
              <w:rPr>
                <w:noProof/>
                <w:webHidden/>
              </w:rPr>
              <w:fldChar w:fldCharType="separate"/>
            </w:r>
            <w:r w:rsidR="004529FB">
              <w:rPr>
                <w:noProof/>
                <w:webHidden/>
              </w:rPr>
              <w:t>37</w:t>
            </w:r>
            <w:r w:rsidR="004529FB">
              <w:rPr>
                <w:noProof/>
                <w:webHidden/>
              </w:rPr>
              <w:fldChar w:fldCharType="end"/>
            </w:r>
          </w:hyperlink>
        </w:p>
        <w:p w14:paraId="4DF2A48E"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0" w:history="1">
            <w:r w:rsidR="004529FB" w:rsidRPr="00C05E5C">
              <w:rPr>
                <w:rStyle w:val="a6"/>
                <w:noProof/>
              </w:rPr>
              <w:t xml:space="preserve">13.1. Описание решений (на основе утвержденной региональной </w:t>
            </w:r>
            <w:r w:rsidR="004529FB" w:rsidRPr="00C05E5C">
              <w:rPr>
                <w:rStyle w:val="a6"/>
                <w:noProof/>
              </w:rPr>
              <w:lastRenderedPageBreak/>
              <w:t>(межрегиональной)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_Toc85634970 \h </w:instrText>
            </w:r>
            <w:r w:rsidR="004529FB">
              <w:rPr>
                <w:noProof/>
                <w:webHidden/>
              </w:rPr>
            </w:r>
            <w:r w:rsidR="004529FB">
              <w:rPr>
                <w:noProof/>
                <w:webHidden/>
              </w:rPr>
              <w:fldChar w:fldCharType="separate"/>
            </w:r>
            <w:r w:rsidR="004529FB">
              <w:rPr>
                <w:noProof/>
                <w:webHidden/>
              </w:rPr>
              <w:t>37</w:t>
            </w:r>
            <w:r w:rsidR="004529FB">
              <w:rPr>
                <w:noProof/>
                <w:webHidden/>
              </w:rPr>
              <w:fldChar w:fldCharType="end"/>
            </w:r>
          </w:hyperlink>
        </w:p>
        <w:p w14:paraId="709FC47C"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1" w:history="1">
            <w:r w:rsidR="004529FB" w:rsidRPr="00C05E5C">
              <w:rPr>
                <w:rStyle w:val="a6"/>
                <w:noProof/>
              </w:rPr>
              <w:t>13.2. Описание проблем организации газоснабжения источников тепловой энергии</w:t>
            </w:r>
            <w:r w:rsidR="004529FB">
              <w:rPr>
                <w:noProof/>
                <w:webHidden/>
              </w:rPr>
              <w:tab/>
            </w:r>
            <w:r w:rsidR="004529FB">
              <w:rPr>
                <w:noProof/>
                <w:webHidden/>
              </w:rPr>
              <w:fldChar w:fldCharType="begin"/>
            </w:r>
            <w:r w:rsidR="004529FB">
              <w:rPr>
                <w:noProof/>
                <w:webHidden/>
              </w:rPr>
              <w:instrText xml:space="preserve"> PAGEREF _Toc85634971 \h </w:instrText>
            </w:r>
            <w:r w:rsidR="004529FB">
              <w:rPr>
                <w:noProof/>
                <w:webHidden/>
              </w:rPr>
            </w:r>
            <w:r w:rsidR="004529FB">
              <w:rPr>
                <w:noProof/>
                <w:webHidden/>
              </w:rPr>
              <w:fldChar w:fldCharType="separate"/>
            </w:r>
            <w:r w:rsidR="004529FB">
              <w:rPr>
                <w:noProof/>
                <w:webHidden/>
              </w:rPr>
              <w:t>37</w:t>
            </w:r>
            <w:r w:rsidR="004529FB">
              <w:rPr>
                <w:noProof/>
                <w:webHidden/>
              </w:rPr>
              <w:fldChar w:fldCharType="end"/>
            </w:r>
          </w:hyperlink>
        </w:p>
        <w:p w14:paraId="3C41AE47"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2" w:history="1">
            <w:r w:rsidR="004529FB" w:rsidRPr="00C05E5C">
              <w:rPr>
                <w:rStyle w:val="a6"/>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529FB">
              <w:rPr>
                <w:noProof/>
                <w:webHidden/>
              </w:rPr>
              <w:tab/>
            </w:r>
            <w:r w:rsidR="004529FB">
              <w:rPr>
                <w:noProof/>
                <w:webHidden/>
              </w:rPr>
              <w:fldChar w:fldCharType="begin"/>
            </w:r>
            <w:r w:rsidR="004529FB">
              <w:rPr>
                <w:noProof/>
                <w:webHidden/>
              </w:rPr>
              <w:instrText xml:space="preserve"> PAGEREF _Toc85634972 \h </w:instrText>
            </w:r>
            <w:r w:rsidR="004529FB">
              <w:rPr>
                <w:noProof/>
                <w:webHidden/>
              </w:rPr>
            </w:r>
            <w:r w:rsidR="004529FB">
              <w:rPr>
                <w:noProof/>
                <w:webHidden/>
              </w:rPr>
              <w:fldChar w:fldCharType="separate"/>
            </w:r>
            <w:r w:rsidR="004529FB">
              <w:rPr>
                <w:noProof/>
                <w:webHidden/>
              </w:rPr>
              <w:t>37</w:t>
            </w:r>
            <w:r w:rsidR="004529FB">
              <w:rPr>
                <w:noProof/>
                <w:webHidden/>
              </w:rPr>
              <w:fldChar w:fldCharType="end"/>
            </w:r>
          </w:hyperlink>
        </w:p>
        <w:p w14:paraId="3EC79C8E"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3" w:history="1">
            <w:r w:rsidR="004529FB" w:rsidRPr="00C05E5C">
              <w:rPr>
                <w:rStyle w:val="a6"/>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529FB">
              <w:rPr>
                <w:noProof/>
                <w:webHidden/>
              </w:rPr>
              <w:tab/>
            </w:r>
            <w:r w:rsidR="004529FB">
              <w:rPr>
                <w:noProof/>
                <w:webHidden/>
              </w:rPr>
              <w:fldChar w:fldCharType="begin"/>
            </w:r>
            <w:r w:rsidR="004529FB">
              <w:rPr>
                <w:noProof/>
                <w:webHidden/>
              </w:rPr>
              <w:instrText xml:space="preserve"> PAGEREF _Toc85634973 \h </w:instrText>
            </w:r>
            <w:r w:rsidR="004529FB">
              <w:rPr>
                <w:noProof/>
                <w:webHidden/>
              </w:rPr>
            </w:r>
            <w:r w:rsidR="004529FB">
              <w:rPr>
                <w:noProof/>
                <w:webHidden/>
              </w:rPr>
              <w:fldChar w:fldCharType="separate"/>
            </w:r>
            <w:r w:rsidR="004529FB">
              <w:rPr>
                <w:noProof/>
                <w:webHidden/>
              </w:rPr>
              <w:t>37</w:t>
            </w:r>
            <w:r w:rsidR="004529FB">
              <w:rPr>
                <w:noProof/>
                <w:webHidden/>
              </w:rPr>
              <w:fldChar w:fldCharType="end"/>
            </w:r>
          </w:hyperlink>
        </w:p>
        <w:p w14:paraId="0ACDC75C"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4" w:history="1">
            <w:r w:rsidR="004529FB" w:rsidRPr="00C05E5C">
              <w:rPr>
                <w:rStyle w:val="a6"/>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529FB">
              <w:rPr>
                <w:noProof/>
                <w:webHidden/>
              </w:rPr>
              <w:tab/>
            </w:r>
            <w:r w:rsidR="004529FB">
              <w:rPr>
                <w:noProof/>
                <w:webHidden/>
              </w:rPr>
              <w:fldChar w:fldCharType="begin"/>
            </w:r>
            <w:r w:rsidR="004529FB">
              <w:rPr>
                <w:noProof/>
                <w:webHidden/>
              </w:rPr>
              <w:instrText xml:space="preserve"> PAGEREF _Toc85634974 \h </w:instrText>
            </w:r>
            <w:r w:rsidR="004529FB">
              <w:rPr>
                <w:noProof/>
                <w:webHidden/>
              </w:rPr>
            </w:r>
            <w:r w:rsidR="004529FB">
              <w:rPr>
                <w:noProof/>
                <w:webHidden/>
              </w:rPr>
              <w:fldChar w:fldCharType="separate"/>
            </w:r>
            <w:r w:rsidR="004529FB">
              <w:rPr>
                <w:noProof/>
                <w:webHidden/>
              </w:rPr>
              <w:t>38</w:t>
            </w:r>
            <w:r w:rsidR="004529FB">
              <w:rPr>
                <w:noProof/>
                <w:webHidden/>
              </w:rPr>
              <w:fldChar w:fldCharType="end"/>
            </w:r>
          </w:hyperlink>
        </w:p>
        <w:p w14:paraId="1365CABF" w14:textId="77777777" w:rsidR="004529FB" w:rsidRDefault="00AA3EDD">
          <w:pPr>
            <w:pStyle w:val="27"/>
            <w:tabs>
              <w:tab w:val="right" w:leader="dot" w:pos="9628"/>
            </w:tabs>
            <w:rPr>
              <w:rFonts w:asciiTheme="minorHAnsi" w:eastAsiaTheme="minorEastAsia" w:hAnsiTheme="minorHAnsi" w:cstheme="minorBidi"/>
              <w:noProof/>
              <w:sz w:val="22"/>
              <w:szCs w:val="22"/>
            </w:rPr>
          </w:pPr>
          <w:hyperlink w:anchor="_Toc85634975" w:history="1">
            <w:r w:rsidR="004529FB" w:rsidRPr="00C05E5C">
              <w:rPr>
                <w:rStyle w:val="a6"/>
                <w:noProof/>
              </w:rPr>
              <w:t xml:space="preserve">13.6. </w:t>
            </w:r>
            <w:r w:rsidR="004529FB" w:rsidRPr="00C05E5C">
              <w:rPr>
                <w:rStyle w:val="a6"/>
                <w:noProof/>
                <w:shd w:val="clear" w:color="auto" w:fill="FFFFFF"/>
              </w:rPr>
              <w:t>Описание решений (вырабатываемых с учетом положений утвержденной схемы водоснабжения Вольненского  сельского поселения)  о развитии соответствующей системы водоснабжения в части, относящейся к системам теплоснабжения</w:t>
            </w:r>
            <w:r w:rsidR="004529FB">
              <w:rPr>
                <w:noProof/>
                <w:webHidden/>
              </w:rPr>
              <w:tab/>
            </w:r>
            <w:r w:rsidR="004529FB">
              <w:rPr>
                <w:noProof/>
                <w:webHidden/>
              </w:rPr>
              <w:fldChar w:fldCharType="begin"/>
            </w:r>
            <w:r w:rsidR="004529FB">
              <w:rPr>
                <w:noProof/>
                <w:webHidden/>
              </w:rPr>
              <w:instrText xml:space="preserve"> PAGEREF _Toc85634975 \h </w:instrText>
            </w:r>
            <w:r w:rsidR="004529FB">
              <w:rPr>
                <w:noProof/>
                <w:webHidden/>
              </w:rPr>
            </w:r>
            <w:r w:rsidR="004529FB">
              <w:rPr>
                <w:noProof/>
                <w:webHidden/>
              </w:rPr>
              <w:fldChar w:fldCharType="separate"/>
            </w:r>
            <w:r w:rsidR="004529FB">
              <w:rPr>
                <w:noProof/>
                <w:webHidden/>
              </w:rPr>
              <w:t>38</w:t>
            </w:r>
            <w:r w:rsidR="004529FB">
              <w:rPr>
                <w:noProof/>
                <w:webHidden/>
              </w:rPr>
              <w:fldChar w:fldCharType="end"/>
            </w:r>
          </w:hyperlink>
        </w:p>
        <w:p w14:paraId="431FCF50"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76" w:history="1">
            <w:r w:rsidR="004529FB" w:rsidRPr="00C05E5C">
              <w:rPr>
                <w:rStyle w:val="a6"/>
                <w:noProof/>
              </w:rPr>
              <w:t>РАЗДЕЛ 14. ИНДИКАТОРЫ РАЗВИТИЯ СИСТЕМ ТЕПЛОСНАБЖЕНИЯ ВОЛЬНЕНСКОГО  СЕЛЬСКОГО ПОСЕЛЕНИЯ</w:t>
            </w:r>
            <w:r w:rsidR="004529FB">
              <w:rPr>
                <w:noProof/>
                <w:webHidden/>
              </w:rPr>
              <w:tab/>
            </w:r>
            <w:r w:rsidR="004529FB">
              <w:rPr>
                <w:noProof/>
                <w:webHidden/>
              </w:rPr>
              <w:fldChar w:fldCharType="begin"/>
            </w:r>
            <w:r w:rsidR="004529FB">
              <w:rPr>
                <w:noProof/>
                <w:webHidden/>
              </w:rPr>
              <w:instrText xml:space="preserve"> PAGEREF _Toc85634976 \h </w:instrText>
            </w:r>
            <w:r w:rsidR="004529FB">
              <w:rPr>
                <w:noProof/>
                <w:webHidden/>
              </w:rPr>
            </w:r>
            <w:r w:rsidR="004529FB">
              <w:rPr>
                <w:noProof/>
                <w:webHidden/>
              </w:rPr>
              <w:fldChar w:fldCharType="separate"/>
            </w:r>
            <w:r w:rsidR="004529FB">
              <w:rPr>
                <w:noProof/>
                <w:webHidden/>
              </w:rPr>
              <w:t>39</w:t>
            </w:r>
            <w:r w:rsidR="004529FB">
              <w:rPr>
                <w:noProof/>
                <w:webHidden/>
              </w:rPr>
              <w:fldChar w:fldCharType="end"/>
            </w:r>
          </w:hyperlink>
        </w:p>
        <w:p w14:paraId="3661064E" w14:textId="77777777" w:rsidR="004529FB" w:rsidRDefault="00AA3EDD">
          <w:pPr>
            <w:pStyle w:val="13"/>
            <w:tabs>
              <w:tab w:val="right" w:leader="dot" w:pos="9628"/>
            </w:tabs>
            <w:rPr>
              <w:rFonts w:asciiTheme="minorHAnsi" w:eastAsiaTheme="minorEastAsia" w:hAnsiTheme="minorHAnsi" w:cstheme="minorBidi"/>
              <w:b w:val="0"/>
              <w:noProof/>
              <w:sz w:val="22"/>
              <w:szCs w:val="22"/>
            </w:rPr>
          </w:pPr>
          <w:hyperlink w:anchor="_Toc85634977" w:history="1">
            <w:r w:rsidR="004529FB" w:rsidRPr="00C05E5C">
              <w:rPr>
                <w:rStyle w:val="a6"/>
                <w:noProof/>
              </w:rPr>
              <w:t>РАЗДЕЛ 15. ЦЕНОВЫЕ (ТАРИФНЫЕ) ПОСЛЕДСТВИЯ</w:t>
            </w:r>
            <w:r w:rsidR="004529FB">
              <w:rPr>
                <w:noProof/>
                <w:webHidden/>
              </w:rPr>
              <w:tab/>
            </w:r>
            <w:r w:rsidR="004529FB">
              <w:rPr>
                <w:noProof/>
                <w:webHidden/>
              </w:rPr>
              <w:fldChar w:fldCharType="begin"/>
            </w:r>
            <w:r w:rsidR="004529FB">
              <w:rPr>
                <w:noProof/>
                <w:webHidden/>
              </w:rPr>
              <w:instrText xml:space="preserve"> PAGEREF _Toc85634977 \h </w:instrText>
            </w:r>
            <w:r w:rsidR="004529FB">
              <w:rPr>
                <w:noProof/>
                <w:webHidden/>
              </w:rPr>
            </w:r>
            <w:r w:rsidR="004529FB">
              <w:rPr>
                <w:noProof/>
                <w:webHidden/>
              </w:rPr>
              <w:fldChar w:fldCharType="separate"/>
            </w:r>
            <w:r w:rsidR="004529FB">
              <w:rPr>
                <w:noProof/>
                <w:webHidden/>
              </w:rPr>
              <w:t>40</w:t>
            </w:r>
            <w:r w:rsidR="004529FB">
              <w:rPr>
                <w:noProof/>
                <w:webHidden/>
              </w:rPr>
              <w:fldChar w:fldCharType="end"/>
            </w:r>
          </w:hyperlink>
        </w:p>
        <w:p w14:paraId="433BBACC" w14:textId="77777777" w:rsidR="000E676F" w:rsidRDefault="00BD140B">
          <w:r>
            <w:rPr>
              <w:rFonts w:ascii="Times New Roman" w:eastAsia="Times New Roman" w:hAnsi="Times New Roman"/>
              <w:sz w:val="28"/>
              <w:szCs w:val="20"/>
              <w:lang w:eastAsia="ru-RU"/>
            </w:rPr>
            <w:fldChar w:fldCharType="end"/>
          </w:r>
        </w:p>
      </w:sdtContent>
    </w:sdt>
    <w:p w14:paraId="657A037E" w14:textId="77777777" w:rsidR="006B72A7" w:rsidRDefault="006B72A7" w:rsidP="006B72A7">
      <w:pPr>
        <w:shd w:val="clear" w:color="auto" w:fill="FFFFFF"/>
        <w:spacing w:after="0" w:line="240" w:lineRule="auto"/>
        <w:jc w:val="center"/>
        <w:rPr>
          <w:rFonts w:ascii="Times New Roman" w:eastAsia="Times New Roman" w:hAnsi="Times New Roman"/>
          <w:b/>
          <w:bCs/>
          <w:color w:val="000000"/>
          <w:sz w:val="28"/>
          <w:szCs w:val="28"/>
          <w:lang w:eastAsia="ru-RU"/>
        </w:rPr>
      </w:pPr>
    </w:p>
    <w:p w14:paraId="14E4DB62" w14:textId="77777777" w:rsidR="006B72A7" w:rsidRDefault="006B72A7" w:rsidP="006B72A7">
      <w:pPr>
        <w:shd w:val="clear" w:color="auto" w:fill="FFFFFF"/>
        <w:spacing w:after="0" w:line="240" w:lineRule="auto"/>
        <w:jc w:val="center"/>
        <w:rPr>
          <w:rFonts w:ascii="Times New Roman" w:eastAsia="Times New Roman" w:hAnsi="Times New Roman"/>
          <w:b/>
          <w:bCs/>
          <w:color w:val="000000"/>
          <w:sz w:val="28"/>
          <w:szCs w:val="28"/>
          <w:lang w:eastAsia="ru-RU"/>
        </w:rPr>
        <w:sectPr w:rsidR="006B72A7" w:rsidSect="008C1526">
          <w:pgSz w:w="11906" w:h="16838"/>
          <w:pgMar w:top="851" w:right="567" w:bottom="851" w:left="1701" w:header="567" w:footer="0" w:gutter="0"/>
          <w:cols w:space="720"/>
          <w:docGrid w:linePitch="360"/>
        </w:sectPr>
      </w:pPr>
    </w:p>
    <w:p w14:paraId="2AC0F394" w14:textId="77777777" w:rsidR="00797428" w:rsidRPr="000E676F" w:rsidRDefault="00797428" w:rsidP="000E676F">
      <w:pPr>
        <w:pStyle w:val="1"/>
        <w:jc w:val="center"/>
        <w:rPr>
          <w:rFonts w:ascii="Times New Roman" w:eastAsia="Times New Roman" w:hAnsi="Times New Roman"/>
          <w:bCs/>
          <w:color w:val="222222"/>
          <w:szCs w:val="28"/>
          <w:lang w:eastAsia="ru-RU"/>
        </w:rPr>
      </w:pPr>
      <w:bookmarkStart w:id="0" w:name="_Toc85634905"/>
      <w:r w:rsidRPr="000E676F">
        <w:rPr>
          <w:rFonts w:ascii="Times New Roman" w:eastAsia="Times New Roman" w:hAnsi="Times New Roman"/>
          <w:bCs/>
          <w:color w:val="000000"/>
          <w:szCs w:val="28"/>
          <w:lang w:eastAsia="ru-RU"/>
        </w:rPr>
        <w:lastRenderedPageBreak/>
        <w:t>ПАСПОРТ СХЕМЫ</w:t>
      </w:r>
      <w:bookmarkEnd w:id="0"/>
    </w:p>
    <w:p w14:paraId="474D385A"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Основанием для разработки схемы теплоснабжения </w:t>
      </w:r>
      <w:r w:rsidR="002A32BD">
        <w:rPr>
          <w:rFonts w:ascii="Times New Roman" w:eastAsia="Times New Roman" w:hAnsi="Times New Roman"/>
          <w:color w:val="000000"/>
          <w:sz w:val="28"/>
          <w:szCs w:val="28"/>
          <w:lang w:eastAsia="ru-RU"/>
        </w:rPr>
        <w:t xml:space="preserve">Вольненского </w:t>
      </w:r>
      <w:r w:rsidR="006B72A7">
        <w:rPr>
          <w:rFonts w:ascii="Times New Roman" w:eastAsia="Times New Roman" w:hAnsi="Times New Roman"/>
          <w:color w:val="000000"/>
          <w:sz w:val="28"/>
          <w:szCs w:val="28"/>
          <w:lang w:eastAsia="ru-RU"/>
        </w:rPr>
        <w:t xml:space="preserve"> сельского поселения Успенского района </w:t>
      </w:r>
      <w:r>
        <w:rPr>
          <w:rFonts w:ascii="Times New Roman" w:eastAsia="Times New Roman" w:hAnsi="Times New Roman"/>
          <w:color w:val="000000"/>
          <w:sz w:val="28"/>
          <w:szCs w:val="28"/>
          <w:lang w:eastAsia="ru-RU"/>
        </w:rPr>
        <w:t>Краснодарского края является:</w:t>
      </w:r>
    </w:p>
    <w:p w14:paraId="7877A863"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Федеральный закон от 27 июля 2010 г. № 190-ФЗ «О теплоснабжении»;</w:t>
      </w:r>
    </w:p>
    <w:p w14:paraId="2183DA0C"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Федеральный закон от 23 ноября 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14:paraId="5A50D068"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Постановление Правительства Российской Федерации от 22 февраля      2012 г. № 154 «О требованиях к схемам теплоснабжения, порядку их разработки и утверждения» (с изменениями);</w:t>
      </w:r>
    </w:p>
    <w:p w14:paraId="6957FBA6"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Приказ Минэнерго России № 565, Минрегиона России от 29 декабря    2012 г. № 667; </w:t>
      </w:r>
    </w:p>
    <w:p w14:paraId="6F5DEF49"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Генеральный план </w:t>
      </w:r>
      <w:r w:rsidR="002A32BD">
        <w:rPr>
          <w:rFonts w:ascii="Times New Roman" w:eastAsia="Times New Roman" w:hAnsi="Times New Roman"/>
          <w:color w:val="000000"/>
          <w:sz w:val="28"/>
          <w:szCs w:val="28"/>
          <w:lang w:eastAsia="ru-RU"/>
        </w:rPr>
        <w:t xml:space="preserve">Вольненского </w:t>
      </w:r>
      <w:r w:rsidR="006B72A7">
        <w:rPr>
          <w:rFonts w:ascii="Times New Roman" w:eastAsia="Times New Roman" w:hAnsi="Times New Roman"/>
          <w:color w:val="000000"/>
          <w:sz w:val="28"/>
          <w:szCs w:val="28"/>
          <w:lang w:eastAsia="ru-RU"/>
        </w:rPr>
        <w:t xml:space="preserve"> сельского поселения Успенского района </w:t>
      </w:r>
      <w:r>
        <w:rPr>
          <w:rFonts w:ascii="Times New Roman" w:eastAsia="Times New Roman" w:hAnsi="Times New Roman"/>
          <w:color w:val="000000"/>
          <w:sz w:val="28"/>
          <w:szCs w:val="28"/>
          <w:lang w:eastAsia="ru-RU"/>
        </w:rPr>
        <w:t xml:space="preserve">Краснодарского края. </w:t>
      </w:r>
    </w:p>
    <w:p w14:paraId="01B1B783"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Схема теплоснабжения </w:t>
      </w:r>
      <w:hyperlink r:id="rId8" w:tooltip="Поселение" w:history="1">
        <w:r>
          <w:rPr>
            <w:rFonts w:ascii="Times New Roman" w:eastAsia="Times New Roman" w:hAnsi="Times New Roman"/>
            <w:b/>
            <w:bCs/>
            <w:color w:val="000000"/>
            <w:sz w:val="28"/>
            <w:szCs w:val="28"/>
            <w:lang w:eastAsia="ru-RU"/>
          </w:rPr>
          <w:t>поселения</w:t>
        </w:r>
      </w:hyperlink>
      <w:r>
        <w:rPr>
          <w:rFonts w:ascii="Times New Roman" w:eastAsia="Times New Roman" w:hAnsi="Times New Roman"/>
          <w:color w:val="000000"/>
          <w:sz w:val="28"/>
          <w:szCs w:val="28"/>
          <w:lang w:eastAsia="ru-RU"/>
        </w:rPr>
        <w:t xml:space="preserve"> – это документ, содержащий материалы по обоснованию эффективного и безопасного функционирования системы </w:t>
      </w:r>
      <w:hyperlink r:id="rId9" w:tooltip="Теплоснабжение" w:history="1">
        <w:r>
          <w:rPr>
            <w:rFonts w:ascii="Times New Roman" w:eastAsia="Times New Roman" w:hAnsi="Times New Roman"/>
            <w:color w:val="000000"/>
            <w:sz w:val="28"/>
            <w:szCs w:val="28"/>
            <w:lang w:eastAsia="ru-RU"/>
          </w:rPr>
          <w:t>теплоснабжения</w:t>
        </w:r>
      </w:hyperlink>
      <w:r>
        <w:rPr>
          <w:rFonts w:ascii="Times New Roman" w:eastAsia="Times New Roman" w:hAnsi="Times New Roman"/>
          <w:color w:val="000000"/>
          <w:sz w:val="28"/>
          <w:szCs w:val="28"/>
          <w:lang w:eastAsia="ru-RU"/>
        </w:rPr>
        <w:t xml:space="preserve">, ее развития с учетом правового регулирования в области </w:t>
      </w:r>
      <w:hyperlink r:id="rId10" w:tooltip="Энергосбережение" w:history="1">
        <w:r>
          <w:rPr>
            <w:rFonts w:ascii="Times New Roman" w:eastAsia="Times New Roman" w:hAnsi="Times New Roman"/>
            <w:color w:val="000000"/>
            <w:sz w:val="28"/>
            <w:szCs w:val="28"/>
            <w:lang w:eastAsia="ru-RU"/>
          </w:rPr>
          <w:t>энергосбережения и повышения энергетической эффективности</w:t>
        </w:r>
      </w:hyperlink>
      <w:r>
        <w:rPr>
          <w:rFonts w:ascii="Times New Roman" w:eastAsia="Times New Roman" w:hAnsi="Times New Roman"/>
          <w:color w:val="000000"/>
          <w:sz w:val="28"/>
          <w:szCs w:val="28"/>
          <w:lang w:eastAsia="ru-RU"/>
        </w:rPr>
        <w:t xml:space="preserve">. </w:t>
      </w:r>
    </w:p>
    <w:p w14:paraId="19D9D6F6"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Pr>
            <w:rFonts w:ascii="Times New Roman" w:eastAsia="Times New Roman" w:hAnsi="Times New Roman"/>
            <w:color w:val="000000"/>
            <w:sz w:val="28"/>
            <w:szCs w:val="28"/>
            <w:lang w:eastAsia="ru-RU"/>
          </w:rPr>
          <w:t>инвестиционную программу</w:t>
        </w:r>
      </w:hyperlink>
      <w:r>
        <w:rPr>
          <w:rFonts w:ascii="Times New Roman" w:eastAsia="Times New Roman" w:hAnsi="Times New Roman"/>
          <w:color w:val="000000"/>
          <w:sz w:val="28"/>
          <w:szCs w:val="28"/>
          <w:lang w:eastAsia="ru-RU"/>
        </w:rPr>
        <w:t xml:space="preserve"> теплоснабжающей организации и как следствие, могут быть включены в соответствующий </w:t>
      </w:r>
      <w:hyperlink r:id="rId12" w:tooltip="Тариф" w:history="1">
        <w:r>
          <w:rPr>
            <w:rFonts w:ascii="Times New Roman" w:eastAsia="Times New Roman" w:hAnsi="Times New Roman"/>
            <w:color w:val="000000"/>
            <w:sz w:val="28"/>
            <w:szCs w:val="28"/>
            <w:lang w:eastAsia="ru-RU"/>
          </w:rPr>
          <w:t>тариф</w:t>
        </w:r>
      </w:hyperlink>
      <w:r>
        <w:rPr>
          <w:rFonts w:ascii="Times New Roman" w:eastAsia="Times New Roman" w:hAnsi="Times New Roman"/>
          <w:color w:val="000000"/>
          <w:sz w:val="28"/>
          <w:szCs w:val="28"/>
          <w:lang w:eastAsia="ru-RU"/>
        </w:rPr>
        <w:t xml:space="preserve"> организации </w:t>
      </w:r>
      <w:hyperlink r:id="rId13" w:tooltip="Коммунальное хозяйство" w:history="1">
        <w:r>
          <w:rPr>
            <w:rFonts w:ascii="Times New Roman" w:eastAsia="Times New Roman" w:hAnsi="Times New Roman"/>
            <w:color w:val="000000"/>
            <w:sz w:val="28"/>
            <w:szCs w:val="28"/>
            <w:lang w:eastAsia="ru-RU"/>
          </w:rPr>
          <w:t>коммунального комплекса</w:t>
        </w:r>
      </w:hyperlink>
      <w:r>
        <w:rPr>
          <w:rFonts w:ascii="Times New Roman" w:eastAsia="Times New Roman" w:hAnsi="Times New Roman"/>
          <w:color w:val="000000"/>
          <w:sz w:val="28"/>
          <w:szCs w:val="28"/>
          <w:lang w:eastAsia="ru-RU"/>
        </w:rPr>
        <w:t>.</w:t>
      </w:r>
    </w:p>
    <w:p w14:paraId="551861F3"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Основные цели и задачи схемы теплоснабжения:</w:t>
      </w:r>
    </w:p>
    <w:p w14:paraId="23729C2B"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повышение надежности работы систем теплоснабжения в соответствии с нормативными требованиями; </w:t>
      </w:r>
    </w:p>
    <w:p w14:paraId="7EDDDEE1"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минимизация затрат на теплоснабжение в расчете на каждого потребителя в долгосрочной перспективе;</w:t>
      </w:r>
    </w:p>
    <w:p w14:paraId="20BC65F6"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обеспечение жителей </w:t>
      </w:r>
      <w:r w:rsidR="002A32BD">
        <w:rPr>
          <w:rFonts w:ascii="Times New Roman" w:eastAsia="Times New Roman" w:hAnsi="Times New Roman"/>
          <w:color w:val="000000"/>
          <w:sz w:val="28"/>
          <w:szCs w:val="28"/>
          <w:lang w:eastAsia="ru-RU"/>
        </w:rPr>
        <w:t xml:space="preserve">Вольненского </w:t>
      </w:r>
      <w:r w:rsidR="006B72A7">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 xml:space="preserve"> тепловой энергией;</w:t>
      </w:r>
    </w:p>
    <w:p w14:paraId="76A04A88"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соблюдение баланса экономических интересов теплоснабжающих организаций и интересов потребителей;</w:t>
      </w:r>
    </w:p>
    <w:p w14:paraId="7E583E23"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ответственности субъектов теплоснабжения за надежное и качественное теплоснабжение потребителей;</w:t>
      </w:r>
    </w:p>
    <w:p w14:paraId="1A54B2F0"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безопасности системы теплоснабжения.</w:t>
      </w:r>
    </w:p>
    <w:p w14:paraId="3E615C28" w14:textId="77777777" w:rsidR="00797428" w:rsidRDefault="00797428" w:rsidP="006B72A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Сроки и этапы реализации схемы</w:t>
      </w:r>
    </w:p>
    <w:p w14:paraId="3819427F" w14:textId="167FD85A"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Схема будет реализована в период с 202</w:t>
      </w:r>
      <w:r w:rsidR="001D07A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 по 2045 годы. </w:t>
      </w:r>
    </w:p>
    <w:p w14:paraId="3C18E56B" w14:textId="77777777" w:rsidR="00797428" w:rsidRDefault="00797428" w:rsidP="006B72A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Контроль исполнения схемы</w:t>
      </w:r>
    </w:p>
    <w:p w14:paraId="22260733" w14:textId="77777777" w:rsidR="00797428" w:rsidRDefault="00797428" w:rsidP="006B72A7">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Оперативный контроль осуществляет глава </w:t>
      </w:r>
      <w:r w:rsidR="002A32BD">
        <w:rPr>
          <w:rFonts w:ascii="Times New Roman" w:eastAsia="Times New Roman" w:hAnsi="Times New Roman"/>
          <w:color w:val="000000"/>
          <w:sz w:val="28"/>
          <w:szCs w:val="28"/>
          <w:lang w:eastAsia="ru-RU"/>
        </w:rPr>
        <w:t xml:space="preserve">Вольненского </w:t>
      </w:r>
      <w:r w:rsidR="006B72A7">
        <w:rPr>
          <w:rFonts w:ascii="Times New Roman" w:eastAsia="Times New Roman" w:hAnsi="Times New Roman"/>
          <w:color w:val="000000"/>
          <w:sz w:val="28"/>
          <w:szCs w:val="28"/>
          <w:lang w:eastAsia="ru-RU"/>
        </w:rPr>
        <w:t xml:space="preserve"> сельского поселения Успенского района </w:t>
      </w:r>
      <w:r>
        <w:rPr>
          <w:rFonts w:ascii="Times New Roman" w:eastAsia="Times New Roman" w:hAnsi="Times New Roman"/>
          <w:color w:val="000000"/>
          <w:sz w:val="28"/>
          <w:szCs w:val="28"/>
          <w:lang w:eastAsia="ru-RU"/>
        </w:rPr>
        <w:t>Краснодарского края.</w:t>
      </w:r>
    </w:p>
    <w:p w14:paraId="27EEF463" w14:textId="77777777" w:rsidR="00866A9D" w:rsidRDefault="00866A9D" w:rsidP="006B72A7">
      <w:pPr>
        <w:shd w:val="clear" w:color="auto" w:fill="FFFFFF"/>
        <w:spacing w:after="0" w:line="240" w:lineRule="auto"/>
        <w:jc w:val="center"/>
        <w:rPr>
          <w:rFonts w:ascii="Times New Roman" w:eastAsia="Times New Roman" w:hAnsi="Times New Roman"/>
          <w:b/>
          <w:bCs/>
          <w:color w:val="000000"/>
          <w:sz w:val="28"/>
          <w:szCs w:val="28"/>
          <w:lang w:eastAsia="ru-RU"/>
        </w:rPr>
      </w:pPr>
    </w:p>
    <w:p w14:paraId="15225109" w14:textId="77777777" w:rsidR="006B72A7" w:rsidRDefault="006B72A7" w:rsidP="006B72A7">
      <w:pPr>
        <w:shd w:val="clear" w:color="auto" w:fill="FFFFFF"/>
        <w:spacing w:after="0" w:line="240" w:lineRule="auto"/>
        <w:jc w:val="center"/>
        <w:rPr>
          <w:rFonts w:ascii="Times New Roman" w:eastAsia="Times New Roman" w:hAnsi="Times New Roman"/>
          <w:b/>
          <w:bCs/>
          <w:color w:val="000000"/>
          <w:sz w:val="28"/>
          <w:szCs w:val="28"/>
          <w:lang w:eastAsia="ru-RU"/>
        </w:rPr>
        <w:sectPr w:rsidR="006B72A7">
          <w:pgSz w:w="11906" w:h="16838"/>
          <w:pgMar w:top="851" w:right="567" w:bottom="851" w:left="1701" w:header="680" w:footer="680" w:gutter="0"/>
          <w:cols w:space="720"/>
          <w:docGrid w:linePitch="360"/>
        </w:sectPr>
      </w:pPr>
    </w:p>
    <w:p w14:paraId="608B7C4B" w14:textId="77777777" w:rsidR="00797428" w:rsidRPr="000E676F" w:rsidRDefault="00797428" w:rsidP="000E676F">
      <w:pPr>
        <w:pStyle w:val="1"/>
        <w:jc w:val="center"/>
        <w:rPr>
          <w:rFonts w:ascii="Times New Roman" w:eastAsia="Times New Roman" w:hAnsi="Times New Roman"/>
          <w:color w:val="000000"/>
          <w:szCs w:val="28"/>
          <w:lang w:eastAsia="ru-RU"/>
        </w:rPr>
      </w:pPr>
      <w:bookmarkStart w:id="1" w:name="_Toc85634906"/>
      <w:r w:rsidRPr="000E676F">
        <w:rPr>
          <w:rFonts w:ascii="Times New Roman" w:eastAsia="Times New Roman" w:hAnsi="Times New Roman"/>
          <w:bCs/>
          <w:color w:val="000000"/>
          <w:szCs w:val="28"/>
          <w:lang w:eastAsia="ru-RU"/>
        </w:rPr>
        <w:lastRenderedPageBreak/>
        <w:t>ОСНОВНЫЕ ТЕРМИНЫ И ПОНЯТИЯ</w:t>
      </w:r>
      <w:bookmarkEnd w:id="1"/>
    </w:p>
    <w:p w14:paraId="622C21A9"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rPr>
        <w:t>Зона действия системы теплоснабжения</w:t>
      </w:r>
      <w:r>
        <w:t xml:space="preserve"> –</w:t>
      </w:r>
      <w:r>
        <w:rPr>
          <w:color w:val="000000"/>
          <w:sz w:val="28"/>
          <w:szCs w:val="28"/>
        </w:rPr>
        <w:t xml:space="preserve">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5214371F"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rPr>
        <w:t>Зона действия источника тепловой энергии</w:t>
      </w:r>
      <w:bookmarkStart w:id="2" w:name="_Hlk40430618"/>
      <w:r>
        <w:t xml:space="preserve"> –</w:t>
      </w:r>
      <w:r>
        <w:rPr>
          <w:color w:val="000000"/>
          <w:sz w:val="28"/>
          <w:szCs w:val="28"/>
        </w:rPr>
        <w:t xml:space="preserve"> </w:t>
      </w:r>
      <w:bookmarkEnd w:id="2"/>
      <w:r>
        <w:rPr>
          <w:color w:val="000000"/>
          <w:sz w:val="28"/>
          <w:szCs w:val="28"/>
        </w:rPr>
        <w:t>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6C937B39"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rPr>
        <w:t>Установленная мощность источника тепловой энергии</w:t>
      </w:r>
      <w:r>
        <w:rPr>
          <w:color w:val="000000"/>
          <w:sz w:val="28"/>
          <w:szCs w:val="28"/>
        </w:rPr>
        <w:t xml:space="preserve"> –</w:t>
      </w:r>
      <w:r>
        <w:rPr>
          <w:b/>
          <w:bCs/>
          <w:color w:val="000000"/>
          <w:sz w:val="28"/>
          <w:szCs w:val="28"/>
        </w:rPr>
        <w:t xml:space="preserve"> </w:t>
      </w:r>
      <w:r>
        <w:rPr>
          <w:color w:val="000000"/>
          <w:sz w:val="28"/>
          <w:szCs w:val="28"/>
        </w:rPr>
        <w:t>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70EB272D"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rPr>
        <w:t>Располагаемая мощность источника тепловой энергии</w:t>
      </w:r>
      <w:r>
        <w:t xml:space="preserve"> – </w:t>
      </w:r>
      <w:r>
        <w:rPr>
          <w:color w:val="000000"/>
          <w:sz w:val="28"/>
          <w:szCs w:val="28"/>
        </w:rPr>
        <w:t>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084AD1BA"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М</w:t>
      </w:r>
      <w:r>
        <w:rPr>
          <w:rStyle w:val="s10"/>
          <w:b/>
          <w:bCs/>
          <w:color w:val="000000"/>
          <w:sz w:val="28"/>
          <w:szCs w:val="28"/>
        </w:rPr>
        <w:t>ощность источника тепловой энергии нетто</w:t>
      </w:r>
      <w:r>
        <w:rPr>
          <w:color w:val="000000"/>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395C8119"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Т</w:t>
      </w:r>
      <w:r>
        <w:rPr>
          <w:rStyle w:val="s10"/>
          <w:b/>
          <w:bCs/>
          <w:color w:val="000000"/>
          <w:sz w:val="28"/>
          <w:szCs w:val="28"/>
        </w:rPr>
        <w:t>еплосетевые объекты</w:t>
      </w:r>
      <w:r>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2CD15C39"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Э</w:t>
      </w:r>
      <w:r>
        <w:rPr>
          <w:rStyle w:val="s10"/>
          <w:b/>
          <w:bCs/>
          <w:color w:val="000000"/>
          <w:sz w:val="28"/>
          <w:szCs w:val="28"/>
        </w:rPr>
        <w:t>лемент территориального деления</w:t>
      </w:r>
      <w:r>
        <w:rPr>
          <w:color w:val="000000"/>
          <w:sz w:val="28"/>
          <w:szCs w:val="28"/>
        </w:rPr>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76CBBCC3"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Р</w:t>
      </w:r>
      <w:r>
        <w:rPr>
          <w:rStyle w:val="s10"/>
          <w:b/>
          <w:bCs/>
          <w:color w:val="000000"/>
          <w:sz w:val="28"/>
          <w:szCs w:val="28"/>
        </w:rPr>
        <w:t>асчетный элемент территориального деления</w:t>
      </w:r>
      <w:r>
        <w:t xml:space="preserve"> – </w:t>
      </w:r>
      <w:r>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1157EAD"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М</w:t>
      </w:r>
      <w:r>
        <w:rPr>
          <w:rStyle w:val="s10"/>
          <w:b/>
          <w:bCs/>
          <w:color w:val="000000"/>
          <w:sz w:val="28"/>
          <w:szCs w:val="28"/>
        </w:rPr>
        <w:t>естные виды топлива</w:t>
      </w:r>
      <w:r>
        <w:t xml:space="preserve"> – </w:t>
      </w:r>
      <w:r>
        <w:rPr>
          <w:color w:val="000000"/>
          <w:sz w:val="28"/>
          <w:szCs w:val="28"/>
        </w:rPr>
        <w:t>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30A973D0"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Р</w:t>
      </w:r>
      <w:r>
        <w:rPr>
          <w:rStyle w:val="s10"/>
          <w:b/>
          <w:bCs/>
          <w:color w:val="000000"/>
          <w:sz w:val="28"/>
          <w:szCs w:val="28"/>
        </w:rPr>
        <w:t>асчетная тепловая нагрузка</w:t>
      </w:r>
      <w:r>
        <w:t xml:space="preserve"> – </w:t>
      </w:r>
      <w:r>
        <w:rPr>
          <w:color w:val="000000"/>
          <w:sz w:val="28"/>
          <w:szCs w:val="28"/>
        </w:rPr>
        <w:t xml:space="preserve">тепловая нагрузка, определяемая на основе данных о фактическом отпуске тепловой энергии за полный </w:t>
      </w:r>
      <w:r>
        <w:rPr>
          <w:color w:val="000000"/>
          <w:sz w:val="28"/>
          <w:szCs w:val="28"/>
        </w:rPr>
        <w:lastRenderedPageBreak/>
        <w:t>отопительный период, предшествующий началу разработки схемы теплоснабжения, приведенная в соответствии с методическими у</w:t>
      </w:r>
      <w:r w:rsidR="00340783">
        <w:rPr>
          <w:color w:val="000000"/>
          <w:sz w:val="28"/>
          <w:szCs w:val="28"/>
        </w:rPr>
        <w:t>казан</w:t>
      </w:r>
      <w:r>
        <w:rPr>
          <w:color w:val="000000"/>
          <w:sz w:val="28"/>
          <w:szCs w:val="28"/>
        </w:rPr>
        <w:t>иями по разработке схем теплоснабжения к расчетной температуре наружного воздуха;</w:t>
      </w:r>
    </w:p>
    <w:p w14:paraId="6FCCB88B"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Б</w:t>
      </w:r>
      <w:r>
        <w:rPr>
          <w:rStyle w:val="s10"/>
          <w:b/>
          <w:bCs/>
          <w:color w:val="000000"/>
          <w:sz w:val="28"/>
          <w:szCs w:val="28"/>
        </w:rPr>
        <w:t>азовый период</w:t>
      </w:r>
      <w:r>
        <w:rPr>
          <w:b/>
          <w:bCs/>
          <w:color w:val="000000"/>
          <w:sz w:val="28"/>
          <w:szCs w:val="28"/>
        </w:rPr>
        <w:t xml:space="preserve"> – </w:t>
      </w:r>
      <w:r>
        <w:rPr>
          <w:color w:val="000000"/>
          <w:sz w:val="28"/>
          <w:szCs w:val="28"/>
        </w:rPr>
        <w:t>год, предшествующий году разработки и утверждения первичной схемы теплоснабжения поселения, городского округа, города федерального значения;</w:t>
      </w:r>
    </w:p>
    <w:p w14:paraId="1BD0AADD"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Б</w:t>
      </w:r>
      <w:r>
        <w:rPr>
          <w:rStyle w:val="s10"/>
          <w:b/>
          <w:bCs/>
          <w:color w:val="000000"/>
          <w:sz w:val="28"/>
          <w:szCs w:val="28"/>
        </w:rPr>
        <w:t>азовый период актуализации</w:t>
      </w:r>
      <w:r>
        <w:t xml:space="preserve"> – </w:t>
      </w:r>
      <w:r>
        <w:rPr>
          <w:color w:val="000000"/>
          <w:sz w:val="28"/>
          <w:szCs w:val="28"/>
        </w:rPr>
        <w:t>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2F37B3FB"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Э</w:t>
      </w:r>
      <w:r>
        <w:rPr>
          <w:rStyle w:val="s10"/>
          <w:b/>
          <w:bCs/>
          <w:color w:val="000000"/>
          <w:sz w:val="28"/>
          <w:szCs w:val="28"/>
        </w:rPr>
        <w:t>нергетические характеристики тепловых сетей</w:t>
      </w:r>
      <w:r>
        <w:t xml:space="preserve"> – </w:t>
      </w:r>
      <w:r>
        <w:rPr>
          <w:color w:val="000000"/>
          <w:sz w:val="28"/>
          <w:szCs w:val="28"/>
        </w:rPr>
        <w:t>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070079E8"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Т</w:t>
      </w:r>
      <w:r>
        <w:rPr>
          <w:rStyle w:val="s10"/>
          <w:b/>
          <w:bCs/>
          <w:color w:val="000000"/>
          <w:sz w:val="28"/>
          <w:szCs w:val="28"/>
        </w:rPr>
        <w:t>опливный баланс</w:t>
      </w:r>
      <w:r>
        <w:t xml:space="preserve"> – </w:t>
      </w:r>
      <w:r>
        <w:rPr>
          <w:color w:val="000000"/>
          <w:sz w:val="28"/>
          <w:szCs w:val="28"/>
        </w:rPr>
        <w:t>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385164F7"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rPr>
        <w:t>Материальная характеристика тепловой сети</w:t>
      </w:r>
      <w:r>
        <w:t xml:space="preserve"> – </w:t>
      </w:r>
      <w:r>
        <w:rPr>
          <w:color w:val="000000"/>
          <w:sz w:val="28"/>
          <w:szCs w:val="28"/>
        </w:rPr>
        <w:t>сумма произведений значений наружных диаметров трубопроводов отдельных участков тепловой сети и длины этих участков;</w:t>
      </w:r>
    </w:p>
    <w:p w14:paraId="259B2D9A"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b/>
          <w:color w:val="000000"/>
          <w:sz w:val="28"/>
          <w:szCs w:val="28"/>
        </w:rPr>
        <w:t>У</w:t>
      </w:r>
      <w:r>
        <w:rPr>
          <w:rStyle w:val="s10"/>
          <w:b/>
          <w:bCs/>
          <w:color w:val="000000"/>
          <w:sz w:val="28"/>
          <w:szCs w:val="28"/>
        </w:rPr>
        <w:t>дельная материальная характеристика тепловой сети</w:t>
      </w:r>
      <w:r>
        <w:t xml:space="preserve"> – </w:t>
      </w:r>
      <w:r>
        <w:rPr>
          <w:color w:val="000000"/>
          <w:sz w:val="28"/>
          <w:szCs w:val="28"/>
        </w:rPr>
        <w:t>отношение материальной характеристики тепловой сети к тепловой нагрузке потребителей, присоединенных к этой тепловой сети;</w:t>
      </w:r>
    </w:p>
    <w:p w14:paraId="4D312691" w14:textId="77777777" w:rsidR="00797428" w:rsidRDefault="00797428" w:rsidP="006B72A7">
      <w:pPr>
        <w:pStyle w:val="s1"/>
        <w:shd w:val="clear" w:color="auto" w:fill="FFFFFF"/>
        <w:spacing w:before="0" w:beforeAutospacing="0" w:after="0" w:afterAutospacing="0"/>
        <w:ind w:firstLine="708"/>
        <w:jc w:val="both"/>
        <w:rPr>
          <w:color w:val="000000"/>
          <w:sz w:val="28"/>
          <w:szCs w:val="28"/>
        </w:rPr>
      </w:pPr>
      <w:r>
        <w:rPr>
          <w:rStyle w:val="s10"/>
          <w:b/>
          <w:bCs/>
          <w:color w:val="000000"/>
          <w:sz w:val="28"/>
          <w:szCs w:val="28"/>
          <w:shd w:val="clear" w:color="auto" w:fill="FFFFFF"/>
        </w:rPr>
        <w:t>Средневзвешенная плотность тепловой нагрузки</w:t>
      </w:r>
      <w:r>
        <w:t xml:space="preserve"> – </w:t>
      </w:r>
      <w:r>
        <w:rPr>
          <w:color w:val="000000"/>
          <w:sz w:val="28"/>
          <w:szCs w:val="28"/>
          <w:shd w:val="clear" w:color="auto" w:fill="FFFFFF"/>
        </w:rPr>
        <w:t>отношение тепловой нагрузки потребителей тепловой энергии к площади территории, на которой располагаются объекты потребления тепловой энергии у</w:t>
      </w:r>
      <w:r w:rsidR="00340783">
        <w:rPr>
          <w:color w:val="000000"/>
          <w:sz w:val="28"/>
          <w:szCs w:val="28"/>
          <w:shd w:val="clear" w:color="auto" w:fill="FFFFFF"/>
        </w:rPr>
        <w:t>казан</w:t>
      </w:r>
      <w:r>
        <w:rPr>
          <w:color w:val="000000"/>
          <w:sz w:val="28"/>
          <w:szCs w:val="28"/>
          <w:shd w:val="clear" w:color="auto" w:fill="FFFFFF"/>
        </w:rPr>
        <w:t>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w:t>
      </w:r>
      <w:r w:rsidR="00340783">
        <w:rPr>
          <w:color w:val="000000"/>
          <w:sz w:val="28"/>
          <w:szCs w:val="28"/>
          <w:shd w:val="clear" w:color="auto" w:fill="FFFFFF"/>
        </w:rPr>
        <w:t>казан</w:t>
      </w:r>
      <w:r>
        <w:rPr>
          <w:color w:val="000000"/>
          <w:sz w:val="28"/>
          <w:szCs w:val="28"/>
          <w:shd w:val="clear" w:color="auto" w:fill="FFFFFF"/>
        </w:rPr>
        <w:t>иями по разработке схем теплоснабжения.</w:t>
      </w:r>
    </w:p>
    <w:p w14:paraId="71A1564C" w14:textId="77777777" w:rsidR="00797428" w:rsidRDefault="00797428" w:rsidP="006B72A7">
      <w:pPr>
        <w:shd w:val="clear" w:color="auto" w:fill="FFFFFF"/>
        <w:spacing w:after="0" w:line="240" w:lineRule="auto"/>
        <w:ind w:firstLine="708"/>
        <w:jc w:val="both"/>
        <w:rPr>
          <w:rFonts w:ascii="Times New Roman" w:eastAsia="Times New Roman" w:hAnsi="Times New Roman"/>
          <w:b/>
          <w:i/>
          <w:iCs/>
          <w:color w:val="000000"/>
          <w:sz w:val="28"/>
          <w:szCs w:val="28"/>
          <w:lang w:eastAsia="ru-RU"/>
        </w:rPr>
      </w:pPr>
    </w:p>
    <w:p w14:paraId="5578A8B4" w14:textId="77777777" w:rsidR="006B72A7" w:rsidRDefault="006B72A7" w:rsidP="006B72A7">
      <w:pPr>
        <w:spacing w:after="0" w:line="240" w:lineRule="auto"/>
        <w:jc w:val="center"/>
        <w:rPr>
          <w:rFonts w:ascii="Times New Roman" w:hAnsi="Times New Roman"/>
          <w:b/>
          <w:sz w:val="28"/>
          <w:szCs w:val="28"/>
          <w:lang w:eastAsia="ru-RU"/>
        </w:rPr>
        <w:sectPr w:rsidR="006B72A7">
          <w:pgSz w:w="11906" w:h="16838"/>
          <w:pgMar w:top="851" w:right="567" w:bottom="851" w:left="1701" w:header="680" w:footer="680" w:gutter="0"/>
          <w:cols w:space="720"/>
          <w:docGrid w:linePitch="360"/>
        </w:sectPr>
      </w:pPr>
    </w:p>
    <w:p w14:paraId="10ECEE6A" w14:textId="77777777" w:rsidR="00797428" w:rsidRPr="000E676F" w:rsidRDefault="00797428" w:rsidP="000E676F">
      <w:pPr>
        <w:pStyle w:val="1"/>
        <w:spacing w:before="0"/>
        <w:jc w:val="center"/>
        <w:rPr>
          <w:rFonts w:ascii="Times New Roman" w:hAnsi="Times New Roman"/>
          <w:color w:val="auto"/>
          <w:szCs w:val="28"/>
          <w:lang w:eastAsia="ru-RU"/>
        </w:rPr>
      </w:pPr>
      <w:bookmarkStart w:id="3" w:name="_Toc85634907"/>
      <w:r w:rsidRPr="000E676F">
        <w:rPr>
          <w:rFonts w:ascii="Times New Roman" w:hAnsi="Times New Roman"/>
          <w:color w:val="auto"/>
          <w:szCs w:val="28"/>
          <w:lang w:eastAsia="ru-RU"/>
        </w:rPr>
        <w:lastRenderedPageBreak/>
        <w:t>ВВЕДЕНИЕ</w:t>
      </w:r>
      <w:bookmarkEnd w:id="3"/>
    </w:p>
    <w:p w14:paraId="6C8316FF"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7C162134"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 перспективных схем теплоснабжения.</w:t>
      </w:r>
    </w:p>
    <w:p w14:paraId="7804CFBC"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6BA24546"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4B487083"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35112297" w14:textId="77777777" w:rsidR="00797428" w:rsidRDefault="00797428" w:rsidP="006B72A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6D68BBE4" w14:textId="77777777" w:rsidR="00866A9D" w:rsidRDefault="00866A9D" w:rsidP="006B72A7">
      <w:pPr>
        <w:spacing w:after="0" w:line="240" w:lineRule="auto"/>
        <w:jc w:val="center"/>
        <w:rPr>
          <w:rFonts w:ascii="Times New Roman" w:hAnsi="Times New Roman"/>
          <w:b/>
          <w:sz w:val="28"/>
          <w:szCs w:val="28"/>
          <w:lang w:eastAsia="ru-RU"/>
        </w:rPr>
      </w:pPr>
    </w:p>
    <w:p w14:paraId="65FD0D24" w14:textId="77777777" w:rsidR="006B72A7" w:rsidRDefault="006B72A7" w:rsidP="006B72A7">
      <w:pPr>
        <w:spacing w:after="0" w:line="240" w:lineRule="auto"/>
        <w:jc w:val="center"/>
        <w:rPr>
          <w:rFonts w:ascii="Times New Roman" w:hAnsi="Times New Roman"/>
          <w:b/>
          <w:sz w:val="28"/>
          <w:szCs w:val="28"/>
          <w:lang w:eastAsia="ru-RU"/>
        </w:rPr>
        <w:sectPr w:rsidR="006B72A7">
          <w:pgSz w:w="11906" w:h="16838"/>
          <w:pgMar w:top="851" w:right="567" w:bottom="851" w:left="1701" w:header="680" w:footer="680" w:gutter="0"/>
          <w:cols w:space="720"/>
          <w:docGrid w:linePitch="360"/>
        </w:sectPr>
      </w:pPr>
    </w:p>
    <w:p w14:paraId="37EE0CE6" w14:textId="77777777" w:rsidR="00797428" w:rsidRPr="00FF4847" w:rsidRDefault="00797428" w:rsidP="00FF4847">
      <w:pPr>
        <w:spacing w:after="0" w:line="240" w:lineRule="auto"/>
        <w:ind w:firstLine="709"/>
        <w:jc w:val="center"/>
        <w:rPr>
          <w:rFonts w:ascii="Times New Roman" w:eastAsia="Times New Roman" w:hAnsi="Times New Roman"/>
          <w:b/>
          <w:sz w:val="28"/>
          <w:szCs w:val="28"/>
          <w:lang w:eastAsia="ru-RU"/>
        </w:rPr>
      </w:pPr>
      <w:r w:rsidRPr="00FF4847">
        <w:rPr>
          <w:rFonts w:ascii="Times New Roman" w:eastAsia="Times New Roman" w:hAnsi="Times New Roman"/>
          <w:b/>
          <w:sz w:val="28"/>
          <w:szCs w:val="28"/>
          <w:lang w:eastAsia="ru-RU"/>
        </w:rPr>
        <w:lastRenderedPageBreak/>
        <w:t>ОБЩАЯ ЧАСТЬ</w:t>
      </w:r>
    </w:p>
    <w:p w14:paraId="42719FD5" w14:textId="77777777" w:rsidR="00A0691D" w:rsidRDefault="00A0691D" w:rsidP="00FF4847">
      <w:pPr>
        <w:spacing w:after="0" w:line="240" w:lineRule="auto"/>
        <w:ind w:firstLine="709"/>
        <w:jc w:val="both"/>
        <w:rPr>
          <w:rFonts w:ascii="Times New Roman" w:eastAsia="Times New Roman" w:hAnsi="Times New Roman"/>
          <w:sz w:val="28"/>
          <w:szCs w:val="28"/>
          <w:lang w:eastAsia="ru-RU"/>
        </w:rPr>
      </w:pPr>
    </w:p>
    <w:p w14:paraId="1C0D84C6" w14:textId="77777777" w:rsidR="002A32BD" w:rsidRDefault="002A32BD" w:rsidP="00351BD8">
      <w:pPr>
        <w:pStyle w:val="af9"/>
        <w:spacing w:before="0" w:beforeAutospacing="0" w:after="0" w:afterAutospacing="0" w:line="312" w:lineRule="atLeast"/>
        <w:ind w:firstLine="708"/>
        <w:jc w:val="both"/>
        <w:textAlignment w:val="baseline"/>
        <w:rPr>
          <w:sz w:val="28"/>
          <w:szCs w:val="28"/>
        </w:rPr>
      </w:pPr>
      <w:r>
        <w:rPr>
          <w:sz w:val="28"/>
          <w:szCs w:val="28"/>
        </w:rPr>
        <w:t xml:space="preserve">Вольненское </w:t>
      </w:r>
      <w:r w:rsidR="007D4877" w:rsidRPr="00FF4847">
        <w:rPr>
          <w:sz w:val="28"/>
          <w:szCs w:val="28"/>
        </w:rPr>
        <w:t xml:space="preserve"> сельское поселение</w:t>
      </w:r>
      <w:r w:rsidR="00FF4847" w:rsidRPr="00FF4847">
        <w:rPr>
          <w:sz w:val="28"/>
          <w:szCs w:val="28"/>
        </w:rPr>
        <w:t xml:space="preserve"> </w:t>
      </w:r>
      <w:r w:rsidR="007D4877" w:rsidRPr="00FF4847">
        <w:rPr>
          <w:sz w:val="28"/>
          <w:szCs w:val="28"/>
        </w:rPr>
        <w:t>—</w:t>
      </w:r>
      <w:r w:rsidR="00FF4847" w:rsidRPr="00FF4847">
        <w:rPr>
          <w:sz w:val="28"/>
          <w:szCs w:val="28"/>
        </w:rPr>
        <w:t xml:space="preserve"> входит в состав муниципального образования Успенский  район и наделено статусом муниципального образования. </w:t>
      </w:r>
    </w:p>
    <w:p w14:paraId="4DAB63F7" w14:textId="77777777" w:rsidR="002A32BD" w:rsidRPr="00351BD8" w:rsidRDefault="002A32BD" w:rsidP="00351BD8">
      <w:pPr>
        <w:pStyle w:val="af9"/>
        <w:spacing w:before="0" w:beforeAutospacing="0" w:after="0" w:afterAutospacing="0" w:line="312" w:lineRule="atLeast"/>
        <w:ind w:firstLine="708"/>
        <w:jc w:val="both"/>
        <w:textAlignment w:val="baseline"/>
        <w:rPr>
          <w:sz w:val="28"/>
          <w:szCs w:val="28"/>
        </w:rPr>
      </w:pPr>
      <w:r w:rsidRPr="00351BD8">
        <w:rPr>
          <w:sz w:val="28"/>
          <w:szCs w:val="28"/>
        </w:rPr>
        <w:t>Вольненское сельское поселение расположено в западной части Успенского района Краснодарского края и удалено от краевого центра на расстоянии 220 км. В состав поселения входят 4 населенных пункта: с. Вольное, с. Марьино, п. Дивный, п. Заречный.</w:t>
      </w:r>
    </w:p>
    <w:p w14:paraId="4326D1DF" w14:textId="77777777" w:rsidR="002A32BD" w:rsidRPr="00351BD8" w:rsidRDefault="002A32BD" w:rsidP="00351BD8">
      <w:pPr>
        <w:pStyle w:val="af9"/>
        <w:spacing w:before="0" w:beforeAutospacing="0" w:after="0" w:afterAutospacing="0" w:line="312" w:lineRule="atLeast"/>
        <w:ind w:firstLine="708"/>
        <w:jc w:val="both"/>
        <w:textAlignment w:val="baseline"/>
        <w:rPr>
          <w:sz w:val="28"/>
          <w:szCs w:val="28"/>
        </w:rPr>
      </w:pPr>
      <w:r w:rsidRPr="00351BD8">
        <w:rPr>
          <w:sz w:val="28"/>
          <w:szCs w:val="28"/>
        </w:rPr>
        <w:t>Территория сельского поселения расположена на левом берегу реки Кубань, занимает первую надпойменную территорию террасу и частично вторую.</w:t>
      </w:r>
    </w:p>
    <w:p w14:paraId="434E3B5E" w14:textId="15B9AEE6" w:rsidR="00FF4847" w:rsidRPr="00FF4847" w:rsidRDefault="00FF4847" w:rsidP="00FF4847">
      <w:pPr>
        <w:spacing w:after="0" w:line="240" w:lineRule="auto"/>
        <w:ind w:firstLine="709"/>
        <w:jc w:val="both"/>
        <w:rPr>
          <w:rFonts w:ascii="Times New Roman" w:eastAsia="Times New Roman" w:hAnsi="Times New Roman"/>
          <w:sz w:val="28"/>
          <w:szCs w:val="28"/>
          <w:lang w:eastAsia="ru-RU"/>
        </w:rPr>
      </w:pPr>
      <w:r w:rsidRPr="00FF4847">
        <w:rPr>
          <w:rFonts w:ascii="Times New Roman" w:eastAsia="Times New Roman" w:hAnsi="Times New Roman"/>
          <w:sz w:val="28"/>
          <w:szCs w:val="28"/>
          <w:lang w:eastAsia="ru-RU"/>
        </w:rPr>
        <w:t xml:space="preserve">На территории </w:t>
      </w:r>
      <w:r w:rsidR="002A32BD">
        <w:rPr>
          <w:rFonts w:ascii="Times New Roman" w:eastAsia="Times New Roman" w:hAnsi="Times New Roman"/>
          <w:sz w:val="28"/>
          <w:szCs w:val="28"/>
          <w:lang w:eastAsia="ru-RU"/>
        </w:rPr>
        <w:t xml:space="preserve">Вольненского </w:t>
      </w:r>
      <w:r w:rsidRPr="00FF4847">
        <w:rPr>
          <w:rFonts w:ascii="Times New Roman" w:eastAsia="Times New Roman" w:hAnsi="Times New Roman"/>
          <w:sz w:val="28"/>
          <w:szCs w:val="28"/>
          <w:lang w:eastAsia="ru-RU"/>
        </w:rPr>
        <w:t xml:space="preserve"> сельского поселения проживает по состоянию на 202</w:t>
      </w:r>
      <w:r w:rsidR="001D07A3">
        <w:rPr>
          <w:rFonts w:ascii="Times New Roman" w:eastAsia="Times New Roman" w:hAnsi="Times New Roman"/>
          <w:sz w:val="28"/>
          <w:szCs w:val="28"/>
          <w:lang w:eastAsia="ru-RU"/>
        </w:rPr>
        <w:t>5</w:t>
      </w:r>
      <w:r w:rsidRPr="00FF4847">
        <w:rPr>
          <w:rFonts w:ascii="Times New Roman" w:eastAsia="Times New Roman" w:hAnsi="Times New Roman"/>
          <w:sz w:val="28"/>
          <w:szCs w:val="28"/>
          <w:lang w:eastAsia="ru-RU"/>
        </w:rPr>
        <w:t xml:space="preserve"> г. </w:t>
      </w:r>
      <w:r w:rsidR="002E68C7">
        <w:rPr>
          <w:rFonts w:ascii="Times New Roman" w:eastAsia="Times New Roman" w:hAnsi="Times New Roman"/>
          <w:sz w:val="28"/>
          <w:szCs w:val="28"/>
          <w:lang w:eastAsia="ru-RU"/>
        </w:rPr>
        <w:t>7721</w:t>
      </w:r>
      <w:r w:rsidRPr="00FF4847">
        <w:rPr>
          <w:rFonts w:ascii="Times New Roman" w:eastAsia="Times New Roman" w:hAnsi="Times New Roman"/>
          <w:sz w:val="28"/>
          <w:szCs w:val="28"/>
          <w:lang w:eastAsia="ru-RU"/>
        </w:rPr>
        <w:t xml:space="preserve"> человек.</w:t>
      </w:r>
    </w:p>
    <w:p w14:paraId="2B485972" w14:textId="77777777" w:rsidR="00025E62" w:rsidRPr="00FF4847" w:rsidRDefault="00025E62" w:rsidP="00FF4847">
      <w:pPr>
        <w:spacing w:after="0" w:line="240" w:lineRule="auto"/>
        <w:ind w:firstLine="709"/>
        <w:jc w:val="both"/>
        <w:rPr>
          <w:rFonts w:ascii="Times New Roman" w:eastAsia="Times New Roman" w:hAnsi="Times New Roman"/>
          <w:sz w:val="28"/>
          <w:szCs w:val="28"/>
          <w:lang w:eastAsia="ru-RU"/>
        </w:rPr>
      </w:pPr>
      <w:r w:rsidRPr="00FF4847">
        <w:rPr>
          <w:rFonts w:ascii="Times New Roman" w:eastAsia="Times New Roman" w:hAnsi="Times New Roman"/>
          <w:sz w:val="28"/>
          <w:szCs w:val="28"/>
          <w:lang w:eastAsia="ru-RU"/>
        </w:rPr>
        <w:t xml:space="preserve">Территория </w:t>
      </w:r>
      <w:r w:rsidR="002A32BD">
        <w:rPr>
          <w:rFonts w:ascii="Times New Roman" w:eastAsia="Times New Roman" w:hAnsi="Times New Roman"/>
          <w:sz w:val="28"/>
          <w:szCs w:val="28"/>
          <w:lang w:eastAsia="ru-RU"/>
        </w:rPr>
        <w:t xml:space="preserve">Вольненского </w:t>
      </w:r>
      <w:r w:rsidR="006B72A7" w:rsidRPr="00FF4847">
        <w:rPr>
          <w:rFonts w:ascii="Times New Roman" w:eastAsia="Times New Roman" w:hAnsi="Times New Roman"/>
          <w:sz w:val="28"/>
          <w:szCs w:val="28"/>
          <w:lang w:eastAsia="ru-RU"/>
        </w:rPr>
        <w:t xml:space="preserve"> сельского поселения</w:t>
      </w:r>
      <w:r w:rsidRPr="00FF4847">
        <w:rPr>
          <w:rFonts w:ascii="Times New Roman" w:eastAsia="Times New Roman" w:hAnsi="Times New Roman"/>
          <w:sz w:val="28"/>
          <w:szCs w:val="28"/>
          <w:lang w:eastAsia="ru-RU"/>
        </w:rPr>
        <w:t xml:space="preserve"> составляет </w:t>
      </w:r>
      <w:r w:rsidR="00351BD8">
        <w:rPr>
          <w:rFonts w:ascii="Times New Roman" w:eastAsia="Times New Roman" w:hAnsi="Times New Roman"/>
          <w:sz w:val="28"/>
          <w:szCs w:val="28"/>
          <w:lang w:eastAsia="ru-RU"/>
        </w:rPr>
        <w:t>53,93</w:t>
      </w:r>
      <w:r w:rsidRPr="00FF4847">
        <w:rPr>
          <w:rFonts w:ascii="Times New Roman" w:eastAsia="Times New Roman" w:hAnsi="Times New Roman"/>
          <w:sz w:val="28"/>
          <w:szCs w:val="28"/>
          <w:lang w:eastAsia="ru-RU"/>
        </w:rPr>
        <w:t xml:space="preserve"> </w:t>
      </w:r>
      <w:r w:rsidR="007D4877" w:rsidRPr="00FF4847">
        <w:rPr>
          <w:rFonts w:ascii="Times New Roman" w:eastAsia="Times New Roman" w:hAnsi="Times New Roman"/>
          <w:sz w:val="28"/>
          <w:szCs w:val="28"/>
          <w:lang w:eastAsia="ru-RU"/>
        </w:rPr>
        <w:t>км</w:t>
      </w:r>
      <w:r w:rsidR="007D4877" w:rsidRPr="00F45744">
        <w:rPr>
          <w:rFonts w:ascii="Times New Roman" w:eastAsia="Times New Roman" w:hAnsi="Times New Roman"/>
          <w:sz w:val="28"/>
          <w:szCs w:val="28"/>
          <w:vertAlign w:val="superscript"/>
          <w:lang w:eastAsia="ru-RU"/>
        </w:rPr>
        <w:t>2</w:t>
      </w:r>
      <w:r w:rsidRPr="00FF4847">
        <w:rPr>
          <w:rFonts w:ascii="Times New Roman" w:eastAsia="Times New Roman" w:hAnsi="Times New Roman"/>
          <w:sz w:val="28"/>
          <w:szCs w:val="28"/>
          <w:lang w:eastAsia="ru-RU"/>
        </w:rPr>
        <w:t xml:space="preserve">. Плотность населения – </w:t>
      </w:r>
      <w:r w:rsidR="00FF4847" w:rsidRPr="00FF4847">
        <w:rPr>
          <w:rFonts w:ascii="Times New Roman" w:eastAsia="Times New Roman" w:hAnsi="Times New Roman"/>
          <w:sz w:val="28"/>
          <w:szCs w:val="28"/>
          <w:lang w:eastAsia="ru-RU"/>
        </w:rPr>
        <w:t>1</w:t>
      </w:r>
      <w:r w:rsidR="00351BD8">
        <w:rPr>
          <w:rFonts w:ascii="Times New Roman" w:eastAsia="Times New Roman" w:hAnsi="Times New Roman"/>
          <w:sz w:val="28"/>
          <w:szCs w:val="28"/>
          <w:lang w:eastAsia="ru-RU"/>
        </w:rPr>
        <w:t>24,07</w:t>
      </w:r>
      <w:r w:rsidRPr="00FF4847">
        <w:rPr>
          <w:rFonts w:ascii="Times New Roman" w:eastAsia="Times New Roman" w:hAnsi="Times New Roman"/>
          <w:sz w:val="28"/>
          <w:szCs w:val="28"/>
          <w:lang w:eastAsia="ru-RU"/>
        </w:rPr>
        <w:t xml:space="preserve"> чел на 1 км</w:t>
      </w:r>
      <w:r w:rsidRPr="00164A28">
        <w:rPr>
          <w:rFonts w:ascii="Times New Roman" w:eastAsia="Times New Roman" w:hAnsi="Times New Roman"/>
          <w:sz w:val="28"/>
          <w:szCs w:val="28"/>
          <w:vertAlign w:val="superscript"/>
          <w:lang w:eastAsia="ru-RU"/>
        </w:rPr>
        <w:t>2</w:t>
      </w:r>
      <w:r w:rsidRPr="00FF4847">
        <w:rPr>
          <w:rFonts w:ascii="Times New Roman" w:eastAsia="Times New Roman" w:hAnsi="Times New Roman"/>
          <w:sz w:val="28"/>
          <w:szCs w:val="28"/>
          <w:lang w:eastAsia="ru-RU"/>
        </w:rPr>
        <w:t>.</w:t>
      </w:r>
    </w:p>
    <w:p w14:paraId="119C2B28" w14:textId="77777777" w:rsidR="00025E62" w:rsidRPr="00FF4847" w:rsidRDefault="00351BD8" w:rsidP="00FF484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025E62" w:rsidRPr="00FF4847">
        <w:rPr>
          <w:rFonts w:ascii="Times New Roman" w:eastAsia="Times New Roman" w:hAnsi="Times New Roman"/>
          <w:sz w:val="28"/>
          <w:szCs w:val="28"/>
          <w:lang w:eastAsia="ru-RU"/>
        </w:rPr>
        <w:t xml:space="preserve"> % всего населения поселения проживает на территории </w:t>
      </w:r>
      <w:r>
        <w:rPr>
          <w:rFonts w:ascii="Times New Roman" w:eastAsia="Times New Roman" w:hAnsi="Times New Roman"/>
          <w:sz w:val="28"/>
          <w:szCs w:val="28"/>
          <w:lang w:eastAsia="ru-RU"/>
        </w:rPr>
        <w:t xml:space="preserve">административного </w:t>
      </w:r>
      <w:r w:rsidR="00025E62" w:rsidRPr="00FF4847">
        <w:rPr>
          <w:rFonts w:ascii="Times New Roman" w:eastAsia="Times New Roman" w:hAnsi="Times New Roman"/>
          <w:sz w:val="28"/>
          <w:szCs w:val="28"/>
          <w:lang w:eastAsia="ru-RU"/>
        </w:rPr>
        <w:t>центра поселения – с.</w:t>
      </w:r>
      <w:r w:rsidR="007D4877" w:rsidRPr="00FF484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Вольное</w:t>
      </w:r>
      <w:r w:rsidR="00025E62" w:rsidRPr="00FF4847">
        <w:rPr>
          <w:rFonts w:ascii="Times New Roman" w:eastAsia="Times New Roman" w:hAnsi="Times New Roman"/>
          <w:sz w:val="28"/>
          <w:szCs w:val="28"/>
          <w:lang w:eastAsia="ru-RU"/>
        </w:rPr>
        <w:t xml:space="preserve">. </w:t>
      </w:r>
    </w:p>
    <w:p w14:paraId="2F304E9C" w14:textId="77777777" w:rsidR="00B877C4" w:rsidRPr="00E23F01" w:rsidRDefault="00B877C4" w:rsidP="00FF4847">
      <w:pPr>
        <w:spacing w:after="0" w:line="240" w:lineRule="auto"/>
        <w:ind w:firstLine="709"/>
        <w:jc w:val="both"/>
        <w:rPr>
          <w:rFonts w:ascii="Times New Roman" w:eastAsia="Times New Roman" w:hAnsi="Times New Roman"/>
          <w:sz w:val="28"/>
          <w:szCs w:val="28"/>
          <w:lang w:eastAsia="ru-RU"/>
        </w:rPr>
      </w:pPr>
    </w:p>
    <w:p w14:paraId="6B448F89" w14:textId="77777777" w:rsidR="00B877C4" w:rsidRPr="00FF4847" w:rsidRDefault="00B877C4" w:rsidP="00FF4847">
      <w:pPr>
        <w:spacing w:after="0" w:line="240" w:lineRule="auto"/>
        <w:jc w:val="center"/>
        <w:rPr>
          <w:rFonts w:ascii="Times New Roman" w:hAnsi="Times New Roman"/>
          <w:b/>
          <w:sz w:val="28"/>
          <w:szCs w:val="28"/>
          <w:lang w:eastAsia="ru-RU"/>
        </w:rPr>
      </w:pPr>
    </w:p>
    <w:p w14:paraId="404364F1" w14:textId="77777777" w:rsidR="00B877C4" w:rsidRPr="00FF4847" w:rsidRDefault="00B877C4" w:rsidP="006B72A7">
      <w:pPr>
        <w:spacing w:after="0" w:line="240" w:lineRule="auto"/>
        <w:jc w:val="center"/>
        <w:rPr>
          <w:rFonts w:ascii="Times New Roman" w:hAnsi="Times New Roman"/>
          <w:b/>
          <w:sz w:val="28"/>
          <w:szCs w:val="28"/>
          <w:lang w:eastAsia="ru-RU"/>
        </w:rPr>
        <w:sectPr w:rsidR="00B877C4" w:rsidRPr="00FF4847">
          <w:pgSz w:w="11906" w:h="16838"/>
          <w:pgMar w:top="851" w:right="567" w:bottom="851" w:left="1701" w:header="680" w:footer="680" w:gutter="0"/>
          <w:cols w:space="720"/>
          <w:docGrid w:linePitch="360"/>
        </w:sectPr>
      </w:pPr>
    </w:p>
    <w:p w14:paraId="74845A39" w14:textId="77777777" w:rsidR="00B877C4" w:rsidRPr="000E676F" w:rsidRDefault="00B877C4" w:rsidP="000E676F">
      <w:pPr>
        <w:pStyle w:val="1"/>
        <w:spacing w:before="0"/>
        <w:jc w:val="center"/>
        <w:rPr>
          <w:rFonts w:ascii="Times New Roman" w:hAnsi="Times New Roman"/>
          <w:color w:val="auto"/>
          <w:szCs w:val="28"/>
          <w:lang w:eastAsia="ru-RU"/>
        </w:rPr>
      </w:pPr>
      <w:bookmarkStart w:id="4" w:name="_Toc85634908"/>
      <w:r w:rsidRPr="000E676F">
        <w:rPr>
          <w:rFonts w:ascii="Times New Roman" w:hAnsi="Times New Roman"/>
          <w:color w:val="auto"/>
          <w:szCs w:val="28"/>
          <w:lang w:eastAsia="ru-RU"/>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4"/>
    </w:p>
    <w:p w14:paraId="14863365" w14:textId="77777777" w:rsidR="00B877C4" w:rsidRDefault="00B877C4" w:rsidP="006B72A7">
      <w:pPr>
        <w:widowControl w:val="0"/>
        <w:spacing w:after="0" w:line="240" w:lineRule="auto"/>
        <w:ind w:firstLine="708"/>
        <w:jc w:val="center"/>
        <w:outlineLvl w:val="1"/>
        <w:rPr>
          <w:rFonts w:ascii="Times New Roman" w:eastAsia="Times New Roman" w:hAnsi="Times New Roman"/>
          <w:b/>
          <w:bCs/>
          <w:iCs/>
          <w:sz w:val="28"/>
          <w:szCs w:val="28"/>
          <w:lang w:eastAsia="ru-RU"/>
        </w:rPr>
      </w:pPr>
      <w:bookmarkStart w:id="5" w:name="_Toc85634909"/>
      <w:r>
        <w:rPr>
          <w:rFonts w:ascii="Times New Roman" w:eastAsia="Times New Roman" w:hAnsi="Times New Roman"/>
          <w:b/>
          <w:bCs/>
          <w:iCs/>
          <w:sz w:val="28"/>
          <w:szCs w:val="28"/>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bookmarkEnd w:id="5"/>
    </w:p>
    <w:p w14:paraId="7B6E78BD" w14:textId="77777777" w:rsidR="00B877C4" w:rsidRDefault="00B877C4" w:rsidP="000E38FB">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таблице </w:t>
      </w:r>
      <w:r w:rsidR="003D4375">
        <w:rPr>
          <w:rFonts w:ascii="Times New Roman" w:eastAsia="Times New Roman" w:hAnsi="Times New Roman"/>
          <w:sz w:val="28"/>
          <w:szCs w:val="28"/>
        </w:rPr>
        <w:t>1</w:t>
      </w:r>
      <w:r>
        <w:rPr>
          <w:rFonts w:ascii="Times New Roman" w:eastAsia="Times New Roman" w:hAnsi="Times New Roman"/>
          <w:sz w:val="28"/>
          <w:szCs w:val="28"/>
        </w:rPr>
        <w:t xml:space="preserve"> по</w:t>
      </w:r>
      <w:r w:rsidR="00866A9D">
        <w:rPr>
          <w:rFonts w:ascii="Times New Roman" w:eastAsia="Times New Roman" w:hAnsi="Times New Roman"/>
          <w:sz w:val="28"/>
          <w:szCs w:val="28"/>
        </w:rPr>
        <w:t>казан</w:t>
      </w:r>
      <w:r>
        <w:rPr>
          <w:rFonts w:ascii="Times New Roman" w:eastAsia="Times New Roman" w:hAnsi="Times New Roman"/>
          <w:sz w:val="28"/>
          <w:szCs w:val="28"/>
        </w:rPr>
        <w:t xml:space="preserve">ы объемы строительных фондов, подключенных к системе теплоснабжения </w:t>
      </w:r>
      <w:r w:rsidR="002A32BD">
        <w:rPr>
          <w:rFonts w:ascii="Times New Roman" w:eastAsia="Times New Roman" w:hAnsi="Times New Roman"/>
          <w:sz w:val="28"/>
          <w:szCs w:val="28"/>
        </w:rPr>
        <w:t xml:space="preserve">Вольненского </w:t>
      </w:r>
      <w:r w:rsidR="006B72A7">
        <w:rPr>
          <w:rFonts w:ascii="Times New Roman" w:eastAsia="Times New Roman" w:hAnsi="Times New Roman"/>
          <w:sz w:val="28"/>
          <w:szCs w:val="28"/>
        </w:rPr>
        <w:t xml:space="preserve"> сельского поселения</w:t>
      </w:r>
      <w:r>
        <w:rPr>
          <w:rFonts w:ascii="Times New Roman" w:eastAsia="Times New Roman" w:hAnsi="Times New Roman"/>
          <w:sz w:val="28"/>
          <w:szCs w:val="28"/>
        </w:rPr>
        <w:t>.</w:t>
      </w:r>
    </w:p>
    <w:p w14:paraId="581ADCB3" w14:textId="77777777" w:rsidR="0057461B" w:rsidRDefault="0057461B" w:rsidP="000E38FB">
      <w:pPr>
        <w:widowControl w:val="0"/>
        <w:spacing w:after="0" w:line="24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3D4375">
        <w:rPr>
          <w:rFonts w:ascii="Times New Roman" w:eastAsia="Times New Roman" w:hAnsi="Times New Roman"/>
          <w:sz w:val="28"/>
          <w:szCs w:val="28"/>
        </w:rPr>
        <w:t>1.</w:t>
      </w:r>
    </w:p>
    <w:p w14:paraId="1991AA8D" w14:textId="77777777" w:rsidR="0057461B" w:rsidRPr="00CF17D8" w:rsidRDefault="0057461B" w:rsidP="00CF17D8">
      <w:pPr>
        <w:spacing w:after="0" w:line="240" w:lineRule="auto"/>
        <w:rPr>
          <w:rFonts w:ascii="Times New Roman" w:hAnsi="Times New Roman"/>
          <w:i/>
          <w:sz w:val="20"/>
          <w:szCs w:val="20"/>
          <w:u w:val="single"/>
        </w:rPr>
      </w:pPr>
    </w:p>
    <w:tbl>
      <w:tblPr>
        <w:tblpPr w:leftFromText="180" w:rightFromText="180" w:vertAnchor="text" w:horzAnchor="margin" w:tblpXSpec="center" w:tblpY="73"/>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992"/>
        <w:gridCol w:w="1559"/>
        <w:gridCol w:w="1559"/>
      </w:tblGrid>
      <w:tr w:rsidR="0057461B" w14:paraId="78933072" w14:textId="77777777" w:rsidTr="00CF17D8">
        <w:trPr>
          <w:trHeight w:val="20"/>
        </w:trPr>
        <w:tc>
          <w:tcPr>
            <w:tcW w:w="4928" w:type="dxa"/>
            <w:vAlign w:val="center"/>
          </w:tcPr>
          <w:p w14:paraId="0448AFCE" w14:textId="77777777" w:rsidR="0057461B" w:rsidRPr="00441C31" w:rsidRDefault="0057461B" w:rsidP="00A72500">
            <w:pPr>
              <w:spacing w:after="0" w:line="240" w:lineRule="auto"/>
              <w:jc w:val="center"/>
              <w:rPr>
                <w:rFonts w:ascii="Times New Roman" w:eastAsia="Times New Roman" w:hAnsi="Times New Roman"/>
                <w:b/>
                <w:sz w:val="20"/>
                <w:szCs w:val="20"/>
                <w:lang w:eastAsia="ru-RU"/>
              </w:rPr>
            </w:pPr>
            <w:r w:rsidRPr="00441C31">
              <w:rPr>
                <w:rFonts w:ascii="Times New Roman" w:eastAsia="Times New Roman" w:hAnsi="Times New Roman"/>
                <w:b/>
                <w:sz w:val="20"/>
                <w:szCs w:val="20"/>
                <w:lang w:eastAsia="ru-RU"/>
              </w:rPr>
              <w:t>Наименование потребителей</w:t>
            </w:r>
          </w:p>
        </w:tc>
        <w:tc>
          <w:tcPr>
            <w:tcW w:w="992" w:type="dxa"/>
            <w:vAlign w:val="center"/>
          </w:tcPr>
          <w:p w14:paraId="738D175F" w14:textId="77777777" w:rsidR="0057461B" w:rsidRPr="00441C31" w:rsidRDefault="0057461B" w:rsidP="00A72500">
            <w:pPr>
              <w:spacing w:after="0" w:line="240" w:lineRule="auto"/>
              <w:contextualSpacing/>
              <w:jc w:val="center"/>
              <w:rPr>
                <w:rFonts w:ascii="Times New Roman" w:eastAsia="Times New Roman" w:hAnsi="Times New Roman"/>
                <w:b/>
                <w:sz w:val="20"/>
                <w:szCs w:val="20"/>
                <w:lang w:eastAsia="ru-RU"/>
              </w:rPr>
            </w:pPr>
            <w:r w:rsidRPr="00441C31">
              <w:rPr>
                <w:rFonts w:ascii="Times New Roman" w:eastAsia="Times New Roman" w:hAnsi="Times New Roman"/>
                <w:b/>
                <w:sz w:val="20"/>
                <w:szCs w:val="20"/>
                <w:lang w:eastAsia="ru-RU"/>
              </w:rPr>
              <w:t>Этажность</w:t>
            </w:r>
          </w:p>
        </w:tc>
        <w:tc>
          <w:tcPr>
            <w:tcW w:w="1559" w:type="dxa"/>
            <w:vAlign w:val="center"/>
          </w:tcPr>
          <w:p w14:paraId="06C697CB" w14:textId="77777777" w:rsidR="0057461B" w:rsidRPr="00441C31" w:rsidRDefault="0057461B" w:rsidP="00A72500">
            <w:pPr>
              <w:spacing w:after="0" w:line="240" w:lineRule="auto"/>
              <w:contextualSpacing/>
              <w:jc w:val="center"/>
              <w:rPr>
                <w:rFonts w:ascii="Times New Roman" w:eastAsia="Times New Roman" w:hAnsi="Times New Roman"/>
                <w:b/>
                <w:sz w:val="20"/>
                <w:szCs w:val="20"/>
                <w:lang w:eastAsia="ru-RU"/>
              </w:rPr>
            </w:pPr>
            <w:r w:rsidRPr="00441C31">
              <w:rPr>
                <w:rFonts w:ascii="Times New Roman" w:eastAsia="Times New Roman" w:hAnsi="Times New Roman"/>
                <w:b/>
                <w:sz w:val="20"/>
                <w:szCs w:val="20"/>
                <w:lang w:eastAsia="ru-RU"/>
              </w:rPr>
              <w:t>Площадь, м²</w:t>
            </w:r>
          </w:p>
        </w:tc>
        <w:tc>
          <w:tcPr>
            <w:tcW w:w="1559" w:type="dxa"/>
            <w:vAlign w:val="center"/>
          </w:tcPr>
          <w:p w14:paraId="0BB9F907" w14:textId="77777777" w:rsidR="0057461B" w:rsidRPr="00441C31" w:rsidRDefault="0057461B" w:rsidP="00A72500">
            <w:pPr>
              <w:spacing w:after="0" w:line="240" w:lineRule="auto"/>
              <w:contextualSpacing/>
              <w:jc w:val="center"/>
              <w:rPr>
                <w:rFonts w:ascii="Times New Roman" w:eastAsia="Times New Roman" w:hAnsi="Times New Roman"/>
                <w:b/>
                <w:sz w:val="20"/>
                <w:szCs w:val="20"/>
                <w:lang w:eastAsia="ru-RU"/>
              </w:rPr>
            </w:pPr>
            <w:r w:rsidRPr="00441C31">
              <w:rPr>
                <w:rFonts w:ascii="Times New Roman" w:eastAsia="Times New Roman" w:hAnsi="Times New Roman"/>
                <w:b/>
                <w:sz w:val="20"/>
                <w:szCs w:val="20"/>
                <w:lang w:eastAsia="ru-RU"/>
              </w:rPr>
              <w:t>Объем, м</w:t>
            </w:r>
            <w:r w:rsidRPr="00441C31">
              <w:rPr>
                <w:rFonts w:ascii="Times New Roman" w:eastAsia="Times New Roman" w:hAnsi="Times New Roman"/>
                <w:b/>
                <w:sz w:val="20"/>
                <w:szCs w:val="20"/>
                <w:vertAlign w:val="superscript"/>
                <w:lang w:eastAsia="ru-RU"/>
              </w:rPr>
              <w:t>3</w:t>
            </w:r>
          </w:p>
        </w:tc>
      </w:tr>
      <w:tr w:rsidR="003D4375" w14:paraId="1081A38C" w14:textId="77777777" w:rsidTr="00CF17D8">
        <w:trPr>
          <w:trHeight w:val="20"/>
        </w:trPr>
        <w:tc>
          <w:tcPr>
            <w:tcW w:w="9038" w:type="dxa"/>
            <w:gridSpan w:val="4"/>
            <w:vAlign w:val="center"/>
          </w:tcPr>
          <w:p w14:paraId="41B67A61" w14:textId="77777777" w:rsidR="003D4375" w:rsidRPr="00441C31" w:rsidRDefault="003D4375" w:rsidP="00354D7B">
            <w:pPr>
              <w:spacing w:after="0" w:line="240" w:lineRule="auto"/>
              <w:jc w:val="center"/>
              <w:rPr>
                <w:rFonts w:ascii="Times New Roman" w:eastAsia="Times New Roman" w:hAnsi="Times New Roman"/>
                <w:b/>
                <w:bCs/>
                <w:iCs/>
                <w:sz w:val="20"/>
                <w:szCs w:val="20"/>
                <w:lang w:eastAsia="ru-RU"/>
              </w:rPr>
            </w:pPr>
            <w:bookmarkStart w:id="6" w:name="_Hlk59908724"/>
            <w:r w:rsidRPr="00441C31">
              <w:rPr>
                <w:rFonts w:ascii="Times New Roman" w:eastAsia="Times New Roman" w:hAnsi="Times New Roman"/>
                <w:b/>
                <w:sz w:val="20"/>
                <w:szCs w:val="20"/>
                <w:lang w:eastAsia="ru-RU"/>
              </w:rPr>
              <w:t xml:space="preserve">Котельная </w:t>
            </w:r>
            <w:r w:rsidR="008B6DD9">
              <w:rPr>
                <w:rFonts w:ascii="Times New Roman" w:eastAsia="Times New Roman" w:hAnsi="Times New Roman"/>
                <w:b/>
                <w:sz w:val="20"/>
                <w:szCs w:val="20"/>
                <w:lang w:eastAsia="ru-RU"/>
              </w:rPr>
              <w:t xml:space="preserve">№ </w:t>
            </w:r>
            <w:r w:rsidR="008306F2">
              <w:rPr>
                <w:rFonts w:ascii="Times New Roman" w:eastAsia="Times New Roman" w:hAnsi="Times New Roman"/>
                <w:b/>
                <w:sz w:val="20"/>
                <w:szCs w:val="20"/>
                <w:lang w:eastAsia="ru-RU"/>
              </w:rPr>
              <w:t>10</w:t>
            </w:r>
            <w:r w:rsidR="00725B48">
              <w:rPr>
                <w:rFonts w:ascii="Times New Roman" w:eastAsia="Times New Roman" w:hAnsi="Times New Roman"/>
                <w:b/>
                <w:sz w:val="20"/>
                <w:szCs w:val="20"/>
                <w:lang w:eastAsia="ru-RU"/>
              </w:rPr>
              <w:t xml:space="preserve"> </w:t>
            </w:r>
            <w:r w:rsidRPr="00441C31">
              <w:rPr>
                <w:rFonts w:ascii="Times New Roman" w:eastAsia="Times New Roman" w:hAnsi="Times New Roman"/>
                <w:b/>
                <w:sz w:val="20"/>
                <w:szCs w:val="20"/>
                <w:lang w:eastAsia="ru-RU"/>
              </w:rPr>
              <w:t>(</w:t>
            </w:r>
            <w:r w:rsidR="008B6DD9">
              <w:rPr>
                <w:rFonts w:ascii="Times New Roman" w:eastAsia="Times New Roman" w:hAnsi="Times New Roman"/>
                <w:b/>
                <w:sz w:val="20"/>
                <w:szCs w:val="20"/>
                <w:lang w:eastAsia="ru-RU"/>
              </w:rPr>
              <w:t>с</w:t>
            </w:r>
            <w:r w:rsidRPr="00441C31">
              <w:rPr>
                <w:rFonts w:ascii="Times New Roman" w:eastAsia="Times New Roman" w:hAnsi="Times New Roman"/>
                <w:b/>
                <w:sz w:val="20"/>
                <w:szCs w:val="20"/>
                <w:lang w:eastAsia="ru-RU"/>
              </w:rPr>
              <w:t xml:space="preserve">. </w:t>
            </w:r>
            <w:r w:rsidR="008306F2">
              <w:rPr>
                <w:rFonts w:ascii="Times New Roman" w:eastAsia="Times New Roman" w:hAnsi="Times New Roman"/>
                <w:b/>
                <w:sz w:val="20"/>
                <w:szCs w:val="20"/>
                <w:lang w:eastAsia="ru-RU"/>
              </w:rPr>
              <w:t>Марьино</w:t>
            </w:r>
            <w:r w:rsidRPr="00441C31">
              <w:rPr>
                <w:rFonts w:ascii="Times New Roman" w:eastAsia="Times New Roman" w:hAnsi="Times New Roman"/>
                <w:b/>
                <w:sz w:val="20"/>
                <w:szCs w:val="20"/>
                <w:lang w:eastAsia="ru-RU"/>
              </w:rPr>
              <w:t xml:space="preserve">, </w:t>
            </w:r>
            <w:r w:rsidR="00354D7B">
              <w:rPr>
                <w:rFonts w:ascii="Times New Roman" w:eastAsia="Times New Roman" w:hAnsi="Times New Roman"/>
                <w:b/>
                <w:sz w:val="20"/>
                <w:szCs w:val="20"/>
                <w:lang w:eastAsia="ru-RU"/>
              </w:rPr>
              <w:t>пер. Торговый, 5 А</w:t>
            </w:r>
            <w:r w:rsidR="008B6DD9">
              <w:rPr>
                <w:rFonts w:ascii="Times New Roman" w:eastAsia="Times New Roman" w:hAnsi="Times New Roman"/>
                <w:b/>
                <w:sz w:val="20"/>
                <w:szCs w:val="20"/>
                <w:lang w:eastAsia="ru-RU"/>
              </w:rPr>
              <w:t>)</w:t>
            </w:r>
            <w:r w:rsidRPr="00441C31">
              <w:rPr>
                <w:rFonts w:ascii="Times New Roman" w:eastAsia="Times New Roman" w:hAnsi="Times New Roman"/>
                <w:b/>
                <w:sz w:val="20"/>
                <w:szCs w:val="20"/>
                <w:lang w:eastAsia="ru-RU"/>
              </w:rPr>
              <w:t xml:space="preserve"> </w:t>
            </w:r>
            <w:bookmarkEnd w:id="6"/>
          </w:p>
        </w:tc>
      </w:tr>
      <w:tr w:rsidR="0057461B" w14:paraId="608A2069" w14:textId="77777777" w:rsidTr="00CF17D8">
        <w:trPr>
          <w:trHeight w:val="20"/>
        </w:trPr>
        <w:tc>
          <w:tcPr>
            <w:tcW w:w="4928" w:type="dxa"/>
            <w:vAlign w:val="center"/>
          </w:tcPr>
          <w:p w14:paraId="586BF033" w14:textId="77777777" w:rsidR="0057461B" w:rsidRPr="00441C31" w:rsidRDefault="0057461B" w:rsidP="00A72500">
            <w:pPr>
              <w:spacing w:after="0" w:line="240" w:lineRule="auto"/>
              <w:jc w:val="center"/>
              <w:rPr>
                <w:rFonts w:ascii="Times New Roman" w:hAnsi="Times New Roman"/>
                <w:bCs/>
                <w:sz w:val="20"/>
                <w:szCs w:val="20"/>
              </w:rPr>
            </w:pPr>
            <w:r w:rsidRPr="00441C31">
              <w:rPr>
                <w:rFonts w:ascii="Times New Roman" w:hAnsi="Times New Roman"/>
                <w:bCs/>
                <w:sz w:val="20"/>
                <w:szCs w:val="20"/>
              </w:rPr>
              <w:t>1</w:t>
            </w:r>
          </w:p>
        </w:tc>
        <w:tc>
          <w:tcPr>
            <w:tcW w:w="992" w:type="dxa"/>
            <w:vAlign w:val="center"/>
          </w:tcPr>
          <w:p w14:paraId="3FEAB329" w14:textId="77777777" w:rsidR="0057461B" w:rsidRPr="00441C31" w:rsidRDefault="0057461B" w:rsidP="00A72500">
            <w:pPr>
              <w:spacing w:after="0" w:line="240" w:lineRule="auto"/>
              <w:jc w:val="center"/>
              <w:rPr>
                <w:rFonts w:ascii="Times New Roman" w:hAnsi="Times New Roman"/>
                <w:bCs/>
                <w:sz w:val="20"/>
                <w:szCs w:val="20"/>
              </w:rPr>
            </w:pPr>
            <w:r w:rsidRPr="00441C31">
              <w:rPr>
                <w:rFonts w:ascii="Times New Roman" w:hAnsi="Times New Roman"/>
                <w:bCs/>
                <w:sz w:val="20"/>
                <w:szCs w:val="20"/>
              </w:rPr>
              <w:t>2</w:t>
            </w:r>
          </w:p>
        </w:tc>
        <w:tc>
          <w:tcPr>
            <w:tcW w:w="1559" w:type="dxa"/>
            <w:vAlign w:val="center"/>
          </w:tcPr>
          <w:p w14:paraId="29E8158C" w14:textId="77777777" w:rsidR="0057461B" w:rsidRPr="00441C31" w:rsidRDefault="00A14BFF" w:rsidP="00A72500">
            <w:pPr>
              <w:spacing w:after="0" w:line="240" w:lineRule="auto"/>
              <w:jc w:val="center"/>
              <w:rPr>
                <w:rFonts w:ascii="Times New Roman" w:eastAsia="Times New Roman" w:hAnsi="Times New Roman"/>
                <w:bCs/>
                <w:sz w:val="20"/>
                <w:szCs w:val="20"/>
                <w:lang w:eastAsia="ru-RU"/>
              </w:rPr>
            </w:pPr>
            <w:r w:rsidRPr="00441C31">
              <w:rPr>
                <w:rFonts w:ascii="Times New Roman" w:eastAsia="Times New Roman" w:hAnsi="Times New Roman"/>
                <w:bCs/>
                <w:sz w:val="20"/>
                <w:szCs w:val="20"/>
                <w:lang w:eastAsia="ru-RU"/>
              </w:rPr>
              <w:t>3</w:t>
            </w:r>
          </w:p>
        </w:tc>
        <w:tc>
          <w:tcPr>
            <w:tcW w:w="1559" w:type="dxa"/>
            <w:vAlign w:val="center"/>
          </w:tcPr>
          <w:p w14:paraId="478F53AE" w14:textId="77777777" w:rsidR="0057461B" w:rsidRPr="00441C31" w:rsidRDefault="00A14BFF" w:rsidP="00A72500">
            <w:pPr>
              <w:spacing w:after="0" w:line="240" w:lineRule="auto"/>
              <w:jc w:val="center"/>
              <w:rPr>
                <w:rFonts w:ascii="Times New Roman" w:eastAsia="Times New Roman" w:hAnsi="Times New Roman"/>
                <w:bCs/>
                <w:sz w:val="20"/>
                <w:szCs w:val="20"/>
                <w:lang w:eastAsia="ru-RU"/>
              </w:rPr>
            </w:pPr>
            <w:r w:rsidRPr="00441C31">
              <w:rPr>
                <w:rFonts w:ascii="Times New Roman" w:eastAsia="Times New Roman" w:hAnsi="Times New Roman"/>
                <w:bCs/>
                <w:sz w:val="20"/>
                <w:szCs w:val="20"/>
                <w:lang w:eastAsia="ru-RU"/>
              </w:rPr>
              <w:t>4</w:t>
            </w:r>
          </w:p>
        </w:tc>
      </w:tr>
      <w:tr w:rsidR="0057461B" w14:paraId="3BA9309A" w14:textId="77777777" w:rsidTr="00CF17D8">
        <w:trPr>
          <w:trHeight w:val="20"/>
        </w:trPr>
        <w:tc>
          <w:tcPr>
            <w:tcW w:w="4928" w:type="dxa"/>
            <w:vAlign w:val="center"/>
          </w:tcPr>
          <w:p w14:paraId="2E0A530F" w14:textId="77777777" w:rsidR="0057461B" w:rsidRPr="00441C31" w:rsidRDefault="0057461B" w:rsidP="00A72500">
            <w:pPr>
              <w:spacing w:after="0" w:line="240" w:lineRule="auto"/>
              <w:rPr>
                <w:rFonts w:ascii="Times New Roman" w:hAnsi="Times New Roman"/>
                <w:b/>
                <w:sz w:val="20"/>
                <w:szCs w:val="20"/>
              </w:rPr>
            </w:pPr>
            <w:r w:rsidRPr="00441C31">
              <w:rPr>
                <w:rFonts w:ascii="Times New Roman" w:hAnsi="Times New Roman"/>
                <w:b/>
                <w:sz w:val="20"/>
                <w:szCs w:val="20"/>
              </w:rPr>
              <w:t>Всего по котельной, в том числе:</w:t>
            </w:r>
          </w:p>
        </w:tc>
        <w:tc>
          <w:tcPr>
            <w:tcW w:w="992" w:type="dxa"/>
            <w:vAlign w:val="center"/>
          </w:tcPr>
          <w:p w14:paraId="5D21240A" w14:textId="77777777" w:rsidR="0057461B" w:rsidRPr="00441C31" w:rsidRDefault="0057461B" w:rsidP="00A72500">
            <w:pPr>
              <w:spacing w:after="0" w:line="240" w:lineRule="auto"/>
              <w:jc w:val="center"/>
              <w:rPr>
                <w:rFonts w:ascii="Times New Roman" w:hAnsi="Times New Roman"/>
                <w:sz w:val="20"/>
                <w:szCs w:val="20"/>
              </w:rPr>
            </w:pPr>
          </w:p>
        </w:tc>
        <w:tc>
          <w:tcPr>
            <w:tcW w:w="1559" w:type="dxa"/>
            <w:vAlign w:val="center"/>
          </w:tcPr>
          <w:p w14:paraId="5B70794F" w14:textId="77777777" w:rsidR="0057461B" w:rsidRPr="00441C31" w:rsidRDefault="008B6DD9" w:rsidP="00A7250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w:t>
            </w:r>
          </w:p>
        </w:tc>
        <w:tc>
          <w:tcPr>
            <w:tcW w:w="1559" w:type="dxa"/>
            <w:vAlign w:val="center"/>
          </w:tcPr>
          <w:p w14:paraId="04EAB833" w14:textId="77777777" w:rsidR="0057461B" w:rsidRPr="00441C31" w:rsidRDefault="00CF17D8" w:rsidP="00A7250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35230,3</w:t>
            </w:r>
          </w:p>
        </w:tc>
      </w:tr>
      <w:tr w:rsidR="0057461B" w14:paraId="7D1E392E" w14:textId="77777777" w:rsidTr="00CF17D8">
        <w:trPr>
          <w:trHeight w:val="20"/>
        </w:trPr>
        <w:tc>
          <w:tcPr>
            <w:tcW w:w="4928" w:type="dxa"/>
            <w:vAlign w:val="center"/>
          </w:tcPr>
          <w:p w14:paraId="64BA6700" w14:textId="77777777" w:rsidR="0057461B" w:rsidRPr="00A72500" w:rsidRDefault="00A72500" w:rsidP="00A72500">
            <w:pPr>
              <w:spacing w:after="0" w:line="240" w:lineRule="auto"/>
              <w:rPr>
                <w:rFonts w:ascii="Times New Roman" w:hAnsi="Times New Roman"/>
                <w:sz w:val="20"/>
                <w:szCs w:val="20"/>
              </w:rPr>
            </w:pPr>
            <w:r>
              <w:rPr>
                <w:rFonts w:ascii="Times New Roman" w:hAnsi="Times New Roman"/>
                <w:sz w:val="20"/>
                <w:szCs w:val="20"/>
              </w:rPr>
              <w:t>н</w:t>
            </w:r>
            <w:r w:rsidR="0057461B" w:rsidRPr="00A72500">
              <w:rPr>
                <w:rFonts w:ascii="Times New Roman" w:hAnsi="Times New Roman"/>
                <w:sz w:val="20"/>
                <w:szCs w:val="20"/>
              </w:rPr>
              <w:t>аселение</w:t>
            </w:r>
          </w:p>
        </w:tc>
        <w:tc>
          <w:tcPr>
            <w:tcW w:w="992" w:type="dxa"/>
            <w:vAlign w:val="center"/>
          </w:tcPr>
          <w:p w14:paraId="5E0E49C8" w14:textId="77777777" w:rsidR="0057461B" w:rsidRPr="00441C31" w:rsidRDefault="0057461B" w:rsidP="00A72500">
            <w:pPr>
              <w:spacing w:after="0" w:line="240" w:lineRule="auto"/>
              <w:jc w:val="center"/>
              <w:rPr>
                <w:rFonts w:ascii="Times New Roman" w:hAnsi="Times New Roman"/>
                <w:sz w:val="20"/>
                <w:szCs w:val="20"/>
              </w:rPr>
            </w:pPr>
          </w:p>
        </w:tc>
        <w:tc>
          <w:tcPr>
            <w:tcW w:w="1559" w:type="dxa"/>
            <w:vAlign w:val="center"/>
          </w:tcPr>
          <w:p w14:paraId="6531753D" w14:textId="77777777" w:rsidR="0057461B" w:rsidRPr="00441C31" w:rsidRDefault="00354D7B" w:rsidP="00A7250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2320,6</w:t>
            </w:r>
          </w:p>
        </w:tc>
        <w:tc>
          <w:tcPr>
            <w:tcW w:w="1559" w:type="dxa"/>
            <w:vAlign w:val="center"/>
          </w:tcPr>
          <w:p w14:paraId="356BA178" w14:textId="77777777" w:rsidR="0057461B" w:rsidRPr="00441C31" w:rsidRDefault="00354D7B" w:rsidP="00A7250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8122,2</w:t>
            </w:r>
          </w:p>
        </w:tc>
      </w:tr>
      <w:tr w:rsidR="004136B9" w14:paraId="6218067F" w14:textId="77777777" w:rsidTr="00090BAE">
        <w:trPr>
          <w:trHeight w:val="20"/>
        </w:trPr>
        <w:tc>
          <w:tcPr>
            <w:tcW w:w="4928" w:type="dxa"/>
            <w:vAlign w:val="center"/>
          </w:tcPr>
          <w:p w14:paraId="0B848995" w14:textId="77777777" w:rsidR="004136B9" w:rsidRPr="00A72500" w:rsidRDefault="004136B9" w:rsidP="00A72500">
            <w:pPr>
              <w:spacing w:after="0" w:line="240" w:lineRule="auto"/>
              <w:rPr>
                <w:rFonts w:ascii="Times New Roman" w:hAnsi="Times New Roman"/>
                <w:sz w:val="20"/>
                <w:szCs w:val="20"/>
              </w:rPr>
            </w:pPr>
            <w:r w:rsidRPr="00A72500">
              <w:rPr>
                <w:rFonts w:ascii="Times New Roman" w:hAnsi="Times New Roman"/>
                <w:sz w:val="20"/>
                <w:szCs w:val="20"/>
              </w:rPr>
              <w:t>бюджетные организации</w:t>
            </w:r>
          </w:p>
        </w:tc>
        <w:tc>
          <w:tcPr>
            <w:tcW w:w="992" w:type="dxa"/>
            <w:vAlign w:val="center"/>
          </w:tcPr>
          <w:p w14:paraId="769ED3F2" w14:textId="77777777" w:rsidR="004136B9" w:rsidRPr="00441C31" w:rsidRDefault="004136B9" w:rsidP="00A72500">
            <w:pPr>
              <w:spacing w:after="0" w:line="240" w:lineRule="auto"/>
              <w:jc w:val="center"/>
              <w:rPr>
                <w:rFonts w:ascii="Times New Roman" w:hAnsi="Times New Roman"/>
                <w:sz w:val="20"/>
                <w:szCs w:val="20"/>
              </w:rPr>
            </w:pPr>
          </w:p>
        </w:tc>
        <w:tc>
          <w:tcPr>
            <w:tcW w:w="1559" w:type="dxa"/>
            <w:shd w:val="clear" w:color="auto" w:fill="auto"/>
            <w:vAlign w:val="center"/>
          </w:tcPr>
          <w:p w14:paraId="4635DB4E" w14:textId="77777777" w:rsidR="004136B9" w:rsidRPr="00441C31" w:rsidRDefault="004136B9" w:rsidP="00A72500">
            <w:pPr>
              <w:spacing w:after="0" w:line="240" w:lineRule="auto"/>
              <w:jc w:val="center"/>
              <w:rPr>
                <w:rFonts w:ascii="Times New Roman" w:hAnsi="Times New Roman"/>
                <w:b/>
                <w:sz w:val="20"/>
                <w:szCs w:val="20"/>
              </w:rPr>
            </w:pPr>
          </w:p>
        </w:tc>
        <w:tc>
          <w:tcPr>
            <w:tcW w:w="1559" w:type="dxa"/>
            <w:vAlign w:val="center"/>
          </w:tcPr>
          <w:p w14:paraId="1B2B2ADC" w14:textId="77777777" w:rsidR="004136B9" w:rsidRPr="00441C31" w:rsidRDefault="00354D7B" w:rsidP="00A72500">
            <w:pPr>
              <w:spacing w:after="0" w:line="240" w:lineRule="auto"/>
              <w:jc w:val="center"/>
              <w:rPr>
                <w:rFonts w:ascii="Times New Roman" w:hAnsi="Times New Roman"/>
                <w:b/>
                <w:sz w:val="20"/>
                <w:szCs w:val="20"/>
              </w:rPr>
            </w:pPr>
            <w:r>
              <w:rPr>
                <w:rFonts w:ascii="Times New Roman" w:hAnsi="Times New Roman"/>
                <w:b/>
                <w:sz w:val="20"/>
                <w:szCs w:val="20"/>
              </w:rPr>
              <w:t>26708,8</w:t>
            </w:r>
          </w:p>
        </w:tc>
      </w:tr>
      <w:tr w:rsidR="004136B9" w14:paraId="3F0211F7" w14:textId="77777777" w:rsidTr="00090BAE">
        <w:trPr>
          <w:trHeight w:val="20"/>
        </w:trPr>
        <w:tc>
          <w:tcPr>
            <w:tcW w:w="4928" w:type="dxa"/>
            <w:vAlign w:val="center"/>
          </w:tcPr>
          <w:p w14:paraId="4EBE2867" w14:textId="77777777" w:rsidR="004136B9" w:rsidRPr="00A72500" w:rsidRDefault="004136B9" w:rsidP="00A72500">
            <w:pPr>
              <w:spacing w:after="0" w:line="240" w:lineRule="auto"/>
              <w:rPr>
                <w:rFonts w:ascii="Times New Roman" w:hAnsi="Times New Roman"/>
                <w:sz w:val="20"/>
                <w:szCs w:val="20"/>
              </w:rPr>
            </w:pPr>
            <w:r w:rsidRPr="00A72500">
              <w:rPr>
                <w:rFonts w:ascii="Times New Roman" w:hAnsi="Times New Roman"/>
                <w:sz w:val="20"/>
                <w:szCs w:val="20"/>
              </w:rPr>
              <w:t>прочие организации</w:t>
            </w:r>
          </w:p>
        </w:tc>
        <w:tc>
          <w:tcPr>
            <w:tcW w:w="992" w:type="dxa"/>
            <w:vAlign w:val="center"/>
          </w:tcPr>
          <w:p w14:paraId="7020D154" w14:textId="77777777" w:rsidR="004136B9" w:rsidRPr="00441C31" w:rsidRDefault="004136B9" w:rsidP="00A72500">
            <w:pPr>
              <w:spacing w:after="0" w:line="240" w:lineRule="auto"/>
              <w:jc w:val="center"/>
              <w:rPr>
                <w:rFonts w:ascii="Times New Roman" w:hAnsi="Times New Roman"/>
                <w:sz w:val="20"/>
                <w:szCs w:val="20"/>
              </w:rPr>
            </w:pPr>
          </w:p>
        </w:tc>
        <w:tc>
          <w:tcPr>
            <w:tcW w:w="1559" w:type="dxa"/>
            <w:shd w:val="clear" w:color="auto" w:fill="auto"/>
            <w:vAlign w:val="center"/>
          </w:tcPr>
          <w:p w14:paraId="360B8285" w14:textId="77777777" w:rsidR="004136B9" w:rsidRPr="00441C31" w:rsidRDefault="004136B9" w:rsidP="00A72500">
            <w:pPr>
              <w:pStyle w:val="afa"/>
              <w:spacing w:after="0" w:line="240" w:lineRule="auto"/>
              <w:ind w:left="0"/>
              <w:jc w:val="center"/>
              <w:rPr>
                <w:rFonts w:ascii="Times New Roman" w:hAnsi="Times New Roman"/>
                <w:b/>
                <w:bCs/>
                <w:sz w:val="20"/>
                <w:szCs w:val="20"/>
                <w:lang w:eastAsia="ru-RU"/>
              </w:rPr>
            </w:pPr>
          </w:p>
        </w:tc>
        <w:tc>
          <w:tcPr>
            <w:tcW w:w="1559" w:type="dxa"/>
            <w:vAlign w:val="center"/>
          </w:tcPr>
          <w:p w14:paraId="729AFDA8" w14:textId="77777777" w:rsidR="004136B9" w:rsidRPr="00441C31" w:rsidRDefault="00354D7B" w:rsidP="00A72500">
            <w:pPr>
              <w:pStyle w:val="afa"/>
              <w:spacing w:after="0" w:line="240" w:lineRule="auto"/>
              <w:ind w:left="0"/>
              <w:jc w:val="center"/>
              <w:rPr>
                <w:rFonts w:ascii="Times New Roman" w:hAnsi="Times New Roman"/>
                <w:b/>
                <w:bCs/>
                <w:sz w:val="20"/>
                <w:szCs w:val="20"/>
                <w:lang w:eastAsia="ru-RU"/>
              </w:rPr>
            </w:pPr>
            <w:r>
              <w:rPr>
                <w:rFonts w:ascii="Times New Roman" w:hAnsi="Times New Roman"/>
                <w:b/>
                <w:bCs/>
                <w:sz w:val="20"/>
                <w:szCs w:val="20"/>
                <w:lang w:eastAsia="ru-RU"/>
              </w:rPr>
              <w:t>399,5</w:t>
            </w:r>
          </w:p>
        </w:tc>
      </w:tr>
      <w:tr w:rsidR="00CF17D8" w14:paraId="01E363A0" w14:textId="77777777" w:rsidTr="00090BAE">
        <w:trPr>
          <w:trHeight w:val="20"/>
        </w:trPr>
        <w:tc>
          <w:tcPr>
            <w:tcW w:w="4928" w:type="dxa"/>
            <w:vAlign w:val="center"/>
          </w:tcPr>
          <w:p w14:paraId="4D77F4FD" w14:textId="77777777" w:rsidR="00CF17D8" w:rsidRPr="00CF17D8" w:rsidRDefault="00CF17D8" w:rsidP="00A72500">
            <w:pPr>
              <w:spacing w:after="0" w:line="240" w:lineRule="auto"/>
              <w:rPr>
                <w:rFonts w:ascii="Times New Roman" w:hAnsi="Times New Roman"/>
                <w:i/>
                <w:sz w:val="20"/>
                <w:szCs w:val="20"/>
                <w:u w:val="single"/>
              </w:rPr>
            </w:pPr>
            <w:r w:rsidRPr="00CF17D8">
              <w:rPr>
                <w:rFonts w:ascii="Times New Roman" w:hAnsi="Times New Roman"/>
                <w:i/>
                <w:sz w:val="20"/>
                <w:szCs w:val="20"/>
                <w:u w:val="single"/>
              </w:rPr>
              <w:t>Население</w:t>
            </w:r>
          </w:p>
        </w:tc>
        <w:tc>
          <w:tcPr>
            <w:tcW w:w="992" w:type="dxa"/>
            <w:vAlign w:val="center"/>
          </w:tcPr>
          <w:p w14:paraId="0DFE79F6" w14:textId="77777777" w:rsidR="00CF17D8" w:rsidRPr="00441C31" w:rsidRDefault="00CF17D8" w:rsidP="00A72500">
            <w:pPr>
              <w:spacing w:after="0" w:line="240" w:lineRule="auto"/>
              <w:jc w:val="center"/>
              <w:rPr>
                <w:rFonts w:ascii="Times New Roman" w:hAnsi="Times New Roman"/>
                <w:sz w:val="20"/>
                <w:szCs w:val="20"/>
              </w:rPr>
            </w:pPr>
          </w:p>
        </w:tc>
        <w:tc>
          <w:tcPr>
            <w:tcW w:w="1559" w:type="dxa"/>
            <w:shd w:val="clear" w:color="auto" w:fill="auto"/>
            <w:vAlign w:val="center"/>
          </w:tcPr>
          <w:p w14:paraId="769982FE" w14:textId="77777777" w:rsidR="00CF17D8" w:rsidRPr="00441C31" w:rsidRDefault="00CF17D8" w:rsidP="00A72500">
            <w:pPr>
              <w:pStyle w:val="afa"/>
              <w:spacing w:after="0" w:line="240" w:lineRule="auto"/>
              <w:ind w:left="0"/>
              <w:jc w:val="center"/>
              <w:rPr>
                <w:rFonts w:ascii="Times New Roman" w:hAnsi="Times New Roman"/>
                <w:b/>
                <w:bCs/>
                <w:sz w:val="20"/>
                <w:szCs w:val="20"/>
                <w:lang w:eastAsia="ru-RU"/>
              </w:rPr>
            </w:pPr>
          </w:p>
        </w:tc>
        <w:tc>
          <w:tcPr>
            <w:tcW w:w="1559" w:type="dxa"/>
            <w:vAlign w:val="center"/>
          </w:tcPr>
          <w:p w14:paraId="7A43460D" w14:textId="77777777" w:rsidR="00CF17D8" w:rsidRDefault="00CF17D8" w:rsidP="00A72500">
            <w:pPr>
              <w:pStyle w:val="afa"/>
              <w:spacing w:after="0" w:line="240" w:lineRule="auto"/>
              <w:ind w:left="0"/>
              <w:jc w:val="center"/>
              <w:rPr>
                <w:rFonts w:ascii="Times New Roman" w:hAnsi="Times New Roman"/>
                <w:b/>
                <w:bCs/>
                <w:sz w:val="20"/>
                <w:szCs w:val="20"/>
                <w:lang w:eastAsia="ru-RU"/>
              </w:rPr>
            </w:pPr>
          </w:p>
        </w:tc>
      </w:tr>
      <w:tr w:rsidR="00434CC9" w14:paraId="0BCB8790" w14:textId="77777777" w:rsidTr="00090BAE">
        <w:trPr>
          <w:trHeight w:val="20"/>
        </w:trPr>
        <w:tc>
          <w:tcPr>
            <w:tcW w:w="4928" w:type="dxa"/>
            <w:vAlign w:val="center"/>
          </w:tcPr>
          <w:p w14:paraId="0B71B131" w14:textId="77777777" w:rsidR="00434CC9" w:rsidRPr="00A72500" w:rsidRDefault="00434CC9" w:rsidP="00CF17D8">
            <w:pPr>
              <w:spacing w:after="0" w:line="240" w:lineRule="auto"/>
              <w:rPr>
                <w:rFonts w:ascii="Times New Roman" w:hAnsi="Times New Roman"/>
                <w:sz w:val="20"/>
                <w:szCs w:val="20"/>
              </w:rPr>
            </w:pPr>
            <w:r w:rsidRPr="00CF17D8">
              <w:rPr>
                <w:rFonts w:ascii="Times New Roman" w:hAnsi="Times New Roman"/>
                <w:sz w:val="20"/>
                <w:szCs w:val="20"/>
              </w:rPr>
              <w:t>Короткая, 5 (Марьино)</w:t>
            </w:r>
          </w:p>
        </w:tc>
        <w:tc>
          <w:tcPr>
            <w:tcW w:w="992" w:type="dxa"/>
            <w:vAlign w:val="center"/>
          </w:tcPr>
          <w:p w14:paraId="23A763E5"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67B01069"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126,3</w:t>
            </w:r>
          </w:p>
        </w:tc>
        <w:tc>
          <w:tcPr>
            <w:tcW w:w="1559" w:type="dxa"/>
            <w:vAlign w:val="center"/>
          </w:tcPr>
          <w:p w14:paraId="687280FE"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442,1</w:t>
            </w:r>
          </w:p>
        </w:tc>
      </w:tr>
      <w:tr w:rsidR="00434CC9" w14:paraId="4C4D3415" w14:textId="77777777" w:rsidTr="00090BAE">
        <w:trPr>
          <w:trHeight w:val="20"/>
        </w:trPr>
        <w:tc>
          <w:tcPr>
            <w:tcW w:w="4928" w:type="dxa"/>
            <w:vAlign w:val="center"/>
          </w:tcPr>
          <w:p w14:paraId="1A1C5962" w14:textId="77777777" w:rsidR="00434CC9" w:rsidRPr="00A72500" w:rsidRDefault="00434CC9" w:rsidP="00A72500">
            <w:pPr>
              <w:spacing w:after="0" w:line="240" w:lineRule="auto"/>
              <w:rPr>
                <w:rFonts w:ascii="Times New Roman" w:hAnsi="Times New Roman"/>
                <w:sz w:val="20"/>
                <w:szCs w:val="20"/>
              </w:rPr>
            </w:pPr>
            <w:r w:rsidRPr="00CF17D8">
              <w:rPr>
                <w:rFonts w:ascii="Times New Roman" w:hAnsi="Times New Roman"/>
                <w:sz w:val="20"/>
                <w:szCs w:val="20"/>
              </w:rPr>
              <w:t>Почтовая, 7 (Марьино)</w:t>
            </w:r>
          </w:p>
        </w:tc>
        <w:tc>
          <w:tcPr>
            <w:tcW w:w="992" w:type="dxa"/>
            <w:vAlign w:val="center"/>
          </w:tcPr>
          <w:p w14:paraId="4C9DD5AC"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5E1B15DA"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147,1</w:t>
            </w:r>
          </w:p>
        </w:tc>
        <w:tc>
          <w:tcPr>
            <w:tcW w:w="1559" w:type="dxa"/>
            <w:vAlign w:val="center"/>
          </w:tcPr>
          <w:p w14:paraId="50223B63"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514,9</w:t>
            </w:r>
          </w:p>
        </w:tc>
      </w:tr>
      <w:tr w:rsidR="00434CC9" w14:paraId="32D6FB25" w14:textId="77777777" w:rsidTr="00090BAE">
        <w:trPr>
          <w:trHeight w:val="20"/>
        </w:trPr>
        <w:tc>
          <w:tcPr>
            <w:tcW w:w="4928" w:type="dxa"/>
            <w:vAlign w:val="center"/>
          </w:tcPr>
          <w:p w14:paraId="48D3F1C7" w14:textId="77777777" w:rsidR="00434CC9" w:rsidRPr="00A72500" w:rsidRDefault="00434CC9" w:rsidP="00CF17D8">
            <w:pPr>
              <w:spacing w:after="0" w:line="240" w:lineRule="auto"/>
              <w:rPr>
                <w:rFonts w:ascii="Times New Roman" w:hAnsi="Times New Roman"/>
                <w:sz w:val="20"/>
                <w:szCs w:val="20"/>
              </w:rPr>
            </w:pPr>
            <w:r w:rsidRPr="00CF17D8">
              <w:rPr>
                <w:rFonts w:ascii="Times New Roman" w:hAnsi="Times New Roman"/>
                <w:sz w:val="20"/>
                <w:szCs w:val="20"/>
              </w:rPr>
              <w:t>Почтовая, 17 (Марьино)</w:t>
            </w:r>
          </w:p>
        </w:tc>
        <w:tc>
          <w:tcPr>
            <w:tcW w:w="992" w:type="dxa"/>
            <w:vAlign w:val="center"/>
          </w:tcPr>
          <w:p w14:paraId="05EF4B91"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4832BF36"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651</w:t>
            </w:r>
          </w:p>
        </w:tc>
        <w:tc>
          <w:tcPr>
            <w:tcW w:w="1559" w:type="dxa"/>
            <w:vAlign w:val="center"/>
          </w:tcPr>
          <w:p w14:paraId="5DDE43AC"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2278,5</w:t>
            </w:r>
          </w:p>
        </w:tc>
      </w:tr>
      <w:tr w:rsidR="00434CC9" w14:paraId="65C93512" w14:textId="77777777" w:rsidTr="00090BAE">
        <w:trPr>
          <w:trHeight w:val="20"/>
        </w:trPr>
        <w:tc>
          <w:tcPr>
            <w:tcW w:w="4928" w:type="dxa"/>
            <w:vAlign w:val="center"/>
          </w:tcPr>
          <w:p w14:paraId="7C6D963A" w14:textId="77777777" w:rsidR="00434CC9" w:rsidRPr="00A72500" w:rsidRDefault="00434CC9" w:rsidP="00CF17D8">
            <w:pPr>
              <w:spacing w:after="0" w:line="240" w:lineRule="auto"/>
              <w:rPr>
                <w:rFonts w:ascii="Times New Roman" w:hAnsi="Times New Roman"/>
                <w:sz w:val="20"/>
                <w:szCs w:val="20"/>
              </w:rPr>
            </w:pPr>
            <w:r w:rsidRPr="00CF17D8">
              <w:rPr>
                <w:rFonts w:ascii="Times New Roman" w:hAnsi="Times New Roman"/>
                <w:sz w:val="20"/>
                <w:szCs w:val="20"/>
              </w:rPr>
              <w:t>пер.Торговый, 5 (Марьино)</w:t>
            </w:r>
          </w:p>
        </w:tc>
        <w:tc>
          <w:tcPr>
            <w:tcW w:w="992" w:type="dxa"/>
            <w:vAlign w:val="center"/>
          </w:tcPr>
          <w:p w14:paraId="13291C78"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2B35E290"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606</w:t>
            </w:r>
          </w:p>
        </w:tc>
        <w:tc>
          <w:tcPr>
            <w:tcW w:w="1559" w:type="dxa"/>
            <w:vAlign w:val="center"/>
          </w:tcPr>
          <w:p w14:paraId="4D418647"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2121</w:t>
            </w:r>
          </w:p>
        </w:tc>
      </w:tr>
      <w:tr w:rsidR="00434CC9" w14:paraId="2F5BAA16" w14:textId="77777777" w:rsidTr="00090BAE">
        <w:trPr>
          <w:trHeight w:val="20"/>
        </w:trPr>
        <w:tc>
          <w:tcPr>
            <w:tcW w:w="4928" w:type="dxa"/>
            <w:vAlign w:val="center"/>
          </w:tcPr>
          <w:p w14:paraId="7305E73A" w14:textId="77777777" w:rsidR="00434CC9" w:rsidRPr="00A72500" w:rsidRDefault="00434CC9" w:rsidP="00A72500">
            <w:pPr>
              <w:spacing w:after="0" w:line="240" w:lineRule="auto"/>
              <w:rPr>
                <w:rFonts w:ascii="Times New Roman" w:hAnsi="Times New Roman"/>
                <w:sz w:val="20"/>
                <w:szCs w:val="20"/>
              </w:rPr>
            </w:pPr>
            <w:r w:rsidRPr="00CF17D8">
              <w:rPr>
                <w:rFonts w:ascii="Times New Roman" w:hAnsi="Times New Roman"/>
                <w:sz w:val="20"/>
                <w:szCs w:val="20"/>
              </w:rPr>
              <w:t>Центральная, 38 (Марьино)</w:t>
            </w:r>
          </w:p>
        </w:tc>
        <w:tc>
          <w:tcPr>
            <w:tcW w:w="992" w:type="dxa"/>
            <w:vAlign w:val="center"/>
          </w:tcPr>
          <w:p w14:paraId="4484874B"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2B471F64"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115</w:t>
            </w:r>
          </w:p>
        </w:tc>
        <w:tc>
          <w:tcPr>
            <w:tcW w:w="1559" w:type="dxa"/>
            <w:vAlign w:val="center"/>
          </w:tcPr>
          <w:p w14:paraId="628BFC51"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402,5</w:t>
            </w:r>
          </w:p>
        </w:tc>
      </w:tr>
      <w:tr w:rsidR="00434CC9" w14:paraId="5D1688FB" w14:textId="77777777" w:rsidTr="00090BAE">
        <w:trPr>
          <w:trHeight w:val="20"/>
        </w:trPr>
        <w:tc>
          <w:tcPr>
            <w:tcW w:w="4928" w:type="dxa"/>
            <w:vAlign w:val="center"/>
          </w:tcPr>
          <w:p w14:paraId="6A98CEBA" w14:textId="77777777" w:rsidR="00434CC9" w:rsidRPr="00A72500" w:rsidRDefault="00434CC9" w:rsidP="00CF17D8">
            <w:pPr>
              <w:spacing w:after="0" w:line="240" w:lineRule="auto"/>
              <w:rPr>
                <w:rFonts w:ascii="Times New Roman" w:hAnsi="Times New Roman"/>
                <w:sz w:val="20"/>
                <w:szCs w:val="20"/>
              </w:rPr>
            </w:pPr>
            <w:r w:rsidRPr="00CF17D8">
              <w:rPr>
                <w:rFonts w:ascii="Times New Roman" w:hAnsi="Times New Roman"/>
                <w:sz w:val="20"/>
                <w:szCs w:val="20"/>
              </w:rPr>
              <w:t>Центральная, 43 (Марьино)</w:t>
            </w:r>
          </w:p>
        </w:tc>
        <w:tc>
          <w:tcPr>
            <w:tcW w:w="992" w:type="dxa"/>
            <w:vAlign w:val="center"/>
          </w:tcPr>
          <w:p w14:paraId="033FB361"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3DD142BE"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605,2</w:t>
            </w:r>
          </w:p>
        </w:tc>
        <w:tc>
          <w:tcPr>
            <w:tcW w:w="1559" w:type="dxa"/>
            <w:vAlign w:val="center"/>
          </w:tcPr>
          <w:p w14:paraId="1FFA36D7"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2118,2</w:t>
            </w:r>
          </w:p>
        </w:tc>
      </w:tr>
      <w:tr w:rsidR="00434CC9" w14:paraId="2D56A8B2" w14:textId="77777777" w:rsidTr="00090BAE">
        <w:trPr>
          <w:trHeight w:val="20"/>
        </w:trPr>
        <w:tc>
          <w:tcPr>
            <w:tcW w:w="4928" w:type="dxa"/>
            <w:vAlign w:val="center"/>
          </w:tcPr>
          <w:p w14:paraId="4491EBD6" w14:textId="77777777" w:rsidR="00434CC9" w:rsidRPr="00A72500" w:rsidRDefault="00434CC9" w:rsidP="00A72500">
            <w:pPr>
              <w:spacing w:after="0" w:line="240" w:lineRule="auto"/>
              <w:rPr>
                <w:rFonts w:ascii="Times New Roman" w:hAnsi="Times New Roman"/>
                <w:sz w:val="20"/>
                <w:szCs w:val="20"/>
              </w:rPr>
            </w:pPr>
            <w:r w:rsidRPr="00CF17D8">
              <w:rPr>
                <w:rFonts w:ascii="Times New Roman" w:hAnsi="Times New Roman"/>
                <w:sz w:val="20"/>
                <w:szCs w:val="20"/>
              </w:rPr>
              <w:t>Центральная, 41 (Марьино)</w:t>
            </w:r>
          </w:p>
        </w:tc>
        <w:tc>
          <w:tcPr>
            <w:tcW w:w="992" w:type="dxa"/>
            <w:vAlign w:val="center"/>
          </w:tcPr>
          <w:p w14:paraId="2D1144BD" w14:textId="77777777" w:rsidR="00434CC9" w:rsidRPr="00441C31" w:rsidRDefault="00090BAE" w:rsidP="00A72500">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shd w:val="clear" w:color="auto" w:fill="auto"/>
            <w:vAlign w:val="center"/>
          </w:tcPr>
          <w:p w14:paraId="0A86D1E4"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70</w:t>
            </w:r>
          </w:p>
        </w:tc>
        <w:tc>
          <w:tcPr>
            <w:tcW w:w="1559" w:type="dxa"/>
            <w:vAlign w:val="center"/>
          </w:tcPr>
          <w:p w14:paraId="712ED963" w14:textId="77777777" w:rsidR="00434CC9" w:rsidRPr="00434CC9" w:rsidRDefault="00434CC9" w:rsidP="00434CC9">
            <w:pPr>
              <w:spacing w:after="0" w:line="240" w:lineRule="auto"/>
              <w:jc w:val="center"/>
              <w:rPr>
                <w:rFonts w:ascii="Times New Roman" w:hAnsi="Times New Roman"/>
                <w:sz w:val="20"/>
                <w:szCs w:val="20"/>
              </w:rPr>
            </w:pPr>
            <w:r w:rsidRPr="00434CC9">
              <w:rPr>
                <w:rFonts w:ascii="Times New Roman" w:hAnsi="Times New Roman"/>
                <w:sz w:val="20"/>
                <w:szCs w:val="20"/>
              </w:rPr>
              <w:t>245</w:t>
            </w:r>
          </w:p>
        </w:tc>
      </w:tr>
      <w:tr w:rsidR="00434CC9" w14:paraId="5325E292" w14:textId="77777777" w:rsidTr="00090BAE">
        <w:trPr>
          <w:trHeight w:val="20"/>
        </w:trPr>
        <w:tc>
          <w:tcPr>
            <w:tcW w:w="4928" w:type="dxa"/>
            <w:vAlign w:val="center"/>
          </w:tcPr>
          <w:p w14:paraId="709286B5" w14:textId="77777777" w:rsidR="00434CC9" w:rsidRPr="00A72500" w:rsidRDefault="00434CC9" w:rsidP="00A72500">
            <w:pPr>
              <w:spacing w:after="0" w:line="240" w:lineRule="auto"/>
              <w:rPr>
                <w:rFonts w:ascii="Times New Roman" w:hAnsi="Times New Roman"/>
                <w:sz w:val="20"/>
                <w:szCs w:val="20"/>
              </w:rPr>
            </w:pPr>
            <w:r w:rsidRPr="00441C31">
              <w:rPr>
                <w:rFonts w:ascii="Times New Roman" w:hAnsi="Times New Roman"/>
                <w:i/>
                <w:sz w:val="20"/>
                <w:szCs w:val="20"/>
                <w:u w:val="single"/>
              </w:rPr>
              <w:t>Бюджетные организации</w:t>
            </w:r>
          </w:p>
        </w:tc>
        <w:tc>
          <w:tcPr>
            <w:tcW w:w="992" w:type="dxa"/>
            <w:vAlign w:val="center"/>
          </w:tcPr>
          <w:p w14:paraId="4046C9FC" w14:textId="77777777" w:rsidR="00434CC9" w:rsidRPr="00441C31" w:rsidRDefault="00434CC9" w:rsidP="00A72500">
            <w:pPr>
              <w:spacing w:after="0" w:line="240" w:lineRule="auto"/>
              <w:jc w:val="center"/>
              <w:rPr>
                <w:rFonts w:ascii="Times New Roman" w:hAnsi="Times New Roman"/>
                <w:sz w:val="20"/>
                <w:szCs w:val="20"/>
              </w:rPr>
            </w:pPr>
          </w:p>
        </w:tc>
        <w:tc>
          <w:tcPr>
            <w:tcW w:w="1559" w:type="dxa"/>
            <w:shd w:val="clear" w:color="auto" w:fill="auto"/>
            <w:vAlign w:val="center"/>
          </w:tcPr>
          <w:p w14:paraId="76BFA8AD" w14:textId="77777777" w:rsidR="00434CC9" w:rsidRPr="00441C31" w:rsidRDefault="00434CC9" w:rsidP="00A72500">
            <w:pPr>
              <w:pStyle w:val="afa"/>
              <w:spacing w:after="0" w:line="240" w:lineRule="auto"/>
              <w:ind w:left="0"/>
              <w:jc w:val="center"/>
              <w:rPr>
                <w:rFonts w:ascii="Times New Roman" w:hAnsi="Times New Roman"/>
                <w:b/>
                <w:bCs/>
                <w:sz w:val="20"/>
                <w:szCs w:val="20"/>
                <w:lang w:eastAsia="ru-RU"/>
              </w:rPr>
            </w:pPr>
          </w:p>
        </w:tc>
        <w:tc>
          <w:tcPr>
            <w:tcW w:w="1559" w:type="dxa"/>
            <w:vAlign w:val="center"/>
          </w:tcPr>
          <w:p w14:paraId="31B6F6C6" w14:textId="77777777" w:rsidR="00434CC9" w:rsidRDefault="00434CC9" w:rsidP="00A72500">
            <w:pPr>
              <w:pStyle w:val="afa"/>
              <w:spacing w:after="0" w:line="240" w:lineRule="auto"/>
              <w:ind w:left="0"/>
              <w:jc w:val="center"/>
              <w:rPr>
                <w:rFonts w:ascii="Times New Roman" w:hAnsi="Times New Roman"/>
                <w:b/>
                <w:bCs/>
                <w:sz w:val="20"/>
                <w:szCs w:val="20"/>
                <w:lang w:eastAsia="ru-RU"/>
              </w:rPr>
            </w:pPr>
          </w:p>
        </w:tc>
      </w:tr>
      <w:tr w:rsidR="00CB7A60" w14:paraId="677F99A4" w14:textId="77777777" w:rsidTr="00090BAE">
        <w:trPr>
          <w:trHeight w:val="20"/>
        </w:trPr>
        <w:tc>
          <w:tcPr>
            <w:tcW w:w="4928" w:type="dxa"/>
            <w:vAlign w:val="center"/>
          </w:tcPr>
          <w:p w14:paraId="6F71D04E"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МДОУ Д/сад комбинированного вида №14, пер.Торговый, 3</w:t>
            </w:r>
          </w:p>
        </w:tc>
        <w:tc>
          <w:tcPr>
            <w:tcW w:w="992" w:type="dxa"/>
            <w:vAlign w:val="center"/>
          </w:tcPr>
          <w:p w14:paraId="7C51354C"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52769347"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29FCEF93"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4291,8</w:t>
            </w:r>
          </w:p>
        </w:tc>
      </w:tr>
      <w:tr w:rsidR="00CB7A60" w14:paraId="5148929E" w14:textId="77777777" w:rsidTr="00090BAE">
        <w:trPr>
          <w:trHeight w:val="20"/>
        </w:trPr>
        <w:tc>
          <w:tcPr>
            <w:tcW w:w="4928" w:type="dxa"/>
            <w:vAlign w:val="center"/>
          </w:tcPr>
          <w:p w14:paraId="25360E1C"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МДОУ Д/сад комбинированного вида №14, Модульная пристройка, пер.Торговый, 3</w:t>
            </w:r>
          </w:p>
        </w:tc>
        <w:tc>
          <w:tcPr>
            <w:tcW w:w="992" w:type="dxa"/>
            <w:vAlign w:val="center"/>
          </w:tcPr>
          <w:p w14:paraId="25C8005F"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04C2F8D5"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46D0BF52"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953</w:t>
            </w:r>
          </w:p>
        </w:tc>
      </w:tr>
      <w:tr w:rsidR="00CB7A60" w14:paraId="02B6A517" w14:textId="77777777" w:rsidTr="00090BAE">
        <w:trPr>
          <w:trHeight w:val="20"/>
        </w:trPr>
        <w:tc>
          <w:tcPr>
            <w:tcW w:w="4928" w:type="dxa"/>
            <w:vAlign w:val="center"/>
          </w:tcPr>
          <w:p w14:paraId="682D8B77" w14:textId="64E24769"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МОУ СОШ № 12 основ.здание лит. "Б", ул.</w:t>
            </w:r>
            <w:r w:rsidR="00A37DF8">
              <w:rPr>
                <w:rFonts w:ascii="Times New Roman" w:hAnsi="Times New Roman"/>
                <w:sz w:val="20"/>
                <w:szCs w:val="20"/>
              </w:rPr>
              <w:t xml:space="preserve"> </w:t>
            </w:r>
            <w:r w:rsidRPr="00CB7A60">
              <w:rPr>
                <w:rFonts w:ascii="Times New Roman" w:hAnsi="Times New Roman"/>
                <w:sz w:val="20"/>
                <w:szCs w:val="20"/>
              </w:rPr>
              <w:t>Школьная, 14</w:t>
            </w:r>
          </w:p>
        </w:tc>
        <w:tc>
          <w:tcPr>
            <w:tcW w:w="992" w:type="dxa"/>
            <w:vAlign w:val="center"/>
          </w:tcPr>
          <w:p w14:paraId="364C4CCA"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282AC530"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0BDB9A2F"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9771</w:t>
            </w:r>
          </w:p>
        </w:tc>
      </w:tr>
      <w:tr w:rsidR="00CB7A60" w14:paraId="504DF34A" w14:textId="77777777" w:rsidTr="00090BAE">
        <w:trPr>
          <w:trHeight w:val="20"/>
        </w:trPr>
        <w:tc>
          <w:tcPr>
            <w:tcW w:w="4928" w:type="dxa"/>
            <w:vAlign w:val="center"/>
          </w:tcPr>
          <w:p w14:paraId="33E816AF" w14:textId="57DA627B"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МДОУ Детский сад № 25 Основное здание лит. "Б" с.</w:t>
            </w:r>
            <w:r w:rsidR="00A37DF8">
              <w:rPr>
                <w:rFonts w:ascii="Times New Roman" w:hAnsi="Times New Roman"/>
                <w:sz w:val="20"/>
                <w:szCs w:val="20"/>
              </w:rPr>
              <w:t xml:space="preserve"> </w:t>
            </w:r>
            <w:r w:rsidRPr="00CB7A60">
              <w:rPr>
                <w:rFonts w:ascii="Times New Roman" w:hAnsi="Times New Roman"/>
                <w:sz w:val="20"/>
                <w:szCs w:val="20"/>
              </w:rPr>
              <w:t>Марьино Центральная, 41А</w:t>
            </w:r>
          </w:p>
        </w:tc>
        <w:tc>
          <w:tcPr>
            <w:tcW w:w="992" w:type="dxa"/>
            <w:vAlign w:val="center"/>
          </w:tcPr>
          <w:p w14:paraId="69BAFB4F"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4547FE55"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75F4EDA6"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2381</w:t>
            </w:r>
          </w:p>
        </w:tc>
      </w:tr>
      <w:tr w:rsidR="00CB7A60" w14:paraId="17FBB920" w14:textId="77777777" w:rsidTr="00090BAE">
        <w:trPr>
          <w:trHeight w:val="20"/>
        </w:trPr>
        <w:tc>
          <w:tcPr>
            <w:tcW w:w="4928" w:type="dxa"/>
            <w:vAlign w:val="center"/>
          </w:tcPr>
          <w:p w14:paraId="597B2CA2" w14:textId="7000F2A1"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ГУСО КК Успенский СРЦН "Марьина роща" Основное здание лит. "Б" с.</w:t>
            </w:r>
            <w:r w:rsidR="00A37DF8">
              <w:rPr>
                <w:rFonts w:ascii="Times New Roman" w:hAnsi="Times New Roman"/>
                <w:sz w:val="20"/>
                <w:szCs w:val="20"/>
              </w:rPr>
              <w:t xml:space="preserve"> </w:t>
            </w:r>
            <w:r w:rsidRPr="00CB7A60">
              <w:rPr>
                <w:rFonts w:ascii="Times New Roman" w:hAnsi="Times New Roman"/>
                <w:sz w:val="20"/>
                <w:szCs w:val="20"/>
              </w:rPr>
              <w:t>Марьино, Центральная 36Б</w:t>
            </w:r>
          </w:p>
        </w:tc>
        <w:tc>
          <w:tcPr>
            <w:tcW w:w="992" w:type="dxa"/>
            <w:vAlign w:val="center"/>
          </w:tcPr>
          <w:p w14:paraId="656C1904"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7F08AA4E"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0A7A7C35"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2068</w:t>
            </w:r>
          </w:p>
        </w:tc>
      </w:tr>
      <w:tr w:rsidR="00CB7A60" w14:paraId="2DFF2BA6" w14:textId="77777777" w:rsidTr="00090BAE">
        <w:trPr>
          <w:trHeight w:val="20"/>
        </w:trPr>
        <w:tc>
          <w:tcPr>
            <w:tcW w:w="4928" w:type="dxa"/>
            <w:vAlign w:val="center"/>
          </w:tcPr>
          <w:p w14:paraId="2EF9B91F"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Успенская ЦРБ Здание ФАП с.Марьино Центральная</w:t>
            </w:r>
          </w:p>
        </w:tc>
        <w:tc>
          <w:tcPr>
            <w:tcW w:w="992" w:type="dxa"/>
            <w:vAlign w:val="center"/>
          </w:tcPr>
          <w:p w14:paraId="3D3FB274"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4FADDDF6"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5C290DB1"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1184</w:t>
            </w:r>
          </w:p>
        </w:tc>
      </w:tr>
      <w:tr w:rsidR="00CB7A60" w14:paraId="5E1F3939" w14:textId="77777777" w:rsidTr="00090BAE">
        <w:trPr>
          <w:trHeight w:val="20"/>
        </w:trPr>
        <w:tc>
          <w:tcPr>
            <w:tcW w:w="4928" w:type="dxa"/>
            <w:vAlign w:val="center"/>
          </w:tcPr>
          <w:p w14:paraId="313A4BCF"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МУ Марьинский СДК ул.Центральная 36А</w:t>
            </w:r>
          </w:p>
        </w:tc>
        <w:tc>
          <w:tcPr>
            <w:tcW w:w="992" w:type="dxa"/>
            <w:vAlign w:val="center"/>
          </w:tcPr>
          <w:p w14:paraId="247B0923"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1F1A3B64" w14:textId="77777777" w:rsidR="00CB7A60" w:rsidRPr="00CB7A60" w:rsidRDefault="00CB7A60" w:rsidP="00CB7A60">
            <w:pPr>
              <w:pStyle w:val="afa"/>
              <w:spacing w:after="0" w:line="240" w:lineRule="auto"/>
              <w:ind w:left="0"/>
              <w:jc w:val="center"/>
              <w:rPr>
                <w:rFonts w:ascii="Times New Roman" w:hAnsi="Times New Roman"/>
                <w:color w:val="FF0000"/>
                <w:sz w:val="20"/>
                <w:szCs w:val="20"/>
              </w:rPr>
            </w:pPr>
          </w:p>
        </w:tc>
        <w:tc>
          <w:tcPr>
            <w:tcW w:w="1559" w:type="dxa"/>
            <w:vAlign w:val="center"/>
          </w:tcPr>
          <w:p w14:paraId="4C651D3B"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6060</w:t>
            </w:r>
          </w:p>
        </w:tc>
      </w:tr>
      <w:tr w:rsidR="00CB7A60" w14:paraId="49531102" w14:textId="77777777" w:rsidTr="00090BAE">
        <w:trPr>
          <w:trHeight w:val="20"/>
        </w:trPr>
        <w:tc>
          <w:tcPr>
            <w:tcW w:w="4928" w:type="dxa"/>
            <w:vAlign w:val="center"/>
          </w:tcPr>
          <w:p w14:paraId="6EE322E9" w14:textId="77777777" w:rsidR="00CB7A60" w:rsidRPr="00CB7A60" w:rsidRDefault="00CB7A60" w:rsidP="00A72500">
            <w:pPr>
              <w:spacing w:after="0" w:line="240" w:lineRule="auto"/>
              <w:rPr>
                <w:rFonts w:ascii="Times New Roman" w:hAnsi="Times New Roman"/>
                <w:i/>
                <w:sz w:val="20"/>
                <w:szCs w:val="20"/>
                <w:u w:val="single"/>
              </w:rPr>
            </w:pPr>
            <w:r w:rsidRPr="00CB7A60">
              <w:rPr>
                <w:rFonts w:ascii="Times New Roman" w:hAnsi="Times New Roman"/>
                <w:i/>
                <w:sz w:val="20"/>
                <w:szCs w:val="20"/>
                <w:u w:val="single"/>
              </w:rPr>
              <w:t>Прочие организации</w:t>
            </w:r>
          </w:p>
        </w:tc>
        <w:tc>
          <w:tcPr>
            <w:tcW w:w="992" w:type="dxa"/>
            <w:vAlign w:val="center"/>
          </w:tcPr>
          <w:p w14:paraId="1ABF315E" w14:textId="77777777" w:rsidR="00CB7A60" w:rsidRPr="00441C31" w:rsidRDefault="00CB7A60" w:rsidP="00A72500">
            <w:pPr>
              <w:spacing w:after="0" w:line="240" w:lineRule="auto"/>
              <w:jc w:val="center"/>
              <w:rPr>
                <w:rFonts w:ascii="Times New Roman" w:hAnsi="Times New Roman"/>
                <w:sz w:val="20"/>
                <w:szCs w:val="20"/>
              </w:rPr>
            </w:pPr>
          </w:p>
        </w:tc>
        <w:tc>
          <w:tcPr>
            <w:tcW w:w="1559" w:type="dxa"/>
            <w:shd w:val="clear" w:color="auto" w:fill="auto"/>
            <w:vAlign w:val="center"/>
          </w:tcPr>
          <w:p w14:paraId="33D5AC34" w14:textId="77777777" w:rsidR="00CB7A60" w:rsidRPr="00441C31" w:rsidRDefault="00CB7A60" w:rsidP="00A72500">
            <w:pPr>
              <w:pStyle w:val="afa"/>
              <w:spacing w:after="0" w:line="240" w:lineRule="auto"/>
              <w:ind w:left="0"/>
              <w:jc w:val="center"/>
              <w:rPr>
                <w:rFonts w:ascii="Times New Roman" w:hAnsi="Times New Roman"/>
                <w:b/>
                <w:bCs/>
                <w:sz w:val="20"/>
                <w:szCs w:val="20"/>
                <w:lang w:eastAsia="ru-RU"/>
              </w:rPr>
            </w:pPr>
          </w:p>
        </w:tc>
        <w:tc>
          <w:tcPr>
            <w:tcW w:w="1559" w:type="dxa"/>
            <w:vAlign w:val="center"/>
          </w:tcPr>
          <w:p w14:paraId="273C248E" w14:textId="77777777" w:rsidR="00CB7A60" w:rsidRDefault="00CB7A60" w:rsidP="00A72500">
            <w:pPr>
              <w:pStyle w:val="afa"/>
              <w:spacing w:after="0" w:line="240" w:lineRule="auto"/>
              <w:ind w:left="0"/>
              <w:jc w:val="center"/>
              <w:rPr>
                <w:rFonts w:ascii="Times New Roman" w:hAnsi="Times New Roman"/>
                <w:b/>
                <w:bCs/>
                <w:sz w:val="20"/>
                <w:szCs w:val="20"/>
                <w:lang w:eastAsia="ru-RU"/>
              </w:rPr>
            </w:pPr>
          </w:p>
        </w:tc>
      </w:tr>
      <w:tr w:rsidR="00CB7A60" w14:paraId="65993220" w14:textId="77777777" w:rsidTr="00090BAE">
        <w:trPr>
          <w:trHeight w:val="20"/>
        </w:trPr>
        <w:tc>
          <w:tcPr>
            <w:tcW w:w="4928" w:type="dxa"/>
            <w:vAlign w:val="center"/>
          </w:tcPr>
          <w:p w14:paraId="12C06720"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ФГУП "Почта России" П/отделение, Марьино, Центральная, 42А</w:t>
            </w:r>
          </w:p>
        </w:tc>
        <w:tc>
          <w:tcPr>
            <w:tcW w:w="992" w:type="dxa"/>
            <w:vAlign w:val="center"/>
          </w:tcPr>
          <w:p w14:paraId="7A40F197"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28812C30" w14:textId="77777777" w:rsidR="00CB7A60" w:rsidRPr="00CB7A60" w:rsidRDefault="00CB7A60" w:rsidP="00CB7A60">
            <w:pPr>
              <w:pStyle w:val="afa"/>
              <w:spacing w:after="0" w:line="240" w:lineRule="auto"/>
              <w:ind w:left="0"/>
              <w:jc w:val="center"/>
              <w:rPr>
                <w:rFonts w:ascii="Times New Roman" w:hAnsi="Times New Roman"/>
                <w:sz w:val="20"/>
                <w:szCs w:val="20"/>
              </w:rPr>
            </w:pPr>
          </w:p>
        </w:tc>
        <w:tc>
          <w:tcPr>
            <w:tcW w:w="1559" w:type="dxa"/>
            <w:vAlign w:val="center"/>
          </w:tcPr>
          <w:p w14:paraId="7E88EA80"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158,9</w:t>
            </w:r>
          </w:p>
        </w:tc>
      </w:tr>
      <w:tr w:rsidR="00CB7A60" w14:paraId="2722E19C" w14:textId="77777777" w:rsidTr="00090BAE">
        <w:trPr>
          <w:trHeight w:val="20"/>
        </w:trPr>
        <w:tc>
          <w:tcPr>
            <w:tcW w:w="4928" w:type="dxa"/>
            <w:vAlign w:val="center"/>
          </w:tcPr>
          <w:p w14:paraId="4124D8C1"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ИП Лужбина Г.В. Парикмахерская "Фортуна", с.Марьино Центральная 42А</w:t>
            </w:r>
          </w:p>
        </w:tc>
        <w:tc>
          <w:tcPr>
            <w:tcW w:w="992" w:type="dxa"/>
            <w:vAlign w:val="center"/>
          </w:tcPr>
          <w:p w14:paraId="3D9C49DE"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2FCA96C0" w14:textId="77777777" w:rsidR="00CB7A60" w:rsidRPr="00CB7A60" w:rsidRDefault="00CB7A60" w:rsidP="00CB7A60">
            <w:pPr>
              <w:pStyle w:val="afa"/>
              <w:spacing w:after="0" w:line="240" w:lineRule="auto"/>
              <w:ind w:left="0"/>
              <w:jc w:val="center"/>
              <w:rPr>
                <w:rFonts w:ascii="Times New Roman" w:hAnsi="Times New Roman"/>
                <w:sz w:val="20"/>
                <w:szCs w:val="20"/>
              </w:rPr>
            </w:pPr>
          </w:p>
        </w:tc>
        <w:tc>
          <w:tcPr>
            <w:tcW w:w="1559" w:type="dxa"/>
            <w:vAlign w:val="center"/>
          </w:tcPr>
          <w:p w14:paraId="0A061A12"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108,6</w:t>
            </w:r>
          </w:p>
        </w:tc>
      </w:tr>
      <w:tr w:rsidR="00CB7A60" w14:paraId="3B423BE7" w14:textId="77777777" w:rsidTr="00090BAE">
        <w:trPr>
          <w:trHeight w:val="20"/>
        </w:trPr>
        <w:tc>
          <w:tcPr>
            <w:tcW w:w="4928" w:type="dxa"/>
            <w:vAlign w:val="center"/>
          </w:tcPr>
          <w:p w14:paraId="0035D293"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Казарян Э.С. Магазин с.Марьино Центральная, 40А</w:t>
            </w:r>
          </w:p>
        </w:tc>
        <w:tc>
          <w:tcPr>
            <w:tcW w:w="992" w:type="dxa"/>
            <w:vAlign w:val="center"/>
          </w:tcPr>
          <w:p w14:paraId="2BDC0E05"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3412ADA3" w14:textId="77777777" w:rsidR="00CB7A60" w:rsidRPr="00CB7A60" w:rsidRDefault="00CB7A60" w:rsidP="00CB7A60">
            <w:pPr>
              <w:pStyle w:val="afa"/>
              <w:spacing w:after="0" w:line="240" w:lineRule="auto"/>
              <w:ind w:left="0"/>
              <w:jc w:val="center"/>
              <w:rPr>
                <w:rFonts w:ascii="Times New Roman" w:hAnsi="Times New Roman"/>
                <w:sz w:val="20"/>
                <w:szCs w:val="20"/>
              </w:rPr>
            </w:pPr>
          </w:p>
        </w:tc>
        <w:tc>
          <w:tcPr>
            <w:tcW w:w="1559" w:type="dxa"/>
            <w:vAlign w:val="center"/>
          </w:tcPr>
          <w:p w14:paraId="4B9C0395"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82</w:t>
            </w:r>
          </w:p>
        </w:tc>
      </w:tr>
      <w:tr w:rsidR="00CB7A60" w14:paraId="04992ECB" w14:textId="77777777" w:rsidTr="00090BAE">
        <w:trPr>
          <w:trHeight w:val="20"/>
        </w:trPr>
        <w:tc>
          <w:tcPr>
            <w:tcW w:w="4928" w:type="dxa"/>
            <w:vAlign w:val="center"/>
          </w:tcPr>
          <w:p w14:paraId="7700DF69" w14:textId="77777777" w:rsidR="00CB7A60" w:rsidRPr="00CB7A60" w:rsidRDefault="00CB7A60" w:rsidP="00CB7A60">
            <w:pPr>
              <w:spacing w:after="0" w:line="240" w:lineRule="auto"/>
              <w:rPr>
                <w:rFonts w:ascii="Times New Roman" w:hAnsi="Times New Roman"/>
                <w:sz w:val="20"/>
                <w:szCs w:val="20"/>
              </w:rPr>
            </w:pPr>
            <w:r w:rsidRPr="00CB7A60">
              <w:rPr>
                <w:rFonts w:ascii="Times New Roman" w:hAnsi="Times New Roman"/>
                <w:sz w:val="20"/>
                <w:szCs w:val="20"/>
              </w:rPr>
              <w:t>Казарян Э.С. Магазин "Овощи"с.Марьино Центральная, 40А</w:t>
            </w:r>
          </w:p>
        </w:tc>
        <w:tc>
          <w:tcPr>
            <w:tcW w:w="992" w:type="dxa"/>
            <w:vAlign w:val="center"/>
          </w:tcPr>
          <w:p w14:paraId="7787BED2" w14:textId="77777777" w:rsidR="00CB7A60" w:rsidRPr="00441C31" w:rsidRDefault="00CB7A60" w:rsidP="00CB7A60">
            <w:pPr>
              <w:spacing w:after="0" w:line="240" w:lineRule="auto"/>
              <w:jc w:val="center"/>
              <w:rPr>
                <w:rFonts w:ascii="Times New Roman" w:hAnsi="Times New Roman"/>
                <w:sz w:val="20"/>
                <w:szCs w:val="20"/>
              </w:rPr>
            </w:pPr>
          </w:p>
        </w:tc>
        <w:tc>
          <w:tcPr>
            <w:tcW w:w="1559" w:type="dxa"/>
            <w:shd w:val="clear" w:color="auto" w:fill="auto"/>
            <w:vAlign w:val="center"/>
          </w:tcPr>
          <w:p w14:paraId="2DB06BE9" w14:textId="77777777" w:rsidR="00CB7A60" w:rsidRPr="00CB7A60" w:rsidRDefault="00CB7A60" w:rsidP="00CB7A60">
            <w:pPr>
              <w:pStyle w:val="afa"/>
              <w:spacing w:after="0" w:line="240" w:lineRule="auto"/>
              <w:ind w:left="0"/>
              <w:jc w:val="center"/>
              <w:rPr>
                <w:rFonts w:ascii="Times New Roman" w:hAnsi="Times New Roman"/>
                <w:sz w:val="20"/>
                <w:szCs w:val="20"/>
              </w:rPr>
            </w:pPr>
          </w:p>
        </w:tc>
        <w:tc>
          <w:tcPr>
            <w:tcW w:w="1559" w:type="dxa"/>
            <w:vAlign w:val="center"/>
          </w:tcPr>
          <w:p w14:paraId="64289997" w14:textId="77777777" w:rsidR="00CB7A60" w:rsidRPr="00CB7A60" w:rsidRDefault="00CB7A60" w:rsidP="00CB7A60">
            <w:pPr>
              <w:spacing w:after="0" w:line="240" w:lineRule="auto"/>
              <w:jc w:val="center"/>
              <w:rPr>
                <w:rFonts w:ascii="Times New Roman" w:hAnsi="Times New Roman"/>
                <w:sz w:val="20"/>
                <w:szCs w:val="20"/>
              </w:rPr>
            </w:pPr>
            <w:r w:rsidRPr="00CB7A60">
              <w:rPr>
                <w:rFonts w:ascii="Times New Roman" w:hAnsi="Times New Roman"/>
                <w:sz w:val="20"/>
                <w:szCs w:val="20"/>
              </w:rPr>
              <w:t>50</w:t>
            </w:r>
          </w:p>
        </w:tc>
      </w:tr>
      <w:tr w:rsidR="00CB7A60" w14:paraId="668BF241" w14:textId="77777777" w:rsidTr="00090BAE">
        <w:trPr>
          <w:trHeight w:val="20"/>
        </w:trPr>
        <w:tc>
          <w:tcPr>
            <w:tcW w:w="9038" w:type="dxa"/>
            <w:gridSpan w:val="4"/>
            <w:shd w:val="clear" w:color="auto" w:fill="auto"/>
            <w:vAlign w:val="center"/>
          </w:tcPr>
          <w:p w14:paraId="03A4DBAB" w14:textId="77777777" w:rsidR="00CB7A60" w:rsidRPr="00441C31" w:rsidRDefault="00CB7A60" w:rsidP="00ED5C8A">
            <w:pPr>
              <w:spacing w:after="0" w:line="240" w:lineRule="auto"/>
              <w:jc w:val="center"/>
              <w:rPr>
                <w:rFonts w:ascii="Times New Roman" w:hAnsi="Times New Roman"/>
                <w:b/>
                <w:sz w:val="20"/>
                <w:szCs w:val="20"/>
              </w:rPr>
            </w:pPr>
            <w:r w:rsidRPr="00441C31">
              <w:rPr>
                <w:rFonts w:ascii="Times New Roman" w:hAnsi="Times New Roman"/>
                <w:b/>
                <w:sz w:val="20"/>
                <w:szCs w:val="20"/>
              </w:rPr>
              <w:t xml:space="preserve">Котельная </w:t>
            </w:r>
            <w:r>
              <w:rPr>
                <w:rFonts w:ascii="Times New Roman" w:hAnsi="Times New Roman"/>
                <w:b/>
                <w:sz w:val="20"/>
                <w:szCs w:val="20"/>
              </w:rPr>
              <w:t>№ 1</w:t>
            </w:r>
            <w:r w:rsidR="00ED5C8A">
              <w:rPr>
                <w:rFonts w:ascii="Times New Roman" w:hAnsi="Times New Roman"/>
                <w:b/>
                <w:sz w:val="20"/>
                <w:szCs w:val="20"/>
              </w:rPr>
              <w:t>1</w:t>
            </w:r>
            <w:r>
              <w:rPr>
                <w:rFonts w:ascii="Times New Roman" w:hAnsi="Times New Roman"/>
                <w:b/>
                <w:sz w:val="20"/>
                <w:szCs w:val="20"/>
              </w:rPr>
              <w:t xml:space="preserve"> (</w:t>
            </w:r>
            <w:r w:rsidRPr="00441C31">
              <w:rPr>
                <w:rFonts w:ascii="Times New Roman" w:hAnsi="Times New Roman"/>
                <w:b/>
                <w:sz w:val="20"/>
                <w:szCs w:val="20"/>
              </w:rPr>
              <w:t>с</w:t>
            </w:r>
            <w:r>
              <w:rPr>
                <w:rFonts w:ascii="Times New Roman" w:hAnsi="Times New Roman"/>
                <w:b/>
                <w:sz w:val="20"/>
                <w:szCs w:val="20"/>
              </w:rPr>
              <w:t>.</w:t>
            </w:r>
            <w:r w:rsidRPr="00441C31">
              <w:rPr>
                <w:rFonts w:ascii="Times New Roman" w:hAnsi="Times New Roman"/>
                <w:b/>
                <w:sz w:val="20"/>
                <w:szCs w:val="20"/>
              </w:rPr>
              <w:t xml:space="preserve"> </w:t>
            </w:r>
            <w:r w:rsidR="00ED5C8A">
              <w:rPr>
                <w:rFonts w:ascii="Times New Roman" w:hAnsi="Times New Roman"/>
                <w:b/>
                <w:sz w:val="20"/>
                <w:szCs w:val="20"/>
              </w:rPr>
              <w:t>Вольное</w:t>
            </w:r>
            <w:r w:rsidRPr="00441C31">
              <w:rPr>
                <w:rFonts w:ascii="Times New Roman" w:hAnsi="Times New Roman"/>
                <w:b/>
                <w:sz w:val="20"/>
                <w:szCs w:val="20"/>
              </w:rPr>
              <w:t xml:space="preserve">, ул. </w:t>
            </w:r>
            <w:r w:rsidR="00ED5C8A">
              <w:rPr>
                <w:rFonts w:ascii="Times New Roman" w:hAnsi="Times New Roman"/>
                <w:b/>
                <w:sz w:val="20"/>
                <w:szCs w:val="20"/>
              </w:rPr>
              <w:t>Школьная</w:t>
            </w:r>
            <w:r w:rsidRPr="00441C31">
              <w:rPr>
                <w:rFonts w:ascii="Times New Roman" w:hAnsi="Times New Roman"/>
                <w:b/>
                <w:sz w:val="20"/>
                <w:szCs w:val="20"/>
              </w:rPr>
              <w:t xml:space="preserve">, </w:t>
            </w:r>
            <w:r>
              <w:rPr>
                <w:rFonts w:ascii="Times New Roman" w:hAnsi="Times New Roman"/>
                <w:b/>
                <w:sz w:val="20"/>
                <w:szCs w:val="20"/>
              </w:rPr>
              <w:t>2</w:t>
            </w:r>
            <w:r w:rsidR="00ED5C8A">
              <w:rPr>
                <w:rFonts w:ascii="Times New Roman" w:hAnsi="Times New Roman"/>
                <w:b/>
                <w:sz w:val="20"/>
                <w:szCs w:val="20"/>
              </w:rPr>
              <w:t>6</w:t>
            </w:r>
            <w:r w:rsidRPr="00441C31">
              <w:rPr>
                <w:rFonts w:ascii="Times New Roman" w:hAnsi="Times New Roman"/>
                <w:b/>
                <w:sz w:val="20"/>
                <w:szCs w:val="20"/>
              </w:rPr>
              <w:t xml:space="preserve"> )</w:t>
            </w:r>
          </w:p>
        </w:tc>
      </w:tr>
      <w:tr w:rsidR="00CB7A60" w:rsidRPr="008B6DD9" w14:paraId="7FBFB817" w14:textId="77777777" w:rsidTr="00090BAE">
        <w:trPr>
          <w:trHeight w:val="20"/>
        </w:trPr>
        <w:tc>
          <w:tcPr>
            <w:tcW w:w="4928" w:type="dxa"/>
            <w:vAlign w:val="center"/>
          </w:tcPr>
          <w:p w14:paraId="21D99E3A" w14:textId="77777777" w:rsidR="00CB7A60" w:rsidRPr="008B6DD9" w:rsidRDefault="00CB7A60" w:rsidP="00A72500">
            <w:pPr>
              <w:spacing w:after="0" w:line="240" w:lineRule="auto"/>
              <w:rPr>
                <w:rFonts w:ascii="Times New Roman" w:hAnsi="Times New Roman"/>
                <w:b/>
                <w:bCs/>
                <w:sz w:val="20"/>
                <w:szCs w:val="20"/>
              </w:rPr>
            </w:pPr>
            <w:r w:rsidRPr="008B6DD9">
              <w:rPr>
                <w:rFonts w:ascii="Times New Roman" w:hAnsi="Times New Roman"/>
                <w:b/>
                <w:sz w:val="20"/>
                <w:szCs w:val="20"/>
              </w:rPr>
              <w:t>Всего по котельной, в том числе:</w:t>
            </w:r>
          </w:p>
        </w:tc>
        <w:tc>
          <w:tcPr>
            <w:tcW w:w="992" w:type="dxa"/>
            <w:shd w:val="clear" w:color="auto" w:fill="auto"/>
            <w:vAlign w:val="center"/>
          </w:tcPr>
          <w:p w14:paraId="3497DF27" w14:textId="77777777" w:rsidR="00CB7A60" w:rsidRPr="008B6DD9" w:rsidRDefault="00CB7A60" w:rsidP="00A72500">
            <w:pPr>
              <w:spacing w:after="0" w:line="240" w:lineRule="auto"/>
              <w:jc w:val="center"/>
              <w:rPr>
                <w:rFonts w:ascii="Times New Roman" w:hAnsi="Times New Roman"/>
                <w:b/>
                <w:sz w:val="20"/>
                <w:szCs w:val="20"/>
              </w:rPr>
            </w:pPr>
          </w:p>
        </w:tc>
        <w:tc>
          <w:tcPr>
            <w:tcW w:w="1559" w:type="dxa"/>
            <w:shd w:val="clear" w:color="auto" w:fill="auto"/>
            <w:vAlign w:val="center"/>
          </w:tcPr>
          <w:p w14:paraId="4158AAF8" w14:textId="77777777" w:rsidR="00CB7A60" w:rsidRPr="008B6DD9" w:rsidRDefault="00CB7A60" w:rsidP="00A614B9">
            <w:pPr>
              <w:spacing w:after="0" w:line="240" w:lineRule="auto"/>
              <w:rPr>
                <w:rFonts w:ascii="Times New Roman" w:hAnsi="Times New Roman"/>
                <w:b/>
                <w:sz w:val="20"/>
                <w:szCs w:val="20"/>
              </w:rPr>
            </w:pPr>
          </w:p>
        </w:tc>
        <w:tc>
          <w:tcPr>
            <w:tcW w:w="1559" w:type="dxa"/>
            <w:vAlign w:val="center"/>
          </w:tcPr>
          <w:p w14:paraId="01A3B0BB" w14:textId="77777777" w:rsidR="00CB7A60" w:rsidRPr="008B6DD9" w:rsidRDefault="00A614B9" w:rsidP="00A72500">
            <w:pPr>
              <w:spacing w:after="0" w:line="240" w:lineRule="auto"/>
              <w:jc w:val="center"/>
              <w:rPr>
                <w:rFonts w:ascii="Times New Roman" w:hAnsi="Times New Roman"/>
                <w:b/>
                <w:sz w:val="20"/>
                <w:szCs w:val="20"/>
              </w:rPr>
            </w:pPr>
            <w:r>
              <w:rPr>
                <w:rFonts w:ascii="Times New Roman" w:hAnsi="Times New Roman"/>
                <w:b/>
                <w:sz w:val="20"/>
                <w:szCs w:val="20"/>
              </w:rPr>
              <w:t>12203,0</w:t>
            </w:r>
          </w:p>
        </w:tc>
      </w:tr>
      <w:tr w:rsidR="00CB7A60" w14:paraId="090CC9FF" w14:textId="77777777" w:rsidTr="00090BAE">
        <w:trPr>
          <w:trHeight w:val="20"/>
        </w:trPr>
        <w:tc>
          <w:tcPr>
            <w:tcW w:w="4928" w:type="dxa"/>
            <w:vAlign w:val="center"/>
          </w:tcPr>
          <w:p w14:paraId="79065977" w14:textId="77777777" w:rsidR="00CB7A60" w:rsidRPr="00A72500" w:rsidRDefault="00CB7A60" w:rsidP="00A72500">
            <w:pPr>
              <w:spacing w:after="0" w:line="240" w:lineRule="auto"/>
              <w:rPr>
                <w:rFonts w:ascii="Times New Roman" w:hAnsi="Times New Roman"/>
                <w:bCs/>
                <w:sz w:val="20"/>
                <w:szCs w:val="20"/>
                <w:lang w:eastAsia="ru-RU"/>
              </w:rPr>
            </w:pPr>
            <w:r w:rsidRPr="00A72500">
              <w:rPr>
                <w:rFonts w:ascii="Times New Roman" w:hAnsi="Times New Roman"/>
                <w:bCs/>
                <w:sz w:val="20"/>
                <w:szCs w:val="20"/>
              </w:rPr>
              <w:t>население</w:t>
            </w:r>
          </w:p>
        </w:tc>
        <w:tc>
          <w:tcPr>
            <w:tcW w:w="992" w:type="dxa"/>
            <w:vAlign w:val="center"/>
          </w:tcPr>
          <w:p w14:paraId="03A3336E" w14:textId="77777777" w:rsidR="00CB7A60" w:rsidRPr="00441C31" w:rsidRDefault="00CB7A60" w:rsidP="00A72500">
            <w:pPr>
              <w:spacing w:after="0" w:line="240" w:lineRule="auto"/>
              <w:jc w:val="center"/>
              <w:rPr>
                <w:rFonts w:ascii="Times New Roman" w:hAnsi="Times New Roman"/>
                <w:sz w:val="20"/>
                <w:szCs w:val="20"/>
              </w:rPr>
            </w:pPr>
          </w:p>
        </w:tc>
        <w:tc>
          <w:tcPr>
            <w:tcW w:w="1559" w:type="dxa"/>
            <w:shd w:val="clear" w:color="auto" w:fill="auto"/>
            <w:vAlign w:val="center"/>
          </w:tcPr>
          <w:p w14:paraId="26F8A68E" w14:textId="77777777" w:rsidR="00CB7A60" w:rsidRPr="00441C31" w:rsidRDefault="00CB7A60" w:rsidP="00A72500">
            <w:pPr>
              <w:spacing w:after="0" w:line="240" w:lineRule="auto"/>
              <w:jc w:val="center"/>
              <w:rPr>
                <w:rFonts w:ascii="Times New Roman" w:hAnsi="Times New Roman"/>
                <w:sz w:val="20"/>
                <w:szCs w:val="20"/>
              </w:rPr>
            </w:pPr>
            <w:r>
              <w:rPr>
                <w:rFonts w:ascii="Times New Roman" w:hAnsi="Times New Roman"/>
                <w:sz w:val="20"/>
                <w:szCs w:val="20"/>
              </w:rPr>
              <w:t>-</w:t>
            </w:r>
          </w:p>
        </w:tc>
        <w:tc>
          <w:tcPr>
            <w:tcW w:w="1559" w:type="dxa"/>
            <w:vAlign w:val="center"/>
          </w:tcPr>
          <w:p w14:paraId="2C1A53C7" w14:textId="77777777" w:rsidR="00CB7A60" w:rsidRPr="00441C31" w:rsidRDefault="00CB7A60" w:rsidP="00A72500">
            <w:pPr>
              <w:spacing w:after="0" w:line="240" w:lineRule="auto"/>
              <w:jc w:val="center"/>
              <w:rPr>
                <w:rFonts w:ascii="Times New Roman" w:hAnsi="Times New Roman"/>
                <w:sz w:val="20"/>
                <w:szCs w:val="20"/>
              </w:rPr>
            </w:pPr>
            <w:r>
              <w:rPr>
                <w:rFonts w:ascii="Times New Roman" w:hAnsi="Times New Roman"/>
                <w:sz w:val="20"/>
                <w:szCs w:val="20"/>
              </w:rPr>
              <w:t>0,0</w:t>
            </w:r>
          </w:p>
        </w:tc>
      </w:tr>
      <w:tr w:rsidR="00CB7A60" w14:paraId="4BA880E5" w14:textId="77777777" w:rsidTr="00090BAE">
        <w:trPr>
          <w:trHeight w:val="20"/>
        </w:trPr>
        <w:tc>
          <w:tcPr>
            <w:tcW w:w="4928" w:type="dxa"/>
            <w:vAlign w:val="center"/>
          </w:tcPr>
          <w:p w14:paraId="4AADE0CD" w14:textId="77777777" w:rsidR="00CB7A60" w:rsidRPr="00A72500" w:rsidRDefault="00CB7A60" w:rsidP="00A72500">
            <w:pPr>
              <w:spacing w:after="0" w:line="240" w:lineRule="auto"/>
              <w:rPr>
                <w:rFonts w:ascii="Times New Roman" w:hAnsi="Times New Roman"/>
                <w:bCs/>
                <w:sz w:val="20"/>
                <w:szCs w:val="20"/>
              </w:rPr>
            </w:pPr>
            <w:r w:rsidRPr="00A72500">
              <w:rPr>
                <w:rFonts w:ascii="Times New Roman" w:hAnsi="Times New Roman"/>
                <w:bCs/>
                <w:sz w:val="20"/>
                <w:szCs w:val="20"/>
              </w:rPr>
              <w:t>бюджетные организации</w:t>
            </w:r>
          </w:p>
        </w:tc>
        <w:tc>
          <w:tcPr>
            <w:tcW w:w="992" w:type="dxa"/>
            <w:vAlign w:val="center"/>
          </w:tcPr>
          <w:p w14:paraId="0B95F5E9" w14:textId="77777777" w:rsidR="00CB7A60" w:rsidRPr="00441C31" w:rsidRDefault="00CB7A60" w:rsidP="00A72500">
            <w:pPr>
              <w:spacing w:after="0" w:line="240" w:lineRule="auto"/>
              <w:jc w:val="center"/>
              <w:rPr>
                <w:rFonts w:ascii="Times New Roman" w:hAnsi="Times New Roman"/>
                <w:sz w:val="20"/>
                <w:szCs w:val="20"/>
              </w:rPr>
            </w:pPr>
          </w:p>
        </w:tc>
        <w:tc>
          <w:tcPr>
            <w:tcW w:w="1559" w:type="dxa"/>
            <w:shd w:val="clear" w:color="auto" w:fill="auto"/>
            <w:vAlign w:val="center"/>
          </w:tcPr>
          <w:p w14:paraId="1307B288" w14:textId="77777777" w:rsidR="00CB7A60" w:rsidRPr="00441C31" w:rsidRDefault="00CB7A60" w:rsidP="00A72500">
            <w:pPr>
              <w:spacing w:after="0" w:line="240" w:lineRule="auto"/>
              <w:jc w:val="center"/>
              <w:rPr>
                <w:rFonts w:ascii="Times New Roman" w:hAnsi="Times New Roman"/>
                <w:sz w:val="20"/>
                <w:szCs w:val="20"/>
              </w:rPr>
            </w:pPr>
            <w:r>
              <w:rPr>
                <w:rFonts w:ascii="Times New Roman" w:hAnsi="Times New Roman"/>
                <w:b/>
                <w:sz w:val="20"/>
                <w:szCs w:val="20"/>
              </w:rPr>
              <w:t>-</w:t>
            </w:r>
          </w:p>
        </w:tc>
        <w:tc>
          <w:tcPr>
            <w:tcW w:w="1559" w:type="dxa"/>
            <w:vAlign w:val="center"/>
          </w:tcPr>
          <w:p w14:paraId="2958B871" w14:textId="77777777" w:rsidR="00CB7A60" w:rsidRPr="00441C31" w:rsidRDefault="00A614B9" w:rsidP="00A72500">
            <w:pPr>
              <w:spacing w:after="0" w:line="240" w:lineRule="auto"/>
              <w:jc w:val="center"/>
              <w:rPr>
                <w:rFonts w:ascii="Times New Roman" w:hAnsi="Times New Roman"/>
                <w:sz w:val="20"/>
                <w:szCs w:val="20"/>
              </w:rPr>
            </w:pPr>
            <w:r>
              <w:rPr>
                <w:rFonts w:ascii="Times New Roman" w:hAnsi="Times New Roman"/>
                <w:b/>
                <w:sz w:val="20"/>
                <w:szCs w:val="20"/>
              </w:rPr>
              <w:t>12203,0</w:t>
            </w:r>
          </w:p>
        </w:tc>
      </w:tr>
      <w:tr w:rsidR="00CB7A60" w14:paraId="3B06BF08" w14:textId="77777777" w:rsidTr="00CF17D8">
        <w:trPr>
          <w:trHeight w:val="20"/>
        </w:trPr>
        <w:tc>
          <w:tcPr>
            <w:tcW w:w="4928" w:type="dxa"/>
            <w:vAlign w:val="center"/>
          </w:tcPr>
          <w:p w14:paraId="1A65B3BA" w14:textId="77777777" w:rsidR="00CB7A60" w:rsidRPr="00A72500" w:rsidRDefault="00CB7A60" w:rsidP="00A72500">
            <w:pPr>
              <w:spacing w:after="0" w:line="240" w:lineRule="auto"/>
              <w:rPr>
                <w:rFonts w:ascii="Times New Roman" w:hAnsi="Times New Roman"/>
                <w:bCs/>
                <w:sz w:val="20"/>
                <w:szCs w:val="20"/>
              </w:rPr>
            </w:pPr>
            <w:r w:rsidRPr="00A72500">
              <w:rPr>
                <w:rFonts w:ascii="Times New Roman" w:hAnsi="Times New Roman"/>
                <w:bCs/>
                <w:sz w:val="20"/>
                <w:szCs w:val="20"/>
              </w:rPr>
              <w:t>прочие потребители</w:t>
            </w:r>
          </w:p>
        </w:tc>
        <w:tc>
          <w:tcPr>
            <w:tcW w:w="992" w:type="dxa"/>
            <w:vAlign w:val="center"/>
          </w:tcPr>
          <w:p w14:paraId="4AAC9493" w14:textId="77777777" w:rsidR="00CB7A60" w:rsidRPr="00441C31" w:rsidRDefault="00CB7A60" w:rsidP="00A72500">
            <w:pPr>
              <w:spacing w:after="0" w:line="240" w:lineRule="auto"/>
              <w:jc w:val="center"/>
              <w:rPr>
                <w:rFonts w:ascii="Times New Roman" w:hAnsi="Times New Roman"/>
                <w:sz w:val="20"/>
                <w:szCs w:val="20"/>
              </w:rPr>
            </w:pPr>
          </w:p>
        </w:tc>
        <w:tc>
          <w:tcPr>
            <w:tcW w:w="1559" w:type="dxa"/>
            <w:vAlign w:val="center"/>
          </w:tcPr>
          <w:p w14:paraId="59CCB979" w14:textId="77777777" w:rsidR="00CB7A60" w:rsidRPr="00441C31" w:rsidRDefault="00CB7A60" w:rsidP="00A72500">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w:t>
            </w:r>
          </w:p>
        </w:tc>
        <w:tc>
          <w:tcPr>
            <w:tcW w:w="1559" w:type="dxa"/>
            <w:vAlign w:val="center"/>
          </w:tcPr>
          <w:p w14:paraId="1DF42A48" w14:textId="77777777" w:rsidR="00CB7A60" w:rsidRPr="00441C31" w:rsidRDefault="00CB7A60" w:rsidP="00A72500">
            <w:pPr>
              <w:spacing w:after="0" w:line="240" w:lineRule="auto"/>
              <w:jc w:val="center"/>
              <w:rPr>
                <w:rFonts w:ascii="Times New Roman" w:hAnsi="Times New Roman"/>
                <w:b/>
                <w:sz w:val="20"/>
                <w:szCs w:val="20"/>
              </w:rPr>
            </w:pPr>
            <w:r>
              <w:rPr>
                <w:rFonts w:ascii="Times New Roman" w:hAnsi="Times New Roman"/>
                <w:b/>
                <w:sz w:val="20"/>
                <w:szCs w:val="20"/>
              </w:rPr>
              <w:t>-</w:t>
            </w:r>
          </w:p>
        </w:tc>
      </w:tr>
      <w:tr w:rsidR="00CB7A60" w14:paraId="16403EBC" w14:textId="77777777" w:rsidTr="00CF17D8">
        <w:trPr>
          <w:trHeight w:val="20"/>
        </w:trPr>
        <w:tc>
          <w:tcPr>
            <w:tcW w:w="4928" w:type="dxa"/>
            <w:vAlign w:val="center"/>
          </w:tcPr>
          <w:p w14:paraId="0CDB7C90" w14:textId="77777777" w:rsidR="00CB7A60" w:rsidRPr="00A72500" w:rsidRDefault="00CB7A60" w:rsidP="00A72500">
            <w:pPr>
              <w:spacing w:after="0" w:line="240" w:lineRule="auto"/>
              <w:outlineLvl w:val="2"/>
              <w:rPr>
                <w:rFonts w:ascii="Times New Roman" w:hAnsi="Times New Roman"/>
                <w:i/>
                <w:sz w:val="20"/>
                <w:szCs w:val="20"/>
                <w:u w:val="single"/>
              </w:rPr>
            </w:pPr>
            <w:bookmarkStart w:id="7" w:name="_Toc62211657"/>
            <w:r w:rsidRPr="00A72500">
              <w:rPr>
                <w:rFonts w:ascii="Times New Roman" w:hAnsi="Times New Roman"/>
                <w:i/>
                <w:sz w:val="20"/>
                <w:szCs w:val="20"/>
                <w:u w:val="single"/>
              </w:rPr>
              <w:t>Бюджетные организации:</w:t>
            </w:r>
            <w:bookmarkEnd w:id="7"/>
          </w:p>
        </w:tc>
        <w:tc>
          <w:tcPr>
            <w:tcW w:w="992" w:type="dxa"/>
            <w:vAlign w:val="center"/>
          </w:tcPr>
          <w:p w14:paraId="5B464DF1" w14:textId="77777777" w:rsidR="00CB7A60" w:rsidRPr="00441C31" w:rsidRDefault="00CB7A60" w:rsidP="00A72500">
            <w:pPr>
              <w:spacing w:after="0" w:line="240" w:lineRule="auto"/>
              <w:jc w:val="center"/>
              <w:rPr>
                <w:rFonts w:ascii="Times New Roman" w:hAnsi="Times New Roman"/>
                <w:sz w:val="20"/>
                <w:szCs w:val="20"/>
              </w:rPr>
            </w:pPr>
          </w:p>
        </w:tc>
        <w:tc>
          <w:tcPr>
            <w:tcW w:w="1559" w:type="dxa"/>
            <w:vAlign w:val="center"/>
          </w:tcPr>
          <w:p w14:paraId="33290825" w14:textId="77777777" w:rsidR="00CB7A60" w:rsidRPr="00441C31" w:rsidRDefault="00CB7A60" w:rsidP="00A72500">
            <w:pPr>
              <w:spacing w:after="0" w:line="240" w:lineRule="auto"/>
              <w:jc w:val="center"/>
              <w:rPr>
                <w:rFonts w:ascii="Times New Roman" w:hAnsi="Times New Roman"/>
                <w:sz w:val="20"/>
                <w:szCs w:val="20"/>
              </w:rPr>
            </w:pPr>
            <w:r>
              <w:rPr>
                <w:rFonts w:ascii="Times New Roman" w:hAnsi="Times New Roman"/>
                <w:b/>
                <w:sz w:val="20"/>
                <w:szCs w:val="20"/>
              </w:rPr>
              <w:t>-</w:t>
            </w:r>
          </w:p>
        </w:tc>
        <w:tc>
          <w:tcPr>
            <w:tcW w:w="1559" w:type="dxa"/>
            <w:vAlign w:val="center"/>
          </w:tcPr>
          <w:p w14:paraId="482A3501" w14:textId="77777777" w:rsidR="00CB7A60" w:rsidRPr="00441C31" w:rsidRDefault="00CB7A60" w:rsidP="00A72500">
            <w:pPr>
              <w:spacing w:after="0" w:line="240" w:lineRule="auto"/>
              <w:jc w:val="center"/>
              <w:rPr>
                <w:rFonts w:ascii="Times New Roman" w:hAnsi="Times New Roman"/>
                <w:sz w:val="20"/>
                <w:szCs w:val="20"/>
              </w:rPr>
            </w:pPr>
          </w:p>
        </w:tc>
      </w:tr>
      <w:tr w:rsidR="00A614B9" w14:paraId="56E3E23B" w14:textId="77777777" w:rsidTr="00090BAE">
        <w:trPr>
          <w:trHeight w:val="20"/>
        </w:trPr>
        <w:tc>
          <w:tcPr>
            <w:tcW w:w="4928" w:type="dxa"/>
            <w:vAlign w:val="center"/>
          </w:tcPr>
          <w:p w14:paraId="39B35DD5" w14:textId="77777777" w:rsidR="00A614B9" w:rsidRPr="00A614B9" w:rsidRDefault="00A614B9" w:rsidP="00A614B9">
            <w:pPr>
              <w:spacing w:after="0" w:line="240" w:lineRule="auto"/>
              <w:rPr>
                <w:rFonts w:ascii="Times New Roman" w:hAnsi="Times New Roman"/>
                <w:sz w:val="20"/>
                <w:szCs w:val="20"/>
              </w:rPr>
            </w:pPr>
            <w:r w:rsidRPr="00A614B9">
              <w:rPr>
                <w:rFonts w:ascii="Times New Roman" w:hAnsi="Times New Roman"/>
                <w:sz w:val="20"/>
                <w:szCs w:val="20"/>
              </w:rPr>
              <w:lastRenderedPageBreak/>
              <w:t>МБОУ СОШ №6 здание школы ул.Школьная, 24</w:t>
            </w:r>
          </w:p>
        </w:tc>
        <w:tc>
          <w:tcPr>
            <w:tcW w:w="992" w:type="dxa"/>
            <w:shd w:val="clear" w:color="auto" w:fill="auto"/>
            <w:vAlign w:val="center"/>
          </w:tcPr>
          <w:p w14:paraId="31237C50" w14:textId="77777777" w:rsidR="00A614B9" w:rsidRPr="00441C31" w:rsidRDefault="00A614B9" w:rsidP="00A614B9">
            <w:pPr>
              <w:spacing w:after="0" w:line="240" w:lineRule="auto"/>
              <w:jc w:val="center"/>
              <w:rPr>
                <w:rFonts w:ascii="Times New Roman" w:hAnsi="Times New Roman"/>
                <w:sz w:val="20"/>
                <w:szCs w:val="20"/>
              </w:rPr>
            </w:pPr>
          </w:p>
        </w:tc>
        <w:tc>
          <w:tcPr>
            <w:tcW w:w="1559" w:type="dxa"/>
            <w:shd w:val="clear" w:color="auto" w:fill="auto"/>
            <w:vAlign w:val="center"/>
          </w:tcPr>
          <w:p w14:paraId="3964CAED" w14:textId="77777777" w:rsidR="00A614B9" w:rsidRPr="00A614B9" w:rsidRDefault="00A614B9" w:rsidP="00A614B9">
            <w:pPr>
              <w:spacing w:after="0" w:line="240" w:lineRule="auto"/>
              <w:jc w:val="center"/>
              <w:rPr>
                <w:rFonts w:ascii="Times New Roman" w:hAnsi="Times New Roman"/>
                <w:color w:val="FF0000"/>
                <w:sz w:val="20"/>
                <w:szCs w:val="20"/>
              </w:rPr>
            </w:pPr>
            <w:r w:rsidRPr="00A614B9">
              <w:rPr>
                <w:rFonts w:ascii="Times New Roman" w:hAnsi="Times New Roman"/>
                <w:color w:val="FF0000"/>
                <w:sz w:val="20"/>
                <w:szCs w:val="20"/>
              </w:rPr>
              <w:t>-</w:t>
            </w:r>
          </w:p>
        </w:tc>
        <w:tc>
          <w:tcPr>
            <w:tcW w:w="1559" w:type="dxa"/>
            <w:vAlign w:val="bottom"/>
          </w:tcPr>
          <w:p w14:paraId="6AC9B2F9" w14:textId="77777777" w:rsidR="00A614B9" w:rsidRPr="00A614B9" w:rsidRDefault="00A614B9" w:rsidP="00A614B9">
            <w:pPr>
              <w:spacing w:after="0" w:line="240" w:lineRule="auto"/>
              <w:jc w:val="center"/>
              <w:rPr>
                <w:rFonts w:ascii="Times New Roman" w:hAnsi="Times New Roman"/>
                <w:sz w:val="20"/>
                <w:szCs w:val="20"/>
              </w:rPr>
            </w:pPr>
            <w:r w:rsidRPr="00A614B9">
              <w:rPr>
                <w:rFonts w:ascii="Times New Roman" w:hAnsi="Times New Roman"/>
                <w:sz w:val="20"/>
                <w:szCs w:val="20"/>
              </w:rPr>
              <w:t>11171</w:t>
            </w:r>
          </w:p>
        </w:tc>
      </w:tr>
      <w:tr w:rsidR="00A614B9" w14:paraId="56C4C354" w14:textId="77777777" w:rsidTr="00090BAE">
        <w:trPr>
          <w:trHeight w:val="20"/>
        </w:trPr>
        <w:tc>
          <w:tcPr>
            <w:tcW w:w="4928" w:type="dxa"/>
            <w:vAlign w:val="center"/>
          </w:tcPr>
          <w:p w14:paraId="7F6AE14C" w14:textId="77777777" w:rsidR="00A614B9" w:rsidRPr="00A614B9" w:rsidRDefault="00A614B9" w:rsidP="00A614B9">
            <w:pPr>
              <w:spacing w:after="0" w:line="240" w:lineRule="auto"/>
              <w:rPr>
                <w:rFonts w:ascii="Times New Roman" w:hAnsi="Times New Roman"/>
                <w:sz w:val="20"/>
                <w:szCs w:val="20"/>
              </w:rPr>
            </w:pPr>
            <w:r w:rsidRPr="00A614B9">
              <w:rPr>
                <w:rFonts w:ascii="Times New Roman" w:hAnsi="Times New Roman"/>
                <w:sz w:val="20"/>
                <w:szCs w:val="20"/>
              </w:rPr>
              <w:t>МБОУ СОШ №6 здание дошкольных групп ул.Школьная, 24</w:t>
            </w:r>
          </w:p>
        </w:tc>
        <w:tc>
          <w:tcPr>
            <w:tcW w:w="992" w:type="dxa"/>
            <w:shd w:val="clear" w:color="auto" w:fill="auto"/>
            <w:vAlign w:val="center"/>
          </w:tcPr>
          <w:p w14:paraId="42522814" w14:textId="77777777" w:rsidR="00A614B9" w:rsidRPr="00441C31" w:rsidRDefault="00A614B9" w:rsidP="00A614B9">
            <w:pPr>
              <w:spacing w:after="0" w:line="240" w:lineRule="auto"/>
              <w:jc w:val="center"/>
              <w:rPr>
                <w:rFonts w:ascii="Times New Roman" w:hAnsi="Times New Roman"/>
                <w:sz w:val="20"/>
                <w:szCs w:val="20"/>
              </w:rPr>
            </w:pPr>
          </w:p>
        </w:tc>
        <w:tc>
          <w:tcPr>
            <w:tcW w:w="1559" w:type="dxa"/>
            <w:shd w:val="clear" w:color="auto" w:fill="auto"/>
            <w:vAlign w:val="center"/>
          </w:tcPr>
          <w:p w14:paraId="64D870B0" w14:textId="77777777" w:rsidR="00A614B9" w:rsidRPr="00A614B9" w:rsidRDefault="00A614B9" w:rsidP="00A614B9">
            <w:pPr>
              <w:spacing w:after="0" w:line="240" w:lineRule="auto"/>
              <w:jc w:val="center"/>
              <w:rPr>
                <w:rFonts w:ascii="Times New Roman" w:hAnsi="Times New Roman"/>
                <w:color w:val="FF0000"/>
                <w:sz w:val="20"/>
                <w:szCs w:val="20"/>
              </w:rPr>
            </w:pPr>
          </w:p>
        </w:tc>
        <w:tc>
          <w:tcPr>
            <w:tcW w:w="1559" w:type="dxa"/>
            <w:vAlign w:val="bottom"/>
          </w:tcPr>
          <w:p w14:paraId="5E67FF94" w14:textId="77777777" w:rsidR="00A614B9" w:rsidRPr="00A614B9" w:rsidRDefault="00A614B9" w:rsidP="00A614B9">
            <w:pPr>
              <w:spacing w:after="0" w:line="240" w:lineRule="auto"/>
              <w:jc w:val="center"/>
              <w:rPr>
                <w:rFonts w:ascii="Times New Roman" w:hAnsi="Times New Roman"/>
                <w:sz w:val="20"/>
                <w:szCs w:val="20"/>
              </w:rPr>
            </w:pPr>
            <w:r w:rsidRPr="00A614B9">
              <w:rPr>
                <w:rFonts w:ascii="Times New Roman" w:hAnsi="Times New Roman"/>
                <w:sz w:val="20"/>
                <w:szCs w:val="20"/>
              </w:rPr>
              <w:t>1032</w:t>
            </w:r>
          </w:p>
        </w:tc>
      </w:tr>
    </w:tbl>
    <w:p w14:paraId="5586634D" w14:textId="77777777" w:rsidR="00B877C4" w:rsidRDefault="00B877C4" w:rsidP="006B72A7">
      <w:pPr>
        <w:pStyle w:val="af9"/>
        <w:spacing w:before="0" w:beforeAutospacing="0" w:after="0" w:afterAutospacing="0"/>
        <w:jc w:val="both"/>
        <w:rPr>
          <w:sz w:val="28"/>
          <w:szCs w:val="28"/>
        </w:rPr>
      </w:pPr>
      <w:r>
        <w:rPr>
          <w:sz w:val="28"/>
          <w:szCs w:val="28"/>
        </w:rPr>
        <w:tab/>
        <w:t xml:space="preserve">На расчетный срок 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w:t>
      </w:r>
    </w:p>
    <w:p w14:paraId="1F9C6F7F" w14:textId="77777777" w:rsidR="00B877C4" w:rsidRDefault="00B877C4" w:rsidP="006B72A7">
      <w:pPr>
        <w:spacing w:after="0" w:line="240" w:lineRule="auto"/>
        <w:rPr>
          <w:rFonts w:ascii="Times New Roman" w:eastAsia="Times New Roman" w:hAnsi="Times New Roman"/>
          <w:sz w:val="28"/>
          <w:szCs w:val="28"/>
        </w:rPr>
      </w:pPr>
    </w:p>
    <w:p w14:paraId="4F6E0B8A" w14:textId="77777777" w:rsidR="00B877C4" w:rsidRDefault="00B877C4" w:rsidP="006B72A7">
      <w:pPr>
        <w:spacing w:after="0" w:line="240" w:lineRule="auto"/>
        <w:rPr>
          <w:rFonts w:ascii="Times New Roman" w:eastAsia="Times New Roman" w:hAnsi="Times New Roman"/>
          <w:sz w:val="28"/>
          <w:szCs w:val="28"/>
        </w:rPr>
        <w:sectPr w:rsidR="00B877C4">
          <w:pgSz w:w="11906" w:h="16838"/>
          <w:pgMar w:top="851" w:right="851" w:bottom="567" w:left="1701" w:header="680" w:footer="680" w:gutter="0"/>
          <w:cols w:space="720"/>
          <w:docGrid w:linePitch="360"/>
        </w:sectPr>
      </w:pPr>
    </w:p>
    <w:p w14:paraId="4BBD9402" w14:textId="77777777" w:rsidR="00B877C4" w:rsidRDefault="00B877C4" w:rsidP="006B72A7">
      <w:pPr>
        <w:widowControl w:val="0"/>
        <w:spacing w:after="0" w:line="240" w:lineRule="auto"/>
        <w:ind w:firstLine="708"/>
        <w:jc w:val="center"/>
        <w:outlineLvl w:val="1"/>
        <w:rPr>
          <w:rFonts w:ascii="Times New Roman" w:eastAsia="Times New Roman" w:hAnsi="Times New Roman"/>
          <w:b/>
          <w:bCs/>
          <w:iCs/>
          <w:sz w:val="28"/>
          <w:szCs w:val="28"/>
          <w:lang w:eastAsia="ru-RU"/>
        </w:rPr>
      </w:pPr>
      <w:bookmarkStart w:id="8" w:name="_Toc85634910"/>
      <w:r>
        <w:rPr>
          <w:rFonts w:ascii="Times New Roman" w:eastAsia="Times New Roman" w:hAnsi="Times New Roman"/>
          <w:b/>
          <w:bCs/>
          <w:iCs/>
          <w:sz w:val="28"/>
          <w:szCs w:val="28"/>
          <w:lang w:eastAsia="ru-RU"/>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w:t>
      </w:r>
      <w:r w:rsidR="00A72500">
        <w:rPr>
          <w:rFonts w:ascii="Times New Roman" w:eastAsia="Times New Roman" w:hAnsi="Times New Roman"/>
          <w:b/>
          <w:bCs/>
          <w:iCs/>
          <w:sz w:val="28"/>
          <w:szCs w:val="28"/>
          <w:lang w:eastAsia="ru-RU"/>
        </w:rPr>
        <w:t>.</w:t>
      </w:r>
      <w:bookmarkEnd w:id="8"/>
    </w:p>
    <w:p w14:paraId="42E3F9A0" w14:textId="77777777" w:rsidR="00B877C4" w:rsidRDefault="00B877C4" w:rsidP="006B72A7">
      <w:pPr>
        <w:widowControl w:val="0"/>
        <w:spacing w:after="0" w:line="240" w:lineRule="auto"/>
        <w:ind w:firstLine="708"/>
        <w:jc w:val="center"/>
        <w:outlineLvl w:val="1"/>
        <w:rPr>
          <w:rFonts w:ascii="Times New Roman" w:eastAsia="Times New Roman" w:hAnsi="Times New Roman"/>
          <w:b/>
          <w:bCs/>
          <w:iCs/>
          <w:sz w:val="28"/>
          <w:szCs w:val="28"/>
          <w:lang w:eastAsia="ru-RU"/>
        </w:rPr>
      </w:pPr>
      <w:bookmarkStart w:id="9" w:name="_Toc85634911"/>
      <w:r>
        <w:rPr>
          <w:rFonts w:ascii="Times New Roman" w:eastAsia="Times New Roman" w:hAnsi="Times New Roman"/>
          <w:b/>
          <w:bCs/>
          <w:iCs/>
          <w:sz w:val="28"/>
          <w:szCs w:val="28"/>
          <w:lang w:eastAsia="ru-RU"/>
        </w:rPr>
        <w:t>деления</w:t>
      </w:r>
      <w:bookmarkEnd w:id="9"/>
      <w:r>
        <w:rPr>
          <w:rFonts w:ascii="Times New Roman" w:eastAsia="Times New Roman" w:hAnsi="Times New Roman"/>
          <w:b/>
          <w:bCs/>
          <w:iCs/>
          <w:sz w:val="28"/>
          <w:szCs w:val="28"/>
          <w:lang w:eastAsia="ru-RU"/>
        </w:rPr>
        <w:t xml:space="preserve"> </w:t>
      </w:r>
    </w:p>
    <w:p w14:paraId="3EEC545A" w14:textId="77777777" w:rsidR="00B877C4" w:rsidRPr="00A72500" w:rsidRDefault="00B877C4" w:rsidP="006B72A7">
      <w:pPr>
        <w:widowControl w:val="0"/>
        <w:spacing w:after="0" w:line="240" w:lineRule="auto"/>
        <w:jc w:val="center"/>
        <w:rPr>
          <w:rFonts w:ascii="Times New Roman" w:eastAsia="Times New Roman" w:hAnsi="Times New Roman"/>
          <w:sz w:val="16"/>
          <w:szCs w:val="16"/>
          <w:lang w:eastAsia="ru-RU"/>
        </w:rPr>
      </w:pPr>
    </w:p>
    <w:p w14:paraId="0B6CE9C0" w14:textId="77777777" w:rsidR="00B877C4" w:rsidRDefault="00B877C4" w:rsidP="000E38FB">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0E38FB">
        <w:rPr>
          <w:rFonts w:ascii="Times New Roman" w:eastAsia="Times New Roman" w:hAnsi="Times New Roman"/>
          <w:sz w:val="28"/>
          <w:szCs w:val="28"/>
          <w:lang w:eastAsia="ru-RU"/>
        </w:rPr>
        <w:t>2</w:t>
      </w:r>
      <w:r w:rsidR="00A72500">
        <w:rPr>
          <w:rFonts w:ascii="Times New Roman" w:eastAsia="Times New Roman" w:hAnsi="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168"/>
        <w:gridCol w:w="735"/>
        <w:gridCol w:w="679"/>
        <w:gridCol w:w="748"/>
        <w:gridCol w:w="477"/>
        <w:gridCol w:w="951"/>
        <w:gridCol w:w="508"/>
        <w:gridCol w:w="851"/>
        <w:gridCol w:w="568"/>
        <w:gridCol w:w="752"/>
        <w:gridCol w:w="627"/>
        <w:gridCol w:w="742"/>
        <w:gridCol w:w="742"/>
        <w:gridCol w:w="601"/>
        <w:gridCol w:w="601"/>
        <w:gridCol w:w="798"/>
        <w:gridCol w:w="709"/>
      </w:tblGrid>
      <w:tr w:rsidR="00B877C4" w14:paraId="1CD3EFD9" w14:textId="77777777" w:rsidTr="00A72500">
        <w:trPr>
          <w:trHeight w:val="186"/>
          <w:jc w:val="center"/>
        </w:trPr>
        <w:tc>
          <w:tcPr>
            <w:tcW w:w="1871" w:type="dxa"/>
            <w:vMerge w:val="restart"/>
            <w:vAlign w:val="center"/>
          </w:tcPr>
          <w:p w14:paraId="6C501130"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Элемент территориального деления</w:t>
            </w:r>
          </w:p>
        </w:tc>
        <w:tc>
          <w:tcPr>
            <w:tcW w:w="1168" w:type="dxa"/>
            <w:vMerge w:val="restart"/>
            <w:vAlign w:val="center"/>
          </w:tcPr>
          <w:p w14:paraId="56B03F3E"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Этапы</w:t>
            </w:r>
          </w:p>
        </w:tc>
        <w:tc>
          <w:tcPr>
            <w:tcW w:w="5517" w:type="dxa"/>
            <w:gridSpan w:val="8"/>
            <w:vAlign w:val="center"/>
          </w:tcPr>
          <w:p w14:paraId="42772170"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Тепловая нагрузка, Гкал/час</w:t>
            </w:r>
          </w:p>
        </w:tc>
        <w:tc>
          <w:tcPr>
            <w:tcW w:w="5572" w:type="dxa"/>
            <w:gridSpan w:val="8"/>
            <w:vAlign w:val="center"/>
          </w:tcPr>
          <w:p w14:paraId="6F4A9F73"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Теплоноситель м</w:t>
            </w:r>
            <w:r>
              <w:rPr>
                <w:rFonts w:ascii="Times New Roman" w:eastAsia="Times New Roman" w:hAnsi="Times New Roman"/>
                <w:b/>
                <w:sz w:val="16"/>
                <w:szCs w:val="16"/>
                <w:vertAlign w:val="superscript"/>
                <w:lang w:eastAsia="ru-RU"/>
              </w:rPr>
              <w:t>3</w:t>
            </w:r>
            <w:r>
              <w:rPr>
                <w:rFonts w:ascii="Times New Roman" w:eastAsia="Times New Roman" w:hAnsi="Times New Roman"/>
                <w:b/>
                <w:sz w:val="16"/>
                <w:szCs w:val="16"/>
                <w:lang w:eastAsia="ru-RU"/>
              </w:rPr>
              <w:t>/час</w:t>
            </w:r>
          </w:p>
        </w:tc>
      </w:tr>
      <w:tr w:rsidR="00B877C4" w14:paraId="53004D8C" w14:textId="77777777" w:rsidTr="00A72500">
        <w:trPr>
          <w:trHeight w:val="201"/>
          <w:jc w:val="center"/>
        </w:trPr>
        <w:tc>
          <w:tcPr>
            <w:tcW w:w="1871" w:type="dxa"/>
            <w:vMerge/>
          </w:tcPr>
          <w:p w14:paraId="09A50F0F" w14:textId="77777777" w:rsidR="00B877C4" w:rsidRDefault="00B877C4" w:rsidP="006B72A7">
            <w:pPr>
              <w:widowControl w:val="0"/>
              <w:spacing w:after="0" w:line="240" w:lineRule="auto"/>
              <w:jc w:val="both"/>
              <w:rPr>
                <w:rFonts w:ascii="Times New Roman" w:eastAsia="Times New Roman" w:hAnsi="Times New Roman"/>
                <w:b/>
                <w:sz w:val="16"/>
                <w:szCs w:val="16"/>
                <w:lang w:eastAsia="ru-RU"/>
              </w:rPr>
            </w:pPr>
          </w:p>
        </w:tc>
        <w:tc>
          <w:tcPr>
            <w:tcW w:w="1168" w:type="dxa"/>
            <w:vMerge/>
          </w:tcPr>
          <w:p w14:paraId="1C3F60E8" w14:textId="77777777" w:rsidR="00B877C4" w:rsidRDefault="00B877C4" w:rsidP="006B72A7">
            <w:pPr>
              <w:widowControl w:val="0"/>
              <w:spacing w:after="0" w:line="240" w:lineRule="auto"/>
              <w:jc w:val="both"/>
              <w:rPr>
                <w:rFonts w:ascii="Times New Roman" w:eastAsia="Times New Roman" w:hAnsi="Times New Roman"/>
                <w:b/>
                <w:sz w:val="16"/>
                <w:szCs w:val="16"/>
                <w:lang w:eastAsia="ru-RU"/>
              </w:rPr>
            </w:pPr>
          </w:p>
        </w:tc>
        <w:tc>
          <w:tcPr>
            <w:tcW w:w="1414" w:type="dxa"/>
            <w:gridSpan w:val="2"/>
            <w:vAlign w:val="center"/>
          </w:tcPr>
          <w:p w14:paraId="46756F6F"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Отопление</w:t>
            </w:r>
          </w:p>
        </w:tc>
        <w:tc>
          <w:tcPr>
            <w:tcW w:w="1225" w:type="dxa"/>
            <w:gridSpan w:val="2"/>
            <w:vAlign w:val="center"/>
          </w:tcPr>
          <w:p w14:paraId="2240D649"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Вентиляция</w:t>
            </w:r>
          </w:p>
        </w:tc>
        <w:tc>
          <w:tcPr>
            <w:tcW w:w="1459" w:type="dxa"/>
            <w:gridSpan w:val="2"/>
            <w:vAlign w:val="center"/>
          </w:tcPr>
          <w:p w14:paraId="2C6963A5"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ГВС</w:t>
            </w:r>
          </w:p>
        </w:tc>
        <w:tc>
          <w:tcPr>
            <w:tcW w:w="1419" w:type="dxa"/>
            <w:gridSpan w:val="2"/>
            <w:vAlign w:val="center"/>
          </w:tcPr>
          <w:p w14:paraId="62208276"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Суммарная</w:t>
            </w:r>
          </w:p>
        </w:tc>
        <w:tc>
          <w:tcPr>
            <w:tcW w:w="1379" w:type="dxa"/>
            <w:gridSpan w:val="2"/>
            <w:vAlign w:val="center"/>
          </w:tcPr>
          <w:p w14:paraId="1439DAB0"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Отопление</w:t>
            </w:r>
          </w:p>
        </w:tc>
        <w:tc>
          <w:tcPr>
            <w:tcW w:w="1484" w:type="dxa"/>
            <w:gridSpan w:val="2"/>
            <w:vAlign w:val="center"/>
          </w:tcPr>
          <w:p w14:paraId="0A87420C"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Вентиляция</w:t>
            </w:r>
          </w:p>
        </w:tc>
        <w:tc>
          <w:tcPr>
            <w:tcW w:w="1202" w:type="dxa"/>
            <w:gridSpan w:val="2"/>
            <w:vAlign w:val="center"/>
          </w:tcPr>
          <w:p w14:paraId="01FD6B01"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ГВС</w:t>
            </w:r>
          </w:p>
        </w:tc>
        <w:tc>
          <w:tcPr>
            <w:tcW w:w="1507" w:type="dxa"/>
            <w:gridSpan w:val="2"/>
            <w:vAlign w:val="center"/>
          </w:tcPr>
          <w:p w14:paraId="71FEB205" w14:textId="77777777" w:rsidR="00B877C4" w:rsidRDefault="00B877C4" w:rsidP="006B72A7">
            <w:pPr>
              <w:widowControl w:val="0"/>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Суммарная</w:t>
            </w:r>
          </w:p>
        </w:tc>
      </w:tr>
      <w:tr w:rsidR="00B877C4" w14:paraId="6887E543" w14:textId="77777777" w:rsidTr="00A72500">
        <w:trPr>
          <w:cantSplit/>
          <w:trHeight w:val="2462"/>
          <w:jc w:val="center"/>
        </w:trPr>
        <w:tc>
          <w:tcPr>
            <w:tcW w:w="1871" w:type="dxa"/>
            <w:vMerge/>
            <w:shd w:val="clear" w:color="auto" w:fill="auto"/>
          </w:tcPr>
          <w:p w14:paraId="4DABDBA2" w14:textId="77777777" w:rsidR="00B877C4" w:rsidRDefault="00B877C4" w:rsidP="006B72A7">
            <w:pPr>
              <w:widowControl w:val="0"/>
              <w:spacing w:after="0" w:line="240" w:lineRule="auto"/>
              <w:jc w:val="both"/>
              <w:rPr>
                <w:rFonts w:ascii="Times New Roman" w:eastAsia="Times New Roman" w:hAnsi="Times New Roman"/>
                <w:b/>
                <w:sz w:val="16"/>
                <w:szCs w:val="16"/>
                <w:lang w:eastAsia="ru-RU"/>
              </w:rPr>
            </w:pPr>
          </w:p>
        </w:tc>
        <w:tc>
          <w:tcPr>
            <w:tcW w:w="1168" w:type="dxa"/>
            <w:vMerge/>
            <w:shd w:val="clear" w:color="auto" w:fill="auto"/>
          </w:tcPr>
          <w:p w14:paraId="5515C5A5" w14:textId="77777777" w:rsidR="00B877C4" w:rsidRDefault="00B877C4" w:rsidP="006B72A7">
            <w:pPr>
              <w:widowControl w:val="0"/>
              <w:spacing w:after="0" w:line="240" w:lineRule="auto"/>
              <w:jc w:val="both"/>
              <w:rPr>
                <w:rFonts w:ascii="Times New Roman" w:eastAsia="Times New Roman" w:hAnsi="Times New Roman"/>
                <w:b/>
                <w:sz w:val="16"/>
                <w:szCs w:val="16"/>
                <w:lang w:eastAsia="ru-RU"/>
              </w:rPr>
            </w:pPr>
          </w:p>
        </w:tc>
        <w:tc>
          <w:tcPr>
            <w:tcW w:w="735" w:type="dxa"/>
            <w:shd w:val="clear" w:color="auto" w:fill="auto"/>
            <w:textDirection w:val="btLr"/>
            <w:vAlign w:val="center"/>
          </w:tcPr>
          <w:p w14:paraId="3F4C2515"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Существующее потребление</w:t>
            </w:r>
          </w:p>
        </w:tc>
        <w:tc>
          <w:tcPr>
            <w:tcW w:w="679" w:type="dxa"/>
            <w:shd w:val="clear" w:color="auto" w:fill="auto"/>
            <w:textDirection w:val="btLr"/>
            <w:vAlign w:val="center"/>
          </w:tcPr>
          <w:p w14:paraId="67375DCF"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Прирост потребления</w:t>
            </w:r>
          </w:p>
        </w:tc>
        <w:tc>
          <w:tcPr>
            <w:tcW w:w="748" w:type="dxa"/>
            <w:shd w:val="clear" w:color="auto" w:fill="auto"/>
            <w:textDirection w:val="btLr"/>
            <w:vAlign w:val="center"/>
          </w:tcPr>
          <w:p w14:paraId="5216BD78"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Существующее потребление</w:t>
            </w:r>
          </w:p>
        </w:tc>
        <w:tc>
          <w:tcPr>
            <w:tcW w:w="477" w:type="dxa"/>
            <w:shd w:val="clear" w:color="auto" w:fill="auto"/>
            <w:textDirection w:val="btLr"/>
            <w:vAlign w:val="center"/>
          </w:tcPr>
          <w:p w14:paraId="4D6F7451"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Прирост потребления</w:t>
            </w:r>
          </w:p>
        </w:tc>
        <w:tc>
          <w:tcPr>
            <w:tcW w:w="951" w:type="dxa"/>
            <w:shd w:val="clear" w:color="auto" w:fill="auto"/>
            <w:textDirection w:val="btLr"/>
            <w:vAlign w:val="center"/>
          </w:tcPr>
          <w:p w14:paraId="47CE2B74"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Существующее потребление</w:t>
            </w:r>
          </w:p>
        </w:tc>
        <w:tc>
          <w:tcPr>
            <w:tcW w:w="508" w:type="dxa"/>
            <w:shd w:val="clear" w:color="auto" w:fill="auto"/>
            <w:textDirection w:val="btLr"/>
            <w:vAlign w:val="center"/>
          </w:tcPr>
          <w:p w14:paraId="4B65EDC9"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Прирост потребления</w:t>
            </w:r>
          </w:p>
        </w:tc>
        <w:tc>
          <w:tcPr>
            <w:tcW w:w="851" w:type="dxa"/>
            <w:shd w:val="clear" w:color="auto" w:fill="auto"/>
            <w:textDirection w:val="btLr"/>
            <w:vAlign w:val="center"/>
          </w:tcPr>
          <w:p w14:paraId="20602066"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Существующее потребление</w:t>
            </w:r>
          </w:p>
        </w:tc>
        <w:tc>
          <w:tcPr>
            <w:tcW w:w="568" w:type="dxa"/>
            <w:shd w:val="clear" w:color="auto" w:fill="auto"/>
            <w:textDirection w:val="btLr"/>
            <w:vAlign w:val="center"/>
          </w:tcPr>
          <w:p w14:paraId="22C79D82"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Прирост потребления</w:t>
            </w:r>
          </w:p>
        </w:tc>
        <w:tc>
          <w:tcPr>
            <w:tcW w:w="752" w:type="dxa"/>
            <w:shd w:val="clear" w:color="auto" w:fill="FFFFFF"/>
            <w:textDirection w:val="btLr"/>
            <w:vAlign w:val="center"/>
          </w:tcPr>
          <w:p w14:paraId="5EF23D65"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Существующее потребление</w:t>
            </w:r>
          </w:p>
        </w:tc>
        <w:tc>
          <w:tcPr>
            <w:tcW w:w="627" w:type="dxa"/>
            <w:shd w:val="clear" w:color="auto" w:fill="FFFFFF"/>
            <w:textDirection w:val="btLr"/>
            <w:vAlign w:val="center"/>
          </w:tcPr>
          <w:p w14:paraId="0E2A3C3D"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Прирост потребления</w:t>
            </w:r>
          </w:p>
        </w:tc>
        <w:tc>
          <w:tcPr>
            <w:tcW w:w="742" w:type="dxa"/>
            <w:shd w:val="clear" w:color="auto" w:fill="FFFFFF"/>
            <w:textDirection w:val="btLr"/>
            <w:vAlign w:val="center"/>
          </w:tcPr>
          <w:p w14:paraId="05559CE5"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Существующее потребление</w:t>
            </w:r>
          </w:p>
        </w:tc>
        <w:tc>
          <w:tcPr>
            <w:tcW w:w="742" w:type="dxa"/>
            <w:shd w:val="clear" w:color="auto" w:fill="FFFFFF"/>
            <w:textDirection w:val="btLr"/>
            <w:vAlign w:val="center"/>
          </w:tcPr>
          <w:p w14:paraId="4070C187"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Прирост потребления</w:t>
            </w:r>
          </w:p>
        </w:tc>
        <w:tc>
          <w:tcPr>
            <w:tcW w:w="601" w:type="dxa"/>
            <w:shd w:val="clear" w:color="auto" w:fill="FFFFFF"/>
            <w:textDirection w:val="btLr"/>
            <w:vAlign w:val="center"/>
          </w:tcPr>
          <w:p w14:paraId="40BD24B2"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Существующее потребление</w:t>
            </w:r>
          </w:p>
        </w:tc>
        <w:tc>
          <w:tcPr>
            <w:tcW w:w="601" w:type="dxa"/>
            <w:shd w:val="clear" w:color="auto" w:fill="FFFFFF"/>
            <w:textDirection w:val="btLr"/>
            <w:vAlign w:val="center"/>
          </w:tcPr>
          <w:p w14:paraId="33359389"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Прирост потребления</w:t>
            </w:r>
          </w:p>
        </w:tc>
        <w:tc>
          <w:tcPr>
            <w:tcW w:w="798" w:type="dxa"/>
            <w:shd w:val="clear" w:color="auto" w:fill="FFFFFF"/>
            <w:textDirection w:val="btLr"/>
            <w:vAlign w:val="center"/>
          </w:tcPr>
          <w:p w14:paraId="2969C490" w14:textId="77777777" w:rsidR="00B877C4" w:rsidRPr="0058141F"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sidRPr="0058141F">
              <w:rPr>
                <w:rFonts w:ascii="Times New Roman" w:eastAsia="Times New Roman" w:hAnsi="Times New Roman"/>
                <w:b/>
                <w:sz w:val="16"/>
                <w:szCs w:val="16"/>
                <w:lang w:eastAsia="ru-RU"/>
              </w:rPr>
              <w:t>Существующее потребление</w:t>
            </w:r>
          </w:p>
        </w:tc>
        <w:tc>
          <w:tcPr>
            <w:tcW w:w="709" w:type="dxa"/>
            <w:shd w:val="clear" w:color="auto" w:fill="FFFFFF"/>
            <w:textDirection w:val="btLr"/>
            <w:vAlign w:val="center"/>
          </w:tcPr>
          <w:p w14:paraId="59A6A153" w14:textId="77777777" w:rsidR="00B877C4" w:rsidRDefault="00B877C4" w:rsidP="006B72A7">
            <w:pPr>
              <w:widowControl w:val="0"/>
              <w:spacing w:after="0" w:line="240" w:lineRule="auto"/>
              <w:ind w:left="113" w:right="113"/>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Прирост потребления</w:t>
            </w:r>
          </w:p>
        </w:tc>
      </w:tr>
      <w:tr w:rsidR="00235D0E" w14:paraId="4023AE36" w14:textId="77777777" w:rsidTr="00A72500">
        <w:trPr>
          <w:cantSplit/>
          <w:trHeight w:val="284"/>
          <w:jc w:val="center"/>
        </w:trPr>
        <w:tc>
          <w:tcPr>
            <w:tcW w:w="1871" w:type="dxa"/>
            <w:vMerge w:val="restart"/>
            <w:vAlign w:val="center"/>
          </w:tcPr>
          <w:p w14:paraId="40731BB3" w14:textId="77777777" w:rsidR="00235D0E" w:rsidRDefault="00235D0E" w:rsidP="00235D0E">
            <w:pPr>
              <w:widowControl w:val="0"/>
              <w:spacing w:after="0" w:line="240" w:lineRule="auto"/>
              <w:rPr>
                <w:rFonts w:ascii="Times New Roman" w:eastAsia="Times New Roman" w:hAnsi="Times New Roman"/>
                <w:b/>
                <w:color w:val="000000"/>
                <w:sz w:val="16"/>
                <w:szCs w:val="16"/>
                <w:lang w:eastAsia="ru-RU"/>
              </w:rPr>
            </w:pPr>
            <w:r w:rsidRPr="00644C74">
              <w:rPr>
                <w:rFonts w:ascii="Times New Roman" w:eastAsia="Times New Roman" w:hAnsi="Times New Roman"/>
                <w:b/>
                <w:color w:val="000000"/>
                <w:sz w:val="16"/>
                <w:szCs w:val="16"/>
                <w:lang w:eastAsia="ru-RU"/>
              </w:rPr>
              <w:t>Котельная</w:t>
            </w:r>
            <w:r>
              <w:rPr>
                <w:rFonts w:ascii="Times New Roman" w:eastAsia="Times New Roman" w:hAnsi="Times New Roman"/>
                <w:b/>
                <w:color w:val="000000"/>
                <w:sz w:val="16"/>
                <w:szCs w:val="16"/>
                <w:lang w:eastAsia="ru-RU"/>
              </w:rPr>
              <w:t xml:space="preserve"> № 10</w:t>
            </w:r>
            <w:r w:rsidRPr="00644C74">
              <w:rPr>
                <w:rFonts w:ascii="Times New Roman" w:eastAsia="Times New Roman" w:hAnsi="Times New Roman"/>
                <w:b/>
                <w:color w:val="000000"/>
                <w:sz w:val="16"/>
                <w:szCs w:val="16"/>
                <w:lang w:eastAsia="ru-RU"/>
              </w:rPr>
              <w:t xml:space="preserve"> </w:t>
            </w:r>
          </w:p>
          <w:p w14:paraId="1AFA6C22"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r w:rsidRPr="00644C74">
              <w:rPr>
                <w:rFonts w:ascii="Times New Roman" w:eastAsia="Times New Roman" w:hAnsi="Times New Roman"/>
                <w:b/>
                <w:color w:val="000000"/>
                <w:sz w:val="16"/>
                <w:szCs w:val="16"/>
                <w:lang w:eastAsia="ru-RU"/>
              </w:rPr>
              <w:t>(с</w:t>
            </w:r>
            <w:r>
              <w:rPr>
                <w:rFonts w:ascii="Times New Roman" w:eastAsia="Times New Roman" w:hAnsi="Times New Roman"/>
                <w:b/>
                <w:color w:val="000000"/>
                <w:sz w:val="16"/>
                <w:szCs w:val="16"/>
                <w:lang w:eastAsia="ru-RU"/>
              </w:rPr>
              <w:t>.</w:t>
            </w:r>
            <w:r w:rsidRPr="00644C74">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Марьино, пер. Торговый, 5 А</w:t>
            </w:r>
            <w:r w:rsidRPr="00644C74">
              <w:rPr>
                <w:rFonts w:ascii="Times New Roman" w:eastAsia="Times New Roman" w:hAnsi="Times New Roman"/>
                <w:b/>
                <w:color w:val="000000"/>
                <w:sz w:val="16"/>
                <w:szCs w:val="16"/>
                <w:lang w:eastAsia="ru-RU"/>
              </w:rPr>
              <w:t xml:space="preserve">) </w:t>
            </w:r>
          </w:p>
        </w:tc>
        <w:tc>
          <w:tcPr>
            <w:tcW w:w="1168" w:type="dxa"/>
          </w:tcPr>
          <w:p w14:paraId="1413207B" w14:textId="42077CDD"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2025</w:t>
            </w:r>
          </w:p>
        </w:tc>
        <w:tc>
          <w:tcPr>
            <w:tcW w:w="735" w:type="dxa"/>
            <w:vAlign w:val="center"/>
          </w:tcPr>
          <w:p w14:paraId="3CD1D724" w14:textId="77777777" w:rsidR="00235D0E" w:rsidRPr="00725B48"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rPr>
              <w:t>0,689</w:t>
            </w:r>
          </w:p>
        </w:tc>
        <w:tc>
          <w:tcPr>
            <w:tcW w:w="679" w:type="dxa"/>
            <w:vAlign w:val="center"/>
          </w:tcPr>
          <w:p w14:paraId="59374C5B"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3979157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7538C72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1E3DE07E"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46D9FED7"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vAlign w:val="center"/>
          </w:tcPr>
          <w:p w14:paraId="3412595F" w14:textId="77777777" w:rsidR="00235D0E" w:rsidRPr="00725B48"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rPr>
              <w:t>0,689</w:t>
            </w:r>
          </w:p>
        </w:tc>
        <w:tc>
          <w:tcPr>
            <w:tcW w:w="568" w:type="dxa"/>
            <w:vAlign w:val="center"/>
          </w:tcPr>
          <w:p w14:paraId="3EFB4E2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vAlign w:val="center"/>
          </w:tcPr>
          <w:p w14:paraId="49F11FCE" w14:textId="77777777" w:rsidR="00235D0E" w:rsidRPr="0058141F"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rPr>
              <w:t>27,56</w:t>
            </w:r>
          </w:p>
        </w:tc>
        <w:tc>
          <w:tcPr>
            <w:tcW w:w="627" w:type="dxa"/>
            <w:vAlign w:val="center"/>
          </w:tcPr>
          <w:p w14:paraId="425DF72E"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29E07548"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23000F4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545681D0"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15BEE7CD"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vAlign w:val="center"/>
          </w:tcPr>
          <w:p w14:paraId="57CF51C7" w14:textId="77777777" w:rsidR="00235D0E" w:rsidRPr="0058141F"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rPr>
              <w:t>27,56</w:t>
            </w:r>
          </w:p>
        </w:tc>
        <w:tc>
          <w:tcPr>
            <w:tcW w:w="709" w:type="dxa"/>
            <w:vAlign w:val="center"/>
          </w:tcPr>
          <w:p w14:paraId="478122DF"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040BD1B8" w14:textId="77777777" w:rsidTr="00D83256">
        <w:trPr>
          <w:cantSplit/>
          <w:trHeight w:val="274"/>
          <w:jc w:val="center"/>
        </w:trPr>
        <w:tc>
          <w:tcPr>
            <w:tcW w:w="1871" w:type="dxa"/>
            <w:vMerge/>
            <w:vAlign w:val="center"/>
          </w:tcPr>
          <w:p w14:paraId="33DF285B" w14:textId="77777777" w:rsidR="00235D0E" w:rsidRDefault="00235D0E" w:rsidP="00235D0E">
            <w:pPr>
              <w:widowControl w:val="0"/>
              <w:spacing w:after="0" w:line="240" w:lineRule="auto"/>
              <w:rPr>
                <w:rFonts w:ascii="Times New Roman" w:eastAsia="Times New Roman" w:hAnsi="Times New Roman"/>
                <w:b/>
                <w:color w:val="000000"/>
                <w:sz w:val="16"/>
                <w:szCs w:val="16"/>
                <w:lang w:eastAsia="ru-RU"/>
              </w:rPr>
            </w:pPr>
          </w:p>
        </w:tc>
        <w:tc>
          <w:tcPr>
            <w:tcW w:w="1168" w:type="dxa"/>
          </w:tcPr>
          <w:p w14:paraId="131C03A0" w14:textId="344DFE95"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2026</w:t>
            </w:r>
          </w:p>
        </w:tc>
        <w:tc>
          <w:tcPr>
            <w:tcW w:w="735" w:type="dxa"/>
          </w:tcPr>
          <w:p w14:paraId="34C3DF6D"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595F2B5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330DB0A5"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2F3E8B3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0D6EF487"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74A7A01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5DB51294"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0696A697"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w:t>
            </w:r>
          </w:p>
        </w:tc>
        <w:tc>
          <w:tcPr>
            <w:tcW w:w="752" w:type="dxa"/>
          </w:tcPr>
          <w:p w14:paraId="5C8194C5"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72351FF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7B17E466"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5EA21A8F"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0BE1C36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6F113B80"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0324807C"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2A61C693"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73D4846B" w14:textId="77777777" w:rsidTr="00D83256">
        <w:trPr>
          <w:cantSplit/>
          <w:trHeight w:val="280"/>
          <w:jc w:val="center"/>
        </w:trPr>
        <w:tc>
          <w:tcPr>
            <w:tcW w:w="1871" w:type="dxa"/>
            <w:vMerge/>
            <w:vAlign w:val="bottom"/>
          </w:tcPr>
          <w:p w14:paraId="547941EE"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4AE3293E" w14:textId="61304B84"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2027</w:t>
            </w:r>
          </w:p>
        </w:tc>
        <w:tc>
          <w:tcPr>
            <w:tcW w:w="735" w:type="dxa"/>
          </w:tcPr>
          <w:p w14:paraId="07B20AF1"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545A63BE"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2AB13F9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6CE1A6A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27C40960"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26A8692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25D64593"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2837D46C"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w:t>
            </w:r>
          </w:p>
        </w:tc>
        <w:tc>
          <w:tcPr>
            <w:tcW w:w="752" w:type="dxa"/>
          </w:tcPr>
          <w:p w14:paraId="00DCF9AC"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3862E51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44FAB61C"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61293BE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05EC87D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5E249C19"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3D85461F"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3CDFE156"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1114332A" w14:textId="77777777" w:rsidTr="00D83256">
        <w:trPr>
          <w:cantSplit/>
          <w:trHeight w:val="299"/>
          <w:jc w:val="center"/>
        </w:trPr>
        <w:tc>
          <w:tcPr>
            <w:tcW w:w="1871" w:type="dxa"/>
            <w:vMerge/>
            <w:vAlign w:val="bottom"/>
          </w:tcPr>
          <w:p w14:paraId="3AE8F774"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1669FD47" w14:textId="6ADBEF82"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2028</w:t>
            </w:r>
          </w:p>
        </w:tc>
        <w:tc>
          <w:tcPr>
            <w:tcW w:w="735" w:type="dxa"/>
          </w:tcPr>
          <w:p w14:paraId="7B2641FD"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05BE85C5"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791E779B"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20DF797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38444D6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2F5A73F0"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3C1E79E8"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78378A33"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w:t>
            </w:r>
          </w:p>
        </w:tc>
        <w:tc>
          <w:tcPr>
            <w:tcW w:w="752" w:type="dxa"/>
          </w:tcPr>
          <w:p w14:paraId="05BDCD54"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5D7ABA4C"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4849EAF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56C730FC"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32AF230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03E01B44"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4782B101"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7BCD6121"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5E9C9F8D" w14:textId="77777777" w:rsidTr="00D83256">
        <w:trPr>
          <w:cantSplit/>
          <w:trHeight w:val="275"/>
          <w:jc w:val="center"/>
        </w:trPr>
        <w:tc>
          <w:tcPr>
            <w:tcW w:w="1871" w:type="dxa"/>
            <w:vMerge/>
            <w:vAlign w:val="bottom"/>
          </w:tcPr>
          <w:p w14:paraId="4EFB959E"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24A7B38E" w14:textId="42C254E9"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2029</w:t>
            </w:r>
          </w:p>
        </w:tc>
        <w:tc>
          <w:tcPr>
            <w:tcW w:w="735" w:type="dxa"/>
          </w:tcPr>
          <w:p w14:paraId="50A00A4E"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26B8234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012D7B6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48E43C37"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76E6F85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15D268FE"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44129916"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1887BF68"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w:t>
            </w:r>
          </w:p>
        </w:tc>
        <w:tc>
          <w:tcPr>
            <w:tcW w:w="752" w:type="dxa"/>
          </w:tcPr>
          <w:p w14:paraId="2AC6A72A"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2207BA7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1D88662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14C2DB1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125C497E"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797C207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29F67031"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6E3ABE1F"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54922299" w14:textId="77777777" w:rsidTr="00D83256">
        <w:trPr>
          <w:cantSplit/>
          <w:trHeight w:val="278"/>
          <w:jc w:val="center"/>
        </w:trPr>
        <w:tc>
          <w:tcPr>
            <w:tcW w:w="1871" w:type="dxa"/>
            <w:vMerge/>
            <w:vAlign w:val="bottom"/>
          </w:tcPr>
          <w:p w14:paraId="39A1BA77"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0C7B43B2" w14:textId="10858532"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2030</w:t>
            </w:r>
          </w:p>
        </w:tc>
        <w:tc>
          <w:tcPr>
            <w:tcW w:w="735" w:type="dxa"/>
          </w:tcPr>
          <w:p w14:paraId="6FE0BCAF"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1BB3682F"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4CB0880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2B601E4F"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21779065"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02EB486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1745B632"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686B4BAB"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p>
        </w:tc>
        <w:tc>
          <w:tcPr>
            <w:tcW w:w="752" w:type="dxa"/>
          </w:tcPr>
          <w:p w14:paraId="7742D61B"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5A1CB4B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42" w:type="dxa"/>
            <w:vAlign w:val="center"/>
          </w:tcPr>
          <w:p w14:paraId="1A4E4B91"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42" w:type="dxa"/>
            <w:vAlign w:val="center"/>
          </w:tcPr>
          <w:p w14:paraId="48B5C72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601" w:type="dxa"/>
            <w:vAlign w:val="center"/>
          </w:tcPr>
          <w:p w14:paraId="00A5F5F8"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601" w:type="dxa"/>
            <w:vAlign w:val="center"/>
          </w:tcPr>
          <w:p w14:paraId="79D9D38D"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98" w:type="dxa"/>
          </w:tcPr>
          <w:p w14:paraId="3495CBB9"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71B55531"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p>
        </w:tc>
      </w:tr>
      <w:tr w:rsidR="00235D0E" w14:paraId="06EF90D5" w14:textId="77777777" w:rsidTr="00D83256">
        <w:trPr>
          <w:cantSplit/>
          <w:trHeight w:val="282"/>
          <w:jc w:val="center"/>
        </w:trPr>
        <w:tc>
          <w:tcPr>
            <w:tcW w:w="1871" w:type="dxa"/>
            <w:vMerge/>
            <w:vAlign w:val="bottom"/>
          </w:tcPr>
          <w:p w14:paraId="054633B5"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713A5E59" w14:textId="649EA774"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w:t>
            </w:r>
            <w:r>
              <w:rPr>
                <w:rFonts w:ascii="Times New Roman" w:hAnsi="Times New Roman"/>
                <w:b/>
                <w:bCs/>
                <w:sz w:val="16"/>
                <w:szCs w:val="16"/>
              </w:rPr>
              <w:t>31-</w:t>
            </w:r>
            <w:r w:rsidRPr="007D4877">
              <w:rPr>
                <w:rFonts w:ascii="Times New Roman" w:hAnsi="Times New Roman"/>
                <w:b/>
                <w:bCs/>
                <w:sz w:val="16"/>
                <w:szCs w:val="16"/>
              </w:rPr>
              <w:t>2045</w:t>
            </w:r>
          </w:p>
        </w:tc>
        <w:tc>
          <w:tcPr>
            <w:tcW w:w="735" w:type="dxa"/>
          </w:tcPr>
          <w:p w14:paraId="674273FE"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679" w:type="dxa"/>
            <w:vAlign w:val="center"/>
          </w:tcPr>
          <w:p w14:paraId="7B68B442"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7AD831C6"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52FA650D"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6B0381C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0095C7BF"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0D1C9CF7" w14:textId="77777777" w:rsidR="00235D0E" w:rsidRPr="00725B48" w:rsidRDefault="00235D0E" w:rsidP="00235D0E">
            <w:pPr>
              <w:spacing w:after="0" w:line="240" w:lineRule="auto"/>
              <w:jc w:val="center"/>
              <w:rPr>
                <w:rFonts w:ascii="Times New Roman" w:hAnsi="Times New Roman"/>
                <w:sz w:val="20"/>
                <w:szCs w:val="20"/>
              </w:rPr>
            </w:pPr>
            <w:r w:rsidRPr="003B614C">
              <w:rPr>
                <w:rFonts w:ascii="Times New Roman" w:hAnsi="Times New Roman"/>
                <w:sz w:val="20"/>
                <w:szCs w:val="20"/>
              </w:rPr>
              <w:t>0,689</w:t>
            </w:r>
          </w:p>
        </w:tc>
        <w:tc>
          <w:tcPr>
            <w:tcW w:w="568" w:type="dxa"/>
            <w:vAlign w:val="center"/>
          </w:tcPr>
          <w:p w14:paraId="1DBE7A83" w14:textId="77777777" w:rsidR="00235D0E" w:rsidRPr="008B77A0" w:rsidRDefault="00235D0E" w:rsidP="00235D0E">
            <w:pPr>
              <w:widowControl w:val="0"/>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w:t>
            </w:r>
          </w:p>
        </w:tc>
        <w:tc>
          <w:tcPr>
            <w:tcW w:w="752" w:type="dxa"/>
          </w:tcPr>
          <w:p w14:paraId="2F6EBD35"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627" w:type="dxa"/>
            <w:vAlign w:val="center"/>
          </w:tcPr>
          <w:p w14:paraId="465D72A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A0380E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43755AE3"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082C940E"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31388B8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614E1EA6" w14:textId="77777777" w:rsidR="00235D0E" w:rsidRPr="00725B48" w:rsidRDefault="00235D0E" w:rsidP="00235D0E">
            <w:pPr>
              <w:spacing w:after="0" w:line="240" w:lineRule="auto"/>
              <w:jc w:val="center"/>
              <w:rPr>
                <w:rFonts w:ascii="Times New Roman" w:hAnsi="Times New Roman"/>
                <w:sz w:val="20"/>
                <w:szCs w:val="20"/>
              </w:rPr>
            </w:pPr>
            <w:r w:rsidRPr="007F64F0">
              <w:rPr>
                <w:rFonts w:ascii="Times New Roman" w:hAnsi="Times New Roman"/>
                <w:sz w:val="20"/>
                <w:szCs w:val="20"/>
              </w:rPr>
              <w:t>27,56</w:t>
            </w:r>
          </w:p>
        </w:tc>
        <w:tc>
          <w:tcPr>
            <w:tcW w:w="709" w:type="dxa"/>
            <w:vAlign w:val="center"/>
          </w:tcPr>
          <w:p w14:paraId="0CFAA744"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142FDBF6" w14:textId="77777777" w:rsidTr="00A72500">
        <w:trPr>
          <w:cantSplit/>
          <w:trHeight w:val="230"/>
          <w:jc w:val="center"/>
        </w:trPr>
        <w:tc>
          <w:tcPr>
            <w:tcW w:w="1871" w:type="dxa"/>
            <w:vMerge/>
            <w:vAlign w:val="bottom"/>
          </w:tcPr>
          <w:p w14:paraId="2F93E68A"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2257" w:type="dxa"/>
            <w:gridSpan w:val="17"/>
            <w:vAlign w:val="center"/>
          </w:tcPr>
          <w:p w14:paraId="58000796" w14:textId="77777777" w:rsidR="00235D0E" w:rsidRPr="006F18AF" w:rsidRDefault="00235D0E" w:rsidP="00235D0E">
            <w:pPr>
              <w:widowControl w:val="0"/>
              <w:spacing w:after="0" w:line="240" w:lineRule="auto"/>
              <w:jc w:val="center"/>
              <w:rPr>
                <w:rFonts w:ascii="Times New Roman" w:eastAsia="Times New Roman" w:hAnsi="Times New Roman"/>
                <w:sz w:val="20"/>
                <w:szCs w:val="20"/>
                <w:lang w:eastAsia="ru-RU"/>
              </w:rPr>
            </w:pPr>
          </w:p>
        </w:tc>
      </w:tr>
      <w:tr w:rsidR="00235D0E" w14:paraId="54D96ACD" w14:textId="77777777" w:rsidTr="00A72500">
        <w:trPr>
          <w:cantSplit/>
          <w:trHeight w:val="284"/>
          <w:jc w:val="center"/>
        </w:trPr>
        <w:tc>
          <w:tcPr>
            <w:tcW w:w="1871" w:type="dxa"/>
            <w:vMerge w:val="restart"/>
            <w:vAlign w:val="center"/>
          </w:tcPr>
          <w:p w14:paraId="0B163760" w14:textId="77777777" w:rsidR="00235D0E" w:rsidRDefault="00235D0E" w:rsidP="00235D0E">
            <w:pPr>
              <w:widowControl w:val="0"/>
              <w:spacing w:after="0" w:line="240" w:lineRule="auto"/>
              <w:rPr>
                <w:rFonts w:ascii="Times New Roman" w:eastAsia="Times New Roman" w:hAnsi="Times New Roman"/>
                <w:b/>
                <w:color w:val="000000"/>
                <w:sz w:val="16"/>
                <w:szCs w:val="16"/>
                <w:lang w:eastAsia="ru-RU"/>
              </w:rPr>
            </w:pPr>
            <w:r w:rsidRPr="00644C74">
              <w:rPr>
                <w:rFonts w:ascii="Times New Roman" w:eastAsia="Times New Roman" w:hAnsi="Times New Roman"/>
                <w:b/>
                <w:color w:val="000000"/>
                <w:sz w:val="16"/>
                <w:szCs w:val="16"/>
                <w:lang w:eastAsia="ru-RU"/>
              </w:rPr>
              <w:t>Котельная</w:t>
            </w:r>
            <w:r>
              <w:rPr>
                <w:rFonts w:ascii="Times New Roman" w:eastAsia="Times New Roman" w:hAnsi="Times New Roman"/>
                <w:b/>
                <w:color w:val="000000"/>
                <w:sz w:val="16"/>
                <w:szCs w:val="16"/>
                <w:lang w:eastAsia="ru-RU"/>
              </w:rPr>
              <w:t xml:space="preserve"> № 11</w:t>
            </w:r>
            <w:r w:rsidRPr="00644C74">
              <w:rPr>
                <w:rFonts w:ascii="Times New Roman" w:eastAsia="Times New Roman" w:hAnsi="Times New Roman"/>
                <w:b/>
                <w:color w:val="000000"/>
                <w:sz w:val="16"/>
                <w:szCs w:val="16"/>
                <w:lang w:eastAsia="ru-RU"/>
              </w:rPr>
              <w:t xml:space="preserve"> </w:t>
            </w:r>
          </w:p>
          <w:p w14:paraId="6E570A88" w14:textId="77777777" w:rsidR="00235D0E" w:rsidRPr="000E38FB" w:rsidRDefault="00235D0E" w:rsidP="00235D0E">
            <w:pPr>
              <w:widowControl w:val="0"/>
              <w:spacing w:after="0" w:line="240" w:lineRule="auto"/>
              <w:rPr>
                <w:rFonts w:ascii="Times New Roman" w:eastAsia="Times New Roman" w:hAnsi="Times New Roman"/>
                <w:b/>
                <w:color w:val="000000"/>
                <w:sz w:val="16"/>
                <w:szCs w:val="16"/>
                <w:lang w:eastAsia="ru-RU"/>
              </w:rPr>
            </w:pPr>
            <w:r w:rsidRPr="00644C74">
              <w:rPr>
                <w:rFonts w:ascii="Times New Roman" w:eastAsia="Times New Roman" w:hAnsi="Times New Roman"/>
                <w:b/>
                <w:color w:val="000000"/>
                <w:sz w:val="16"/>
                <w:szCs w:val="16"/>
                <w:lang w:eastAsia="ru-RU"/>
              </w:rPr>
              <w:t>(с</w:t>
            </w:r>
            <w:r>
              <w:rPr>
                <w:rFonts w:ascii="Times New Roman" w:eastAsia="Times New Roman" w:hAnsi="Times New Roman"/>
                <w:b/>
                <w:color w:val="000000"/>
                <w:sz w:val="16"/>
                <w:szCs w:val="16"/>
                <w:lang w:eastAsia="ru-RU"/>
              </w:rPr>
              <w:t>.</w:t>
            </w:r>
            <w:r w:rsidRPr="00644C74">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 xml:space="preserve">Вольное, ул. Школьная, 26 </w:t>
            </w:r>
            <w:r w:rsidRPr="00644C74">
              <w:rPr>
                <w:rFonts w:ascii="Times New Roman" w:eastAsia="Times New Roman" w:hAnsi="Times New Roman"/>
                <w:b/>
                <w:color w:val="000000"/>
                <w:sz w:val="16"/>
                <w:szCs w:val="16"/>
                <w:lang w:eastAsia="ru-RU"/>
              </w:rPr>
              <w:t xml:space="preserve">) </w:t>
            </w:r>
          </w:p>
        </w:tc>
        <w:tc>
          <w:tcPr>
            <w:tcW w:w="1168" w:type="dxa"/>
          </w:tcPr>
          <w:p w14:paraId="1C3BE723" w14:textId="54586DF2"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2025</w:t>
            </w:r>
          </w:p>
        </w:tc>
        <w:tc>
          <w:tcPr>
            <w:tcW w:w="735" w:type="dxa"/>
            <w:vAlign w:val="center"/>
          </w:tcPr>
          <w:p w14:paraId="411EFA90" w14:textId="77777777" w:rsidR="00235D0E" w:rsidRPr="007D4877" w:rsidRDefault="00235D0E" w:rsidP="00235D0E">
            <w:pPr>
              <w:spacing w:after="0" w:line="240" w:lineRule="auto"/>
              <w:jc w:val="center"/>
              <w:rPr>
                <w:rFonts w:ascii="Times New Roman" w:hAnsi="Times New Roman"/>
                <w:sz w:val="20"/>
                <w:szCs w:val="20"/>
                <w:lang w:eastAsia="ru-RU"/>
              </w:rPr>
            </w:pPr>
          </w:p>
        </w:tc>
        <w:tc>
          <w:tcPr>
            <w:tcW w:w="679" w:type="dxa"/>
            <w:vAlign w:val="center"/>
          </w:tcPr>
          <w:p w14:paraId="5C7F3FC7"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18BE8A7D"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60D3A50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326F635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76432AB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vAlign w:val="center"/>
          </w:tcPr>
          <w:p w14:paraId="09C9AE95" w14:textId="77777777" w:rsidR="00235D0E" w:rsidRPr="007D4877" w:rsidRDefault="00235D0E" w:rsidP="00235D0E">
            <w:pPr>
              <w:spacing w:after="0" w:line="240" w:lineRule="auto"/>
              <w:jc w:val="center"/>
              <w:rPr>
                <w:rFonts w:ascii="Times New Roman" w:hAnsi="Times New Roman"/>
                <w:sz w:val="20"/>
                <w:szCs w:val="20"/>
                <w:lang w:eastAsia="ru-RU"/>
              </w:rPr>
            </w:pPr>
            <w:r w:rsidRPr="007D4877">
              <w:rPr>
                <w:rFonts w:ascii="Times New Roman" w:hAnsi="Times New Roman"/>
                <w:sz w:val="20"/>
                <w:szCs w:val="20"/>
              </w:rPr>
              <w:t>0,</w:t>
            </w:r>
            <w:r>
              <w:rPr>
                <w:rFonts w:ascii="Times New Roman" w:hAnsi="Times New Roman"/>
                <w:sz w:val="20"/>
                <w:szCs w:val="20"/>
              </w:rPr>
              <w:t>200</w:t>
            </w:r>
          </w:p>
        </w:tc>
        <w:tc>
          <w:tcPr>
            <w:tcW w:w="568" w:type="dxa"/>
            <w:vAlign w:val="center"/>
          </w:tcPr>
          <w:p w14:paraId="193B3B5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vAlign w:val="center"/>
          </w:tcPr>
          <w:p w14:paraId="1060F8DD" w14:textId="77777777" w:rsidR="00235D0E" w:rsidRPr="0058141F"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8,00</w:t>
            </w:r>
          </w:p>
        </w:tc>
        <w:tc>
          <w:tcPr>
            <w:tcW w:w="627" w:type="dxa"/>
            <w:vAlign w:val="center"/>
          </w:tcPr>
          <w:p w14:paraId="7337F1DA"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4446218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5181BA5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78D5BA0C"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3A4F4B88"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vAlign w:val="center"/>
          </w:tcPr>
          <w:p w14:paraId="0F116CE9" w14:textId="77777777" w:rsidR="00235D0E" w:rsidRPr="0058141F"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8,00</w:t>
            </w:r>
          </w:p>
        </w:tc>
        <w:tc>
          <w:tcPr>
            <w:tcW w:w="709" w:type="dxa"/>
            <w:vAlign w:val="center"/>
          </w:tcPr>
          <w:p w14:paraId="2A8BEB95"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4DE0D35F" w14:textId="77777777" w:rsidTr="00D83256">
        <w:trPr>
          <w:cantSplit/>
          <w:trHeight w:val="274"/>
          <w:jc w:val="center"/>
        </w:trPr>
        <w:tc>
          <w:tcPr>
            <w:tcW w:w="1871" w:type="dxa"/>
            <w:vMerge/>
            <w:vAlign w:val="center"/>
          </w:tcPr>
          <w:p w14:paraId="33E312BD" w14:textId="77777777" w:rsidR="00235D0E" w:rsidRDefault="00235D0E" w:rsidP="00235D0E">
            <w:pPr>
              <w:widowControl w:val="0"/>
              <w:spacing w:after="0" w:line="240" w:lineRule="auto"/>
              <w:rPr>
                <w:rFonts w:ascii="Times New Roman" w:eastAsia="Times New Roman" w:hAnsi="Times New Roman"/>
                <w:b/>
                <w:color w:val="000000"/>
                <w:sz w:val="16"/>
                <w:szCs w:val="16"/>
                <w:lang w:eastAsia="ru-RU"/>
              </w:rPr>
            </w:pPr>
          </w:p>
        </w:tc>
        <w:tc>
          <w:tcPr>
            <w:tcW w:w="1168" w:type="dxa"/>
          </w:tcPr>
          <w:p w14:paraId="2952B574" w14:textId="1DA2BFDA"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2026</w:t>
            </w:r>
          </w:p>
        </w:tc>
        <w:tc>
          <w:tcPr>
            <w:tcW w:w="735" w:type="dxa"/>
          </w:tcPr>
          <w:p w14:paraId="6507DFFB"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7A288CE7"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00B2694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577D062E"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7263008E"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5B1937D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717F9DC0"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47D3B18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1F4D8B4A"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7CE55F29"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6809A7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EB2705F"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6E8D954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48A47113"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6792CD3A"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05D8166C"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5F3F45B3" w14:textId="77777777" w:rsidTr="00D83256">
        <w:trPr>
          <w:cantSplit/>
          <w:trHeight w:val="280"/>
          <w:jc w:val="center"/>
        </w:trPr>
        <w:tc>
          <w:tcPr>
            <w:tcW w:w="1871" w:type="dxa"/>
            <w:vMerge/>
            <w:vAlign w:val="bottom"/>
          </w:tcPr>
          <w:p w14:paraId="4519CECF"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0A1FB93D" w14:textId="27E4412B"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2027</w:t>
            </w:r>
          </w:p>
        </w:tc>
        <w:tc>
          <w:tcPr>
            <w:tcW w:w="735" w:type="dxa"/>
          </w:tcPr>
          <w:p w14:paraId="7E120B0F"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153F3D9B"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362B203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2F801E66"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611AF3E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620C2F1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0876C84B"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4FEE974C"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0F2F2557"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1EB82F3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1AF7CB5D"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2F4170B9"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7C8E3D0C"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77C8FF60"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74F9F631"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34669A6E"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0104ABDC" w14:textId="77777777" w:rsidTr="00D83256">
        <w:trPr>
          <w:cantSplit/>
          <w:trHeight w:val="299"/>
          <w:jc w:val="center"/>
        </w:trPr>
        <w:tc>
          <w:tcPr>
            <w:tcW w:w="1871" w:type="dxa"/>
            <w:vMerge/>
            <w:vAlign w:val="bottom"/>
          </w:tcPr>
          <w:p w14:paraId="1961D8C5"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59C5B0E4" w14:textId="22575579"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2028</w:t>
            </w:r>
          </w:p>
        </w:tc>
        <w:tc>
          <w:tcPr>
            <w:tcW w:w="735" w:type="dxa"/>
          </w:tcPr>
          <w:p w14:paraId="102004EE"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3769D9BB"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72D2A868"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169396F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37126A7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588AA1E1"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5971285A"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6525E8F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7A668D76"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4B4DEA3E"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720287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77BD0BD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2A7BE9D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6EC6692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4CBD79D3"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1BF78060"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61ED0652" w14:textId="77777777" w:rsidTr="00D83256">
        <w:trPr>
          <w:cantSplit/>
          <w:trHeight w:val="275"/>
          <w:jc w:val="center"/>
        </w:trPr>
        <w:tc>
          <w:tcPr>
            <w:tcW w:w="1871" w:type="dxa"/>
            <w:vMerge/>
            <w:vAlign w:val="bottom"/>
          </w:tcPr>
          <w:p w14:paraId="2B41C741"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1585C22A" w14:textId="687A615E"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2029</w:t>
            </w:r>
          </w:p>
        </w:tc>
        <w:tc>
          <w:tcPr>
            <w:tcW w:w="735" w:type="dxa"/>
          </w:tcPr>
          <w:p w14:paraId="4776710E"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25DBF33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020EBEA8"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0AB4EA8F"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599713E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13E3F00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2A7C5360"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7E975600"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0ECB2CD3"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238340A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7D53B0EF"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EB7CD78"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3C5225D2"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3681D01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2D18E44A"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2EFAADDF"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71922155" w14:textId="77777777" w:rsidTr="00D83256">
        <w:trPr>
          <w:cantSplit/>
          <w:trHeight w:val="278"/>
          <w:jc w:val="center"/>
        </w:trPr>
        <w:tc>
          <w:tcPr>
            <w:tcW w:w="1871" w:type="dxa"/>
            <w:vMerge/>
            <w:vAlign w:val="bottom"/>
          </w:tcPr>
          <w:p w14:paraId="5D186E79"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0D530D60" w14:textId="37985002"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2030</w:t>
            </w:r>
          </w:p>
        </w:tc>
        <w:tc>
          <w:tcPr>
            <w:tcW w:w="735" w:type="dxa"/>
          </w:tcPr>
          <w:p w14:paraId="4634C130"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70E439CF"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7E8A9F33"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270A620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545FCC82"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7A357DE0"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712AF4BB"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17FB9B9A"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2A8D2B8D"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04CC9A71"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42" w:type="dxa"/>
            <w:vAlign w:val="center"/>
          </w:tcPr>
          <w:p w14:paraId="384D88D7"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42" w:type="dxa"/>
            <w:vAlign w:val="center"/>
          </w:tcPr>
          <w:p w14:paraId="118764E5"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601" w:type="dxa"/>
            <w:vAlign w:val="center"/>
          </w:tcPr>
          <w:p w14:paraId="12364EEE"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601" w:type="dxa"/>
            <w:vAlign w:val="center"/>
          </w:tcPr>
          <w:p w14:paraId="487EBA9B"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c>
          <w:tcPr>
            <w:tcW w:w="798" w:type="dxa"/>
          </w:tcPr>
          <w:p w14:paraId="40C9A45A"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12B2D495"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p>
        </w:tc>
      </w:tr>
      <w:tr w:rsidR="00235D0E" w14:paraId="6F3CFD54" w14:textId="77777777" w:rsidTr="00D83256">
        <w:trPr>
          <w:cantSplit/>
          <w:trHeight w:val="282"/>
          <w:jc w:val="center"/>
        </w:trPr>
        <w:tc>
          <w:tcPr>
            <w:tcW w:w="1871" w:type="dxa"/>
            <w:vMerge/>
            <w:vAlign w:val="bottom"/>
          </w:tcPr>
          <w:p w14:paraId="0E15A57B"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168" w:type="dxa"/>
          </w:tcPr>
          <w:p w14:paraId="6F7A0CDD" w14:textId="2CE0A297" w:rsidR="00235D0E" w:rsidRPr="007D4877" w:rsidRDefault="00235D0E" w:rsidP="00235D0E">
            <w:pPr>
              <w:widowControl w:val="0"/>
              <w:spacing w:after="0" w:line="240" w:lineRule="auto"/>
              <w:jc w:val="center"/>
              <w:rPr>
                <w:rFonts w:ascii="Times New Roman" w:eastAsia="Times New Roman" w:hAnsi="Times New Roman"/>
                <w:b/>
                <w:bCs/>
                <w:sz w:val="16"/>
                <w:szCs w:val="16"/>
                <w:lang w:eastAsia="ru-RU"/>
              </w:rPr>
            </w:pPr>
            <w:r w:rsidRPr="007D4877">
              <w:rPr>
                <w:rFonts w:ascii="Times New Roman" w:hAnsi="Times New Roman"/>
                <w:b/>
                <w:bCs/>
                <w:sz w:val="16"/>
                <w:szCs w:val="16"/>
              </w:rPr>
              <w:t>20</w:t>
            </w:r>
            <w:r>
              <w:rPr>
                <w:rFonts w:ascii="Times New Roman" w:hAnsi="Times New Roman"/>
                <w:b/>
                <w:bCs/>
                <w:sz w:val="16"/>
                <w:szCs w:val="16"/>
              </w:rPr>
              <w:t>31-</w:t>
            </w:r>
            <w:r w:rsidRPr="007D4877">
              <w:rPr>
                <w:rFonts w:ascii="Times New Roman" w:hAnsi="Times New Roman"/>
                <w:b/>
                <w:bCs/>
                <w:sz w:val="16"/>
                <w:szCs w:val="16"/>
              </w:rPr>
              <w:t>2045</w:t>
            </w:r>
          </w:p>
        </w:tc>
        <w:tc>
          <w:tcPr>
            <w:tcW w:w="735" w:type="dxa"/>
          </w:tcPr>
          <w:p w14:paraId="384C686E" w14:textId="77777777" w:rsidR="00235D0E" w:rsidRPr="00725B48" w:rsidRDefault="00235D0E" w:rsidP="00235D0E">
            <w:pPr>
              <w:spacing w:after="0" w:line="240" w:lineRule="auto"/>
              <w:jc w:val="center"/>
              <w:rPr>
                <w:rFonts w:ascii="Times New Roman" w:hAnsi="Times New Roman"/>
                <w:sz w:val="20"/>
                <w:szCs w:val="20"/>
              </w:rPr>
            </w:pPr>
          </w:p>
        </w:tc>
        <w:tc>
          <w:tcPr>
            <w:tcW w:w="679" w:type="dxa"/>
            <w:vAlign w:val="center"/>
          </w:tcPr>
          <w:p w14:paraId="664F1E66"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48" w:type="dxa"/>
            <w:vAlign w:val="center"/>
          </w:tcPr>
          <w:p w14:paraId="044E121D"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477" w:type="dxa"/>
            <w:vAlign w:val="center"/>
          </w:tcPr>
          <w:p w14:paraId="42199AF5"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951" w:type="dxa"/>
            <w:vAlign w:val="center"/>
          </w:tcPr>
          <w:p w14:paraId="6B5A7A39"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508" w:type="dxa"/>
            <w:vAlign w:val="center"/>
          </w:tcPr>
          <w:p w14:paraId="090FD904"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851" w:type="dxa"/>
          </w:tcPr>
          <w:p w14:paraId="40052F1E" w14:textId="77777777" w:rsidR="00235D0E" w:rsidRPr="00725B48" w:rsidRDefault="00235D0E" w:rsidP="00235D0E">
            <w:pPr>
              <w:spacing w:after="0" w:line="240" w:lineRule="auto"/>
              <w:jc w:val="center"/>
              <w:rPr>
                <w:rFonts w:ascii="Times New Roman" w:hAnsi="Times New Roman"/>
                <w:sz w:val="20"/>
                <w:szCs w:val="20"/>
              </w:rPr>
            </w:pPr>
            <w:r w:rsidRPr="0094329F">
              <w:rPr>
                <w:rFonts w:ascii="Times New Roman" w:hAnsi="Times New Roman"/>
                <w:sz w:val="20"/>
                <w:szCs w:val="20"/>
              </w:rPr>
              <w:t>0,200</w:t>
            </w:r>
          </w:p>
        </w:tc>
        <w:tc>
          <w:tcPr>
            <w:tcW w:w="568" w:type="dxa"/>
            <w:vAlign w:val="center"/>
          </w:tcPr>
          <w:p w14:paraId="21ED6260" w14:textId="77777777" w:rsidR="00235D0E" w:rsidRPr="007D4877" w:rsidRDefault="00235D0E" w:rsidP="00235D0E">
            <w:pPr>
              <w:widowControl w:val="0"/>
              <w:spacing w:after="0" w:line="240" w:lineRule="auto"/>
              <w:jc w:val="center"/>
              <w:rPr>
                <w:rFonts w:ascii="Times New Roman" w:eastAsia="Times New Roman" w:hAnsi="Times New Roman"/>
                <w:sz w:val="20"/>
                <w:szCs w:val="20"/>
                <w:lang w:eastAsia="ru-RU"/>
              </w:rPr>
            </w:pPr>
            <w:r w:rsidRPr="007D4877">
              <w:rPr>
                <w:rFonts w:ascii="Times New Roman" w:eastAsia="Times New Roman" w:hAnsi="Times New Roman"/>
                <w:sz w:val="20"/>
                <w:szCs w:val="20"/>
                <w:lang w:eastAsia="ru-RU"/>
              </w:rPr>
              <w:t>-</w:t>
            </w:r>
          </w:p>
        </w:tc>
        <w:tc>
          <w:tcPr>
            <w:tcW w:w="752" w:type="dxa"/>
          </w:tcPr>
          <w:p w14:paraId="2AE3B380"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627" w:type="dxa"/>
            <w:vAlign w:val="center"/>
          </w:tcPr>
          <w:p w14:paraId="7C69F8EF"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087FD4F3"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42" w:type="dxa"/>
            <w:vAlign w:val="center"/>
          </w:tcPr>
          <w:p w14:paraId="2B1925F3"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7ED1B38A"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601" w:type="dxa"/>
            <w:vAlign w:val="center"/>
          </w:tcPr>
          <w:p w14:paraId="4DE1B449"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r w:rsidRPr="0058141F">
              <w:rPr>
                <w:rFonts w:ascii="Times New Roman" w:eastAsia="Times New Roman" w:hAnsi="Times New Roman"/>
                <w:sz w:val="20"/>
                <w:szCs w:val="20"/>
                <w:lang w:eastAsia="ru-RU"/>
              </w:rPr>
              <w:t>-</w:t>
            </w:r>
          </w:p>
        </w:tc>
        <w:tc>
          <w:tcPr>
            <w:tcW w:w="798" w:type="dxa"/>
          </w:tcPr>
          <w:p w14:paraId="66CE37CC" w14:textId="77777777" w:rsidR="00235D0E" w:rsidRPr="00CB5CA3" w:rsidRDefault="00235D0E" w:rsidP="00235D0E">
            <w:pPr>
              <w:spacing w:after="0" w:line="240" w:lineRule="auto"/>
              <w:jc w:val="center"/>
              <w:rPr>
                <w:rFonts w:ascii="Times New Roman" w:hAnsi="Times New Roman"/>
                <w:sz w:val="20"/>
                <w:szCs w:val="20"/>
                <w:lang w:eastAsia="ru-RU"/>
              </w:rPr>
            </w:pPr>
            <w:r w:rsidRPr="00B74FF0">
              <w:rPr>
                <w:rFonts w:ascii="Times New Roman" w:hAnsi="Times New Roman"/>
                <w:sz w:val="20"/>
                <w:szCs w:val="20"/>
                <w:lang w:eastAsia="ru-RU"/>
              </w:rPr>
              <w:t>8,00</w:t>
            </w:r>
          </w:p>
        </w:tc>
        <w:tc>
          <w:tcPr>
            <w:tcW w:w="709" w:type="dxa"/>
            <w:vAlign w:val="center"/>
          </w:tcPr>
          <w:p w14:paraId="103F80CD" w14:textId="77777777" w:rsidR="00235D0E" w:rsidRPr="006F18AF" w:rsidRDefault="00235D0E" w:rsidP="00235D0E">
            <w:pPr>
              <w:widowControl w:val="0"/>
              <w:spacing w:after="0" w:line="240" w:lineRule="auto"/>
              <w:jc w:val="center"/>
              <w:rPr>
                <w:rFonts w:ascii="Times New Roman" w:eastAsia="Times New Roman" w:hAnsi="Times New Roman"/>
                <w:sz w:val="16"/>
                <w:szCs w:val="16"/>
                <w:lang w:eastAsia="ru-RU"/>
              </w:rPr>
            </w:pPr>
            <w:r w:rsidRPr="006F18AF">
              <w:rPr>
                <w:rFonts w:ascii="Times New Roman" w:eastAsia="Times New Roman" w:hAnsi="Times New Roman"/>
                <w:sz w:val="16"/>
                <w:szCs w:val="16"/>
                <w:lang w:eastAsia="ru-RU"/>
              </w:rPr>
              <w:t>-</w:t>
            </w:r>
          </w:p>
        </w:tc>
      </w:tr>
      <w:tr w:rsidR="00235D0E" w14:paraId="752B1E20" w14:textId="77777777" w:rsidTr="00A72500">
        <w:trPr>
          <w:cantSplit/>
          <w:trHeight w:val="230"/>
          <w:jc w:val="center"/>
        </w:trPr>
        <w:tc>
          <w:tcPr>
            <w:tcW w:w="1871" w:type="dxa"/>
            <w:vMerge/>
            <w:vAlign w:val="bottom"/>
          </w:tcPr>
          <w:p w14:paraId="11CF7CF3" w14:textId="77777777" w:rsidR="00235D0E" w:rsidRDefault="00235D0E" w:rsidP="00235D0E">
            <w:pPr>
              <w:widowControl w:val="0"/>
              <w:spacing w:after="0" w:line="240" w:lineRule="auto"/>
              <w:rPr>
                <w:rFonts w:ascii="Times New Roman" w:eastAsia="Times New Roman" w:hAnsi="Times New Roman"/>
                <w:color w:val="000000"/>
                <w:sz w:val="16"/>
                <w:szCs w:val="16"/>
                <w:lang w:eastAsia="ru-RU"/>
              </w:rPr>
            </w:pPr>
          </w:p>
        </w:tc>
        <w:tc>
          <w:tcPr>
            <w:tcW w:w="12257" w:type="dxa"/>
            <w:gridSpan w:val="17"/>
            <w:vAlign w:val="center"/>
          </w:tcPr>
          <w:p w14:paraId="5FF92C73" w14:textId="77777777" w:rsidR="00235D0E" w:rsidRPr="0058141F" w:rsidRDefault="00235D0E" w:rsidP="00235D0E">
            <w:pPr>
              <w:widowControl w:val="0"/>
              <w:spacing w:after="0" w:line="240" w:lineRule="auto"/>
              <w:jc w:val="center"/>
              <w:rPr>
                <w:rFonts w:ascii="Times New Roman" w:eastAsia="Times New Roman" w:hAnsi="Times New Roman"/>
                <w:sz w:val="20"/>
                <w:szCs w:val="20"/>
                <w:lang w:eastAsia="ru-RU"/>
              </w:rPr>
            </w:pPr>
          </w:p>
        </w:tc>
      </w:tr>
    </w:tbl>
    <w:p w14:paraId="122FB67A" w14:textId="77777777" w:rsidR="00B36DF6" w:rsidRPr="003014C7" w:rsidRDefault="00B36DF6" w:rsidP="006B72A7">
      <w:pPr>
        <w:spacing w:after="0" w:line="240" w:lineRule="auto"/>
        <w:rPr>
          <w:rFonts w:ascii="Times New Roman" w:hAnsi="Times New Roman"/>
          <w:vanish/>
          <w:sz w:val="20"/>
          <w:szCs w:val="20"/>
        </w:rPr>
      </w:pPr>
    </w:p>
    <w:p w14:paraId="4B781BBE" w14:textId="77777777" w:rsidR="00B877C4" w:rsidRDefault="00B877C4" w:rsidP="006B72A7">
      <w:pPr>
        <w:spacing w:after="0" w:line="240" w:lineRule="auto"/>
        <w:rPr>
          <w:rFonts w:ascii="Times New Roman" w:eastAsia="Times New Roman" w:hAnsi="Times New Roman"/>
          <w:sz w:val="28"/>
          <w:szCs w:val="28"/>
          <w:lang w:eastAsia="ru-RU"/>
        </w:rPr>
      </w:pPr>
    </w:p>
    <w:p w14:paraId="59CD356B" w14:textId="77777777" w:rsidR="00B877C4" w:rsidRDefault="00B877C4" w:rsidP="006B72A7">
      <w:pPr>
        <w:spacing w:after="0" w:line="240" w:lineRule="auto"/>
        <w:rPr>
          <w:rFonts w:ascii="Times New Roman" w:eastAsia="Times New Roman" w:hAnsi="Times New Roman"/>
          <w:sz w:val="28"/>
          <w:szCs w:val="28"/>
          <w:lang w:eastAsia="ru-RU"/>
        </w:rPr>
        <w:sectPr w:rsidR="00B877C4">
          <w:footerReference w:type="default" r:id="rId14"/>
          <w:pgSz w:w="15840" w:h="12240" w:orient="landscape"/>
          <w:pgMar w:top="1418" w:right="567" w:bottom="851" w:left="567" w:header="720" w:footer="720" w:gutter="0"/>
          <w:cols w:space="720"/>
        </w:sectPr>
      </w:pPr>
    </w:p>
    <w:p w14:paraId="30872B34" w14:textId="77777777" w:rsidR="00B877C4" w:rsidRDefault="00B877C4" w:rsidP="009664F6">
      <w:pPr>
        <w:pStyle w:val="2"/>
      </w:pPr>
      <w:bookmarkStart w:id="10" w:name="_Toc85634912"/>
      <w: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bookmarkEnd w:id="10"/>
    </w:p>
    <w:p w14:paraId="4C9141DB"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p>
    <w:p w14:paraId="7B9851D6"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Объекты, расположенные в производственных зонах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и охваченные централизованным теплоснабжением от действующих котельных, отсутствуют. </w:t>
      </w:r>
    </w:p>
    <w:p w14:paraId="1D88726F"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Теплоснабжение производственных зон осуществляется от собственных источников, размещенных на территориях предприятий.</w:t>
      </w:r>
    </w:p>
    <w:p w14:paraId="169AD130" w14:textId="77777777" w:rsidR="00A72500" w:rsidRDefault="00A72500" w:rsidP="006B72A7">
      <w:pPr>
        <w:spacing w:after="0" w:line="240" w:lineRule="auto"/>
        <w:jc w:val="center"/>
        <w:rPr>
          <w:rFonts w:ascii="Times New Roman" w:hAnsi="Times New Roman"/>
          <w:b/>
          <w:sz w:val="28"/>
          <w:szCs w:val="28"/>
          <w:lang w:eastAsia="ru-RU"/>
        </w:rPr>
        <w:sectPr w:rsidR="00A72500">
          <w:pgSz w:w="11906" w:h="16838"/>
          <w:pgMar w:top="851" w:right="851" w:bottom="567" w:left="1701" w:header="708" w:footer="708" w:gutter="0"/>
          <w:cols w:space="720"/>
          <w:docGrid w:linePitch="360"/>
        </w:sectPr>
      </w:pPr>
    </w:p>
    <w:p w14:paraId="4C57CF24" w14:textId="77777777" w:rsidR="00B877C4" w:rsidRDefault="00B877C4" w:rsidP="009664F6">
      <w:pPr>
        <w:pStyle w:val="2"/>
      </w:pPr>
      <w:bookmarkStart w:id="11" w:name="_Toc85634913"/>
      <w: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w:t>
      </w:r>
      <w:r w:rsidR="00B0604B">
        <w:t xml:space="preserve"> </w:t>
      </w:r>
      <w:r>
        <w:t>тепловой энергии, каждой системе теплоснабжения и</w:t>
      </w:r>
      <w:r w:rsidR="00B0604B">
        <w:t xml:space="preserve"> </w:t>
      </w:r>
      <w:r>
        <w:t xml:space="preserve">по </w:t>
      </w:r>
      <w:r w:rsidR="00CB5CA3">
        <w:t xml:space="preserve">Вольненскому </w:t>
      </w:r>
      <w:r>
        <w:t xml:space="preserve"> сельскому поселению</w:t>
      </w:r>
      <w:bookmarkEnd w:id="11"/>
    </w:p>
    <w:p w14:paraId="5FB27477" w14:textId="77777777" w:rsidR="00B877C4" w:rsidRDefault="00B877C4" w:rsidP="00B0604B">
      <w:pPr>
        <w:spacing w:after="0" w:line="240" w:lineRule="auto"/>
        <w:jc w:val="both"/>
        <w:rPr>
          <w:rFonts w:ascii="Times New Roman" w:hAnsi="Times New Roman"/>
          <w:sz w:val="28"/>
          <w:szCs w:val="28"/>
        </w:rPr>
      </w:pPr>
      <w:r>
        <w:rPr>
          <w:rFonts w:ascii="Times New Roman" w:hAnsi="Times New Roman"/>
          <w:sz w:val="28"/>
          <w:szCs w:val="28"/>
        </w:rPr>
        <w:tab/>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E38FB">
        <w:rPr>
          <w:rFonts w:ascii="Times New Roman" w:hAnsi="Times New Roman"/>
          <w:sz w:val="28"/>
          <w:szCs w:val="28"/>
        </w:rPr>
        <w:t>3</w:t>
      </w:r>
      <w:r>
        <w:rPr>
          <w:rFonts w:ascii="Times New Roman" w:hAnsi="Times New Roman"/>
          <w:sz w:val="28"/>
          <w:szCs w:val="28"/>
        </w:rPr>
        <w:t>.</w:t>
      </w:r>
    </w:p>
    <w:p w14:paraId="5C2AD1A5" w14:textId="77777777" w:rsidR="00B877C4" w:rsidRDefault="00B877C4" w:rsidP="006B72A7">
      <w:pPr>
        <w:spacing w:after="0" w:line="240" w:lineRule="auto"/>
        <w:jc w:val="right"/>
        <w:rPr>
          <w:rFonts w:ascii="Times New Roman" w:hAnsi="Times New Roman"/>
          <w:b/>
          <w:sz w:val="28"/>
          <w:szCs w:val="28"/>
          <w:lang w:eastAsia="ru-RU"/>
        </w:rPr>
      </w:pPr>
      <w:r>
        <w:rPr>
          <w:rFonts w:ascii="Times New Roman" w:hAnsi="Times New Roman"/>
          <w:sz w:val="28"/>
          <w:szCs w:val="28"/>
        </w:rPr>
        <w:t xml:space="preserve">Таблица </w:t>
      </w:r>
      <w:r w:rsidR="000E38FB">
        <w:rPr>
          <w:rFonts w:ascii="Times New Roman" w:hAnsi="Times New Roman"/>
          <w:sz w:val="28"/>
          <w:szCs w:val="28"/>
        </w:rPr>
        <w:t>3.</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576"/>
        <w:gridCol w:w="1984"/>
        <w:gridCol w:w="708"/>
        <w:gridCol w:w="709"/>
        <w:gridCol w:w="709"/>
        <w:gridCol w:w="709"/>
        <w:gridCol w:w="850"/>
        <w:gridCol w:w="709"/>
        <w:gridCol w:w="742"/>
      </w:tblGrid>
      <w:tr w:rsidR="00B877C4" w14:paraId="2937511A" w14:textId="77777777" w:rsidTr="006F18AF">
        <w:tc>
          <w:tcPr>
            <w:tcW w:w="517" w:type="dxa"/>
            <w:vMerge w:val="restart"/>
            <w:vAlign w:val="center"/>
          </w:tcPr>
          <w:p w14:paraId="71B98DAA" w14:textId="77777777" w:rsidR="00B877C4" w:rsidRDefault="00B877C4" w:rsidP="006B72A7">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№п/п</w:t>
            </w:r>
          </w:p>
        </w:tc>
        <w:tc>
          <w:tcPr>
            <w:tcW w:w="1576" w:type="dxa"/>
            <w:vMerge w:val="restart"/>
            <w:vAlign w:val="center"/>
          </w:tcPr>
          <w:p w14:paraId="767CB415" w14:textId="77777777" w:rsidR="00B877C4" w:rsidRDefault="00B877C4" w:rsidP="006B72A7">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Наименование расчетного элемента территориального деления  </w:t>
            </w:r>
          </w:p>
        </w:tc>
        <w:tc>
          <w:tcPr>
            <w:tcW w:w="1984" w:type="dxa"/>
            <w:vMerge w:val="restart"/>
            <w:vAlign w:val="center"/>
          </w:tcPr>
          <w:p w14:paraId="29157740" w14:textId="77777777" w:rsidR="00B877C4" w:rsidRDefault="00B877C4" w:rsidP="006B72A7">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источника централизованного теплоснабжения</w:t>
            </w:r>
          </w:p>
        </w:tc>
        <w:tc>
          <w:tcPr>
            <w:tcW w:w="5136" w:type="dxa"/>
            <w:gridSpan w:val="7"/>
          </w:tcPr>
          <w:p w14:paraId="378CA233" w14:textId="77777777" w:rsidR="00B877C4" w:rsidRDefault="008B77A0" w:rsidP="006B72A7">
            <w:pPr>
              <w:spacing w:after="0" w:line="240" w:lineRule="auto"/>
              <w:jc w:val="center"/>
              <w:rPr>
                <w:rFonts w:ascii="Times New Roman" w:hAnsi="Times New Roman"/>
                <w:b/>
                <w:sz w:val="20"/>
                <w:szCs w:val="20"/>
                <w:lang w:eastAsia="ru-RU"/>
              </w:rPr>
            </w:pPr>
            <w:r>
              <w:rPr>
                <w:rFonts w:ascii="Times New Roman" w:eastAsia="Times New Roman" w:hAnsi="Times New Roman"/>
                <w:b/>
                <w:color w:val="000000"/>
                <w:sz w:val="20"/>
                <w:szCs w:val="20"/>
                <w:lang w:eastAsia="ru-RU"/>
              </w:rPr>
              <w:t xml:space="preserve">Теплоплотность </w:t>
            </w:r>
            <w:r w:rsidR="00B877C4">
              <w:rPr>
                <w:rFonts w:ascii="Times New Roman" w:eastAsia="Times New Roman" w:hAnsi="Times New Roman"/>
                <w:b/>
                <w:color w:val="000000"/>
                <w:sz w:val="20"/>
                <w:szCs w:val="20"/>
                <w:lang w:eastAsia="ru-RU"/>
              </w:rPr>
              <w:t>зоны действия источника тепла, Гкал/час /км</w:t>
            </w:r>
            <w:r w:rsidR="00B877C4">
              <w:rPr>
                <w:rFonts w:ascii="Times New Roman" w:eastAsia="Times New Roman" w:hAnsi="Times New Roman"/>
                <w:b/>
                <w:color w:val="000000"/>
                <w:sz w:val="20"/>
                <w:szCs w:val="20"/>
                <w:vertAlign w:val="superscript"/>
                <w:lang w:eastAsia="ru-RU"/>
              </w:rPr>
              <w:t>2</w:t>
            </w:r>
          </w:p>
        </w:tc>
      </w:tr>
      <w:tr w:rsidR="00235D0E" w14:paraId="4FEE8308" w14:textId="77777777" w:rsidTr="006F18AF">
        <w:trPr>
          <w:cantSplit/>
          <w:trHeight w:val="1134"/>
        </w:trPr>
        <w:tc>
          <w:tcPr>
            <w:tcW w:w="517" w:type="dxa"/>
            <w:vMerge/>
          </w:tcPr>
          <w:p w14:paraId="4A2F0C5D" w14:textId="77777777" w:rsidR="00235D0E" w:rsidRDefault="00235D0E" w:rsidP="00235D0E">
            <w:pPr>
              <w:spacing w:after="0" w:line="240" w:lineRule="auto"/>
              <w:jc w:val="center"/>
              <w:rPr>
                <w:rFonts w:ascii="Times New Roman" w:hAnsi="Times New Roman"/>
                <w:sz w:val="20"/>
                <w:szCs w:val="20"/>
                <w:lang w:eastAsia="ru-RU"/>
              </w:rPr>
            </w:pPr>
          </w:p>
        </w:tc>
        <w:tc>
          <w:tcPr>
            <w:tcW w:w="1576" w:type="dxa"/>
            <w:vMerge/>
          </w:tcPr>
          <w:p w14:paraId="09FA354A" w14:textId="77777777" w:rsidR="00235D0E" w:rsidRDefault="00235D0E" w:rsidP="00235D0E">
            <w:pPr>
              <w:spacing w:after="0" w:line="240" w:lineRule="auto"/>
              <w:jc w:val="center"/>
              <w:rPr>
                <w:rFonts w:ascii="Times New Roman" w:hAnsi="Times New Roman"/>
                <w:sz w:val="20"/>
                <w:szCs w:val="20"/>
                <w:lang w:eastAsia="ru-RU"/>
              </w:rPr>
            </w:pPr>
          </w:p>
        </w:tc>
        <w:tc>
          <w:tcPr>
            <w:tcW w:w="1984" w:type="dxa"/>
            <w:vMerge/>
          </w:tcPr>
          <w:p w14:paraId="5EDB01C4" w14:textId="77777777" w:rsidR="00235D0E" w:rsidRDefault="00235D0E" w:rsidP="00235D0E">
            <w:pPr>
              <w:spacing w:after="0" w:line="240" w:lineRule="auto"/>
              <w:jc w:val="center"/>
              <w:rPr>
                <w:rFonts w:ascii="Times New Roman" w:hAnsi="Times New Roman"/>
                <w:sz w:val="20"/>
                <w:szCs w:val="20"/>
                <w:lang w:eastAsia="ru-RU"/>
              </w:rPr>
            </w:pPr>
          </w:p>
        </w:tc>
        <w:tc>
          <w:tcPr>
            <w:tcW w:w="708" w:type="dxa"/>
            <w:textDirection w:val="btLr"/>
            <w:vAlign w:val="center"/>
          </w:tcPr>
          <w:p w14:paraId="12DFAAA7" w14:textId="3BA29AC8"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2025</w:t>
            </w:r>
          </w:p>
        </w:tc>
        <w:tc>
          <w:tcPr>
            <w:tcW w:w="709" w:type="dxa"/>
            <w:textDirection w:val="btLr"/>
            <w:vAlign w:val="center"/>
          </w:tcPr>
          <w:p w14:paraId="29A2721B" w14:textId="6818B881"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w:t>
            </w:r>
          </w:p>
        </w:tc>
        <w:tc>
          <w:tcPr>
            <w:tcW w:w="709" w:type="dxa"/>
            <w:textDirection w:val="btLr"/>
            <w:vAlign w:val="center"/>
          </w:tcPr>
          <w:p w14:paraId="58003A71" w14:textId="26753858"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2027</w:t>
            </w:r>
          </w:p>
        </w:tc>
        <w:tc>
          <w:tcPr>
            <w:tcW w:w="709" w:type="dxa"/>
            <w:textDirection w:val="btLr"/>
            <w:vAlign w:val="center"/>
          </w:tcPr>
          <w:p w14:paraId="1BCEE994" w14:textId="6DC85882"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2028</w:t>
            </w:r>
          </w:p>
        </w:tc>
        <w:tc>
          <w:tcPr>
            <w:tcW w:w="850" w:type="dxa"/>
            <w:textDirection w:val="btLr"/>
            <w:vAlign w:val="center"/>
          </w:tcPr>
          <w:p w14:paraId="6BE39526" w14:textId="49D02FAC"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2029</w:t>
            </w:r>
          </w:p>
        </w:tc>
        <w:tc>
          <w:tcPr>
            <w:tcW w:w="709" w:type="dxa"/>
            <w:textDirection w:val="btLr"/>
            <w:vAlign w:val="center"/>
          </w:tcPr>
          <w:p w14:paraId="14DDD076" w14:textId="7796EC7F"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2030</w:t>
            </w:r>
          </w:p>
        </w:tc>
        <w:tc>
          <w:tcPr>
            <w:tcW w:w="742" w:type="dxa"/>
            <w:textDirection w:val="btLr"/>
            <w:vAlign w:val="center"/>
          </w:tcPr>
          <w:p w14:paraId="1C9309DF" w14:textId="6D102BDC" w:rsidR="00235D0E" w:rsidRDefault="00235D0E" w:rsidP="00235D0E">
            <w:pPr>
              <w:widowControl w:val="0"/>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2031-2045</w:t>
            </w:r>
          </w:p>
        </w:tc>
      </w:tr>
      <w:tr w:rsidR="00235D0E" w14:paraId="0B63A624" w14:textId="77777777" w:rsidTr="006F18AF">
        <w:trPr>
          <w:cantSplit/>
          <w:trHeight w:val="1134"/>
        </w:trPr>
        <w:tc>
          <w:tcPr>
            <w:tcW w:w="517" w:type="dxa"/>
            <w:vAlign w:val="center"/>
          </w:tcPr>
          <w:p w14:paraId="0C25ADA4" w14:textId="77777777" w:rsidR="00235D0E"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576" w:type="dxa"/>
            <w:vAlign w:val="center"/>
          </w:tcPr>
          <w:p w14:paraId="1C8316FD" w14:textId="77777777" w:rsidR="00235D0E" w:rsidRPr="003014C7"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с. Марьино</w:t>
            </w:r>
          </w:p>
        </w:tc>
        <w:tc>
          <w:tcPr>
            <w:tcW w:w="1984" w:type="dxa"/>
            <w:vAlign w:val="center"/>
          </w:tcPr>
          <w:p w14:paraId="6C15BA67" w14:textId="77777777" w:rsidR="00235D0E" w:rsidRPr="003014C7" w:rsidRDefault="00235D0E" w:rsidP="00235D0E">
            <w:pPr>
              <w:spacing w:after="0" w:line="240" w:lineRule="auto"/>
              <w:rPr>
                <w:rFonts w:ascii="Times New Roman" w:hAnsi="Times New Roman"/>
                <w:sz w:val="20"/>
                <w:szCs w:val="20"/>
                <w:lang w:eastAsia="ru-RU"/>
              </w:rPr>
            </w:pPr>
            <w:r>
              <w:rPr>
                <w:rFonts w:ascii="Times New Roman" w:hAnsi="Times New Roman"/>
                <w:sz w:val="20"/>
                <w:szCs w:val="20"/>
              </w:rPr>
              <w:t>Котельная № 10, с. Марьино, пер. Торговый, 5 А</w:t>
            </w:r>
          </w:p>
        </w:tc>
        <w:tc>
          <w:tcPr>
            <w:tcW w:w="708" w:type="dxa"/>
            <w:vAlign w:val="center"/>
          </w:tcPr>
          <w:p w14:paraId="189D0119"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709" w:type="dxa"/>
            <w:vAlign w:val="center"/>
          </w:tcPr>
          <w:p w14:paraId="5A3FE356"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709" w:type="dxa"/>
            <w:vAlign w:val="center"/>
          </w:tcPr>
          <w:p w14:paraId="6001507A"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709" w:type="dxa"/>
            <w:vAlign w:val="center"/>
          </w:tcPr>
          <w:p w14:paraId="2D794A4A"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850" w:type="dxa"/>
            <w:vAlign w:val="center"/>
          </w:tcPr>
          <w:p w14:paraId="2123B6ED"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709" w:type="dxa"/>
            <w:vAlign w:val="center"/>
          </w:tcPr>
          <w:p w14:paraId="722D64DB"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c>
          <w:tcPr>
            <w:tcW w:w="742" w:type="dxa"/>
            <w:vAlign w:val="center"/>
          </w:tcPr>
          <w:p w14:paraId="52831FB1" w14:textId="77777777" w:rsidR="00235D0E" w:rsidRPr="00B0604B" w:rsidRDefault="00235D0E" w:rsidP="00235D0E">
            <w:pPr>
              <w:spacing w:after="0" w:line="240" w:lineRule="auto"/>
              <w:rPr>
                <w:rFonts w:ascii="Times New Roman" w:hAnsi="Times New Roman"/>
                <w:sz w:val="20"/>
                <w:szCs w:val="20"/>
              </w:rPr>
            </w:pPr>
            <w:r w:rsidRPr="00B0604B">
              <w:rPr>
                <w:rFonts w:ascii="Times New Roman" w:hAnsi="Times New Roman"/>
                <w:sz w:val="20"/>
                <w:szCs w:val="20"/>
              </w:rPr>
              <w:t>3,63</w:t>
            </w:r>
          </w:p>
        </w:tc>
      </w:tr>
      <w:tr w:rsidR="00235D0E" w14:paraId="20125F9E" w14:textId="77777777" w:rsidTr="006F18AF">
        <w:trPr>
          <w:cantSplit/>
          <w:trHeight w:val="1134"/>
        </w:trPr>
        <w:tc>
          <w:tcPr>
            <w:tcW w:w="517" w:type="dxa"/>
            <w:vAlign w:val="center"/>
          </w:tcPr>
          <w:p w14:paraId="08E96895" w14:textId="77777777" w:rsidR="00235D0E"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576" w:type="dxa"/>
            <w:vAlign w:val="center"/>
          </w:tcPr>
          <w:p w14:paraId="7D5DC3C3" w14:textId="77777777" w:rsidR="00235D0E" w:rsidRPr="003014C7" w:rsidRDefault="00235D0E" w:rsidP="00235D0E">
            <w:pPr>
              <w:spacing w:after="0" w:line="240" w:lineRule="auto"/>
              <w:rPr>
                <w:rFonts w:ascii="Times New Roman" w:hAnsi="Times New Roman"/>
                <w:sz w:val="20"/>
                <w:szCs w:val="20"/>
              </w:rPr>
            </w:pPr>
            <w:r w:rsidRPr="003014C7">
              <w:rPr>
                <w:rFonts w:ascii="Times New Roman" w:hAnsi="Times New Roman"/>
                <w:sz w:val="20"/>
                <w:szCs w:val="20"/>
                <w:lang w:eastAsia="ru-RU"/>
              </w:rPr>
              <w:t>с</w:t>
            </w:r>
            <w:r>
              <w:rPr>
                <w:rFonts w:ascii="Times New Roman" w:hAnsi="Times New Roman"/>
                <w:sz w:val="20"/>
                <w:szCs w:val="20"/>
                <w:lang w:eastAsia="ru-RU"/>
              </w:rPr>
              <w:t>. Вольное</w:t>
            </w:r>
          </w:p>
        </w:tc>
        <w:tc>
          <w:tcPr>
            <w:tcW w:w="1984" w:type="dxa"/>
            <w:vAlign w:val="center"/>
          </w:tcPr>
          <w:p w14:paraId="112C136B" w14:textId="77777777" w:rsidR="00235D0E" w:rsidRPr="003014C7" w:rsidRDefault="00235D0E" w:rsidP="00235D0E">
            <w:pPr>
              <w:spacing w:after="0" w:line="240" w:lineRule="auto"/>
              <w:rPr>
                <w:rFonts w:ascii="Times New Roman" w:hAnsi="Times New Roman"/>
                <w:sz w:val="20"/>
                <w:szCs w:val="20"/>
              </w:rPr>
            </w:pPr>
            <w:r>
              <w:rPr>
                <w:rFonts w:ascii="Times New Roman" w:hAnsi="Times New Roman"/>
                <w:sz w:val="20"/>
                <w:szCs w:val="20"/>
              </w:rPr>
              <w:t>Котельная № 11, с. Вольное, ул. Школьная, 26</w:t>
            </w:r>
          </w:p>
        </w:tc>
        <w:tc>
          <w:tcPr>
            <w:tcW w:w="708" w:type="dxa"/>
            <w:vAlign w:val="center"/>
          </w:tcPr>
          <w:p w14:paraId="62F1A1D9"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709" w:type="dxa"/>
            <w:vAlign w:val="center"/>
          </w:tcPr>
          <w:p w14:paraId="6ADAE197"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709" w:type="dxa"/>
            <w:vAlign w:val="center"/>
          </w:tcPr>
          <w:p w14:paraId="6A0D3CF0"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709" w:type="dxa"/>
            <w:vAlign w:val="center"/>
          </w:tcPr>
          <w:p w14:paraId="18E7B05C"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850" w:type="dxa"/>
            <w:vAlign w:val="center"/>
          </w:tcPr>
          <w:p w14:paraId="0B6585DA"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709" w:type="dxa"/>
            <w:vAlign w:val="center"/>
          </w:tcPr>
          <w:p w14:paraId="50CCBA29"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c>
          <w:tcPr>
            <w:tcW w:w="742" w:type="dxa"/>
            <w:vAlign w:val="center"/>
          </w:tcPr>
          <w:p w14:paraId="590E990D" w14:textId="77777777" w:rsidR="00235D0E" w:rsidRPr="00B0604B" w:rsidRDefault="00235D0E" w:rsidP="00235D0E">
            <w:pPr>
              <w:spacing w:after="0" w:line="240" w:lineRule="auto"/>
              <w:rPr>
                <w:rFonts w:ascii="Times New Roman" w:hAnsi="Times New Roman"/>
                <w:sz w:val="20"/>
                <w:szCs w:val="20"/>
                <w:lang w:eastAsia="ru-RU"/>
              </w:rPr>
            </w:pPr>
            <w:r w:rsidRPr="00B0604B">
              <w:rPr>
                <w:rFonts w:ascii="Times New Roman" w:hAnsi="Times New Roman"/>
                <w:sz w:val="20"/>
                <w:szCs w:val="20"/>
                <w:lang w:eastAsia="ru-RU"/>
              </w:rPr>
              <w:t>13,33</w:t>
            </w:r>
          </w:p>
        </w:tc>
      </w:tr>
    </w:tbl>
    <w:p w14:paraId="7BEAE658" w14:textId="77777777" w:rsidR="00A72500" w:rsidRDefault="00A72500" w:rsidP="006B72A7">
      <w:pPr>
        <w:spacing w:after="0" w:line="240" w:lineRule="auto"/>
        <w:jc w:val="center"/>
        <w:rPr>
          <w:rFonts w:ascii="Times New Roman" w:hAnsi="Times New Roman"/>
          <w:b/>
          <w:sz w:val="28"/>
          <w:szCs w:val="28"/>
          <w:lang w:eastAsia="ru-RU"/>
        </w:rPr>
        <w:sectPr w:rsidR="00A72500" w:rsidSect="00A72500">
          <w:type w:val="continuous"/>
          <w:pgSz w:w="11906" w:h="16838"/>
          <w:pgMar w:top="851" w:right="851" w:bottom="567" w:left="1701" w:header="708" w:footer="708" w:gutter="0"/>
          <w:cols w:space="720"/>
          <w:docGrid w:linePitch="360"/>
        </w:sectPr>
      </w:pPr>
    </w:p>
    <w:p w14:paraId="7D93B5C7" w14:textId="77777777" w:rsidR="007E04FF" w:rsidRDefault="007E04FF" w:rsidP="006B72A7">
      <w:pPr>
        <w:spacing w:after="0" w:line="240" w:lineRule="auto"/>
        <w:jc w:val="center"/>
        <w:rPr>
          <w:rFonts w:ascii="Times New Roman" w:hAnsi="Times New Roman"/>
          <w:b/>
          <w:sz w:val="28"/>
          <w:szCs w:val="28"/>
          <w:lang w:eastAsia="ru-RU"/>
        </w:rPr>
        <w:sectPr w:rsidR="007E04FF" w:rsidSect="00A72500">
          <w:type w:val="continuous"/>
          <w:pgSz w:w="11906" w:h="16838"/>
          <w:pgMar w:top="851" w:right="851" w:bottom="567" w:left="1701" w:header="708" w:footer="708" w:gutter="0"/>
          <w:cols w:space="720"/>
          <w:docGrid w:linePitch="360"/>
        </w:sectPr>
      </w:pPr>
    </w:p>
    <w:p w14:paraId="26B17E38" w14:textId="77777777" w:rsidR="00B877C4" w:rsidRPr="00353CF4" w:rsidRDefault="00B877C4" w:rsidP="00353CF4">
      <w:pPr>
        <w:pStyle w:val="1"/>
        <w:jc w:val="center"/>
        <w:rPr>
          <w:rFonts w:ascii="Times New Roman" w:hAnsi="Times New Roman"/>
          <w:color w:val="auto"/>
          <w:szCs w:val="28"/>
          <w:lang w:eastAsia="ru-RU"/>
        </w:rPr>
      </w:pPr>
      <w:bookmarkStart w:id="12" w:name="_Toc85634914"/>
      <w:r w:rsidRPr="00353CF4">
        <w:rPr>
          <w:rFonts w:ascii="Times New Roman" w:hAnsi="Times New Roman"/>
          <w:color w:val="auto"/>
          <w:szCs w:val="28"/>
          <w:lang w:eastAsia="ru-RU"/>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2"/>
    </w:p>
    <w:p w14:paraId="0243E59E" w14:textId="77777777" w:rsidR="00B877C4" w:rsidRDefault="00B877C4" w:rsidP="009664F6">
      <w:pPr>
        <w:pStyle w:val="2"/>
      </w:pPr>
      <w:bookmarkStart w:id="13" w:name="_Toc85634915"/>
      <w:r>
        <w:t>2.1. Описание существующих и перспективных зон действия систем теплоснабжения и источников тепловой энергии</w:t>
      </w:r>
      <w:bookmarkEnd w:id="13"/>
    </w:p>
    <w:p w14:paraId="01CC8584" w14:textId="77777777" w:rsidR="00B877C4" w:rsidRDefault="00B877C4" w:rsidP="006B72A7">
      <w:pPr>
        <w:widowControl w:val="0"/>
        <w:spacing w:after="0" w:line="240" w:lineRule="auto"/>
        <w:jc w:val="right"/>
        <w:rPr>
          <w:rFonts w:ascii="Times New Roman" w:hAnsi="Times New Roman"/>
          <w:sz w:val="28"/>
          <w:szCs w:val="20"/>
          <w:lang w:eastAsia="ru-RU"/>
        </w:rPr>
      </w:pPr>
      <w:r>
        <w:rPr>
          <w:rFonts w:ascii="Times New Roman" w:hAnsi="Times New Roman"/>
          <w:sz w:val="28"/>
          <w:szCs w:val="20"/>
          <w:lang w:eastAsia="ru-RU"/>
        </w:rPr>
        <w:t xml:space="preserve">Таблица </w:t>
      </w:r>
      <w:r w:rsidR="00A72500">
        <w:rPr>
          <w:rFonts w:ascii="Times New Roman" w:hAnsi="Times New Roman"/>
          <w:sz w:val="28"/>
          <w:szCs w:val="20"/>
          <w:lang w:eastAsia="ru-RU"/>
        </w:rPr>
        <w:t>4.</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951"/>
        <w:gridCol w:w="1275"/>
        <w:gridCol w:w="1417"/>
        <w:gridCol w:w="1276"/>
        <w:gridCol w:w="1843"/>
        <w:gridCol w:w="1417"/>
      </w:tblGrid>
      <w:tr w:rsidR="00B877C4" w14:paraId="42655C85" w14:textId="77777777" w:rsidTr="00B36611">
        <w:trPr>
          <w:trHeight w:val="277"/>
        </w:trPr>
        <w:tc>
          <w:tcPr>
            <w:tcW w:w="1951" w:type="dxa"/>
            <w:shd w:val="clear" w:color="auto" w:fill="FFFFFF"/>
          </w:tcPr>
          <w:p w14:paraId="1E2AC564"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Наименование</w:t>
            </w:r>
          </w:p>
          <w:p w14:paraId="69E34CC9"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источника теплоснабжения</w:t>
            </w:r>
          </w:p>
        </w:tc>
        <w:tc>
          <w:tcPr>
            <w:tcW w:w="1275" w:type="dxa"/>
            <w:shd w:val="clear" w:color="auto" w:fill="FFFFFF"/>
          </w:tcPr>
          <w:p w14:paraId="5005ADCF"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Мощность котла (Гкал/час)</w:t>
            </w:r>
          </w:p>
        </w:tc>
        <w:tc>
          <w:tcPr>
            <w:tcW w:w="1417" w:type="dxa"/>
            <w:shd w:val="clear" w:color="auto" w:fill="FFFFFF"/>
          </w:tcPr>
          <w:p w14:paraId="04E9C288"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Водогрейные котлы</w:t>
            </w:r>
          </w:p>
        </w:tc>
        <w:tc>
          <w:tcPr>
            <w:tcW w:w="1276" w:type="dxa"/>
            <w:shd w:val="clear" w:color="auto" w:fill="FFFFFF"/>
          </w:tcPr>
          <w:p w14:paraId="16D89734"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Количество котлов</w:t>
            </w:r>
          </w:p>
        </w:tc>
        <w:tc>
          <w:tcPr>
            <w:tcW w:w="1843" w:type="dxa"/>
            <w:shd w:val="clear" w:color="auto" w:fill="FFFFFF"/>
          </w:tcPr>
          <w:p w14:paraId="0E2D576C" w14:textId="77777777" w:rsidR="00B877C4" w:rsidRDefault="00577A01" w:rsidP="00B759B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Установленная м</w:t>
            </w:r>
            <w:r w:rsidR="00B877C4">
              <w:rPr>
                <w:rFonts w:ascii="Times New Roman" w:eastAsia="Times New Roman" w:hAnsi="Times New Roman"/>
                <w:b/>
                <w:lang w:eastAsia="ru-RU"/>
              </w:rPr>
              <w:t>ощность котельной</w:t>
            </w:r>
            <w:r w:rsidR="00B759B9">
              <w:rPr>
                <w:rFonts w:ascii="Times New Roman" w:eastAsia="Times New Roman" w:hAnsi="Times New Roman"/>
                <w:b/>
                <w:lang w:eastAsia="ru-RU"/>
              </w:rPr>
              <w:t>,</w:t>
            </w:r>
            <w:r w:rsidR="00B877C4">
              <w:rPr>
                <w:rFonts w:ascii="Times New Roman" w:eastAsia="Times New Roman" w:hAnsi="Times New Roman"/>
                <w:b/>
                <w:lang w:eastAsia="ru-RU"/>
              </w:rPr>
              <w:t xml:space="preserve"> </w:t>
            </w:r>
            <w:r w:rsidR="00B759B9">
              <w:rPr>
                <w:rFonts w:ascii="Times New Roman" w:eastAsia="Times New Roman" w:hAnsi="Times New Roman"/>
                <w:b/>
                <w:lang w:eastAsia="ru-RU"/>
              </w:rPr>
              <w:t>МВт</w:t>
            </w:r>
          </w:p>
        </w:tc>
        <w:tc>
          <w:tcPr>
            <w:tcW w:w="1417" w:type="dxa"/>
            <w:shd w:val="clear" w:color="auto" w:fill="FFFFFF"/>
          </w:tcPr>
          <w:p w14:paraId="7C7F802E"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Вид топлива</w:t>
            </w:r>
          </w:p>
        </w:tc>
      </w:tr>
      <w:tr w:rsidR="00B34588" w14:paraId="54A6F6BA" w14:textId="77777777" w:rsidTr="00B36611">
        <w:trPr>
          <w:trHeight w:val="564"/>
        </w:trPr>
        <w:tc>
          <w:tcPr>
            <w:tcW w:w="1951" w:type="dxa"/>
            <w:vAlign w:val="center"/>
          </w:tcPr>
          <w:p w14:paraId="459B453D" w14:textId="77777777" w:rsidR="007E04FF" w:rsidRDefault="007E04FF" w:rsidP="006B72A7">
            <w:pPr>
              <w:spacing w:after="0" w:line="240" w:lineRule="auto"/>
              <w:rPr>
                <w:rFonts w:ascii="Times New Roman" w:hAnsi="Times New Roman"/>
                <w:sz w:val="20"/>
                <w:szCs w:val="20"/>
              </w:rPr>
            </w:pPr>
            <w:r>
              <w:rPr>
                <w:rFonts w:ascii="Times New Roman" w:hAnsi="Times New Roman"/>
                <w:sz w:val="20"/>
                <w:szCs w:val="20"/>
              </w:rPr>
              <w:t xml:space="preserve">Котельная № </w:t>
            </w:r>
            <w:r w:rsidR="00A3621F">
              <w:rPr>
                <w:rFonts w:ascii="Times New Roman" w:hAnsi="Times New Roman"/>
                <w:sz w:val="20"/>
                <w:szCs w:val="20"/>
              </w:rPr>
              <w:t>10</w:t>
            </w:r>
            <w:r>
              <w:rPr>
                <w:rFonts w:ascii="Times New Roman" w:hAnsi="Times New Roman"/>
                <w:sz w:val="20"/>
                <w:szCs w:val="20"/>
              </w:rPr>
              <w:t xml:space="preserve">, </w:t>
            </w:r>
          </w:p>
          <w:p w14:paraId="70BC16B7" w14:textId="77777777" w:rsidR="00B34588" w:rsidRPr="003014C7" w:rsidRDefault="007E04FF" w:rsidP="00A3621F">
            <w:pPr>
              <w:spacing w:after="0" w:line="240" w:lineRule="auto"/>
              <w:rPr>
                <w:rFonts w:ascii="Times New Roman" w:hAnsi="Times New Roman"/>
                <w:sz w:val="20"/>
                <w:szCs w:val="20"/>
                <w:lang w:eastAsia="ru-RU"/>
              </w:rPr>
            </w:pPr>
            <w:r>
              <w:rPr>
                <w:rFonts w:ascii="Times New Roman" w:hAnsi="Times New Roman"/>
                <w:sz w:val="20"/>
                <w:szCs w:val="20"/>
              </w:rPr>
              <w:t xml:space="preserve">с. </w:t>
            </w:r>
            <w:r w:rsidR="00A3621F">
              <w:rPr>
                <w:rFonts w:ascii="Times New Roman" w:hAnsi="Times New Roman"/>
                <w:sz w:val="20"/>
                <w:szCs w:val="20"/>
              </w:rPr>
              <w:t>Марьино</w:t>
            </w:r>
            <w:r>
              <w:rPr>
                <w:rFonts w:ascii="Times New Roman" w:hAnsi="Times New Roman"/>
                <w:sz w:val="20"/>
                <w:szCs w:val="20"/>
              </w:rPr>
              <w:t xml:space="preserve">, </w:t>
            </w:r>
            <w:r w:rsidR="00A3621F">
              <w:rPr>
                <w:rFonts w:ascii="Times New Roman" w:hAnsi="Times New Roman"/>
                <w:sz w:val="20"/>
                <w:szCs w:val="20"/>
              </w:rPr>
              <w:t>пер. Торговый</w:t>
            </w:r>
            <w:r>
              <w:rPr>
                <w:rFonts w:ascii="Times New Roman" w:hAnsi="Times New Roman"/>
                <w:sz w:val="20"/>
                <w:szCs w:val="20"/>
              </w:rPr>
              <w:t>, 5</w:t>
            </w:r>
            <w:r w:rsidR="00A3621F">
              <w:rPr>
                <w:rFonts w:ascii="Times New Roman" w:hAnsi="Times New Roman"/>
                <w:sz w:val="20"/>
                <w:szCs w:val="20"/>
              </w:rPr>
              <w:t xml:space="preserve"> А</w:t>
            </w:r>
          </w:p>
        </w:tc>
        <w:tc>
          <w:tcPr>
            <w:tcW w:w="1275" w:type="dxa"/>
            <w:shd w:val="clear" w:color="auto" w:fill="FFFFFF"/>
            <w:vAlign w:val="center"/>
          </w:tcPr>
          <w:p w14:paraId="7AC05759" w14:textId="77777777" w:rsidR="00B34588" w:rsidRPr="003014C7" w:rsidRDefault="007E04FF" w:rsidP="00B36611">
            <w:pPr>
              <w:spacing w:after="0" w:line="240" w:lineRule="auto"/>
              <w:jc w:val="center"/>
              <w:rPr>
                <w:rFonts w:ascii="Times New Roman" w:hAnsi="Times New Roman"/>
                <w:sz w:val="20"/>
                <w:szCs w:val="20"/>
                <w:lang w:eastAsia="ru-RU"/>
              </w:rPr>
            </w:pPr>
            <w:r>
              <w:rPr>
                <w:rFonts w:ascii="Times New Roman" w:hAnsi="Times New Roman"/>
                <w:sz w:val="20"/>
                <w:szCs w:val="20"/>
              </w:rPr>
              <w:t>0,</w:t>
            </w:r>
            <w:r w:rsidR="00B36611">
              <w:rPr>
                <w:rFonts w:ascii="Times New Roman" w:hAnsi="Times New Roman"/>
                <w:sz w:val="20"/>
                <w:szCs w:val="20"/>
              </w:rPr>
              <w:t>41</w:t>
            </w:r>
          </w:p>
        </w:tc>
        <w:tc>
          <w:tcPr>
            <w:tcW w:w="1417" w:type="dxa"/>
            <w:shd w:val="clear" w:color="auto" w:fill="FFFFFF"/>
            <w:vAlign w:val="center"/>
          </w:tcPr>
          <w:p w14:paraId="3FE3EEB0" w14:textId="77777777" w:rsidR="00B34588" w:rsidRPr="003014C7" w:rsidRDefault="00B36611" w:rsidP="006B72A7">
            <w:pPr>
              <w:spacing w:after="0" w:line="240" w:lineRule="auto"/>
              <w:jc w:val="center"/>
              <w:rPr>
                <w:rFonts w:ascii="Times New Roman" w:hAnsi="Times New Roman"/>
                <w:sz w:val="20"/>
                <w:szCs w:val="20"/>
                <w:lang w:eastAsia="ru-RU"/>
              </w:rPr>
            </w:pPr>
            <w:r>
              <w:rPr>
                <w:rFonts w:ascii="Times New Roman" w:hAnsi="Times New Roman"/>
                <w:sz w:val="20"/>
                <w:szCs w:val="20"/>
              </w:rPr>
              <w:t>КС-1</w:t>
            </w:r>
          </w:p>
        </w:tc>
        <w:tc>
          <w:tcPr>
            <w:tcW w:w="1276" w:type="dxa"/>
            <w:shd w:val="clear" w:color="auto" w:fill="FFFFFF"/>
            <w:vAlign w:val="center"/>
          </w:tcPr>
          <w:p w14:paraId="2648AB6F" w14:textId="77777777" w:rsidR="00B34588" w:rsidRPr="003014C7" w:rsidRDefault="00B36611" w:rsidP="006B72A7">
            <w:pPr>
              <w:spacing w:after="0" w:line="240" w:lineRule="auto"/>
              <w:jc w:val="center"/>
              <w:rPr>
                <w:rFonts w:ascii="Times New Roman" w:eastAsia="Times New Roman" w:hAnsi="Times New Roman"/>
                <w:sz w:val="20"/>
                <w:szCs w:val="20"/>
                <w:lang w:val="en-US" w:eastAsia="ru-RU"/>
              </w:rPr>
            </w:pPr>
            <w:r>
              <w:rPr>
                <w:rFonts w:ascii="Times New Roman" w:hAnsi="Times New Roman"/>
                <w:sz w:val="20"/>
                <w:szCs w:val="20"/>
              </w:rPr>
              <w:t>3</w:t>
            </w:r>
            <w:r w:rsidR="007E04FF">
              <w:rPr>
                <w:rFonts w:ascii="Times New Roman" w:hAnsi="Times New Roman"/>
                <w:sz w:val="20"/>
                <w:szCs w:val="20"/>
              </w:rPr>
              <w:t xml:space="preserve"> шт.</w:t>
            </w:r>
          </w:p>
        </w:tc>
        <w:tc>
          <w:tcPr>
            <w:tcW w:w="1843" w:type="dxa"/>
            <w:shd w:val="clear" w:color="auto" w:fill="FFFFFF"/>
            <w:vAlign w:val="center"/>
          </w:tcPr>
          <w:p w14:paraId="4CE57E77" w14:textId="77777777" w:rsidR="00B34588" w:rsidRPr="003014C7" w:rsidRDefault="00B36611" w:rsidP="00B759B9">
            <w:pPr>
              <w:spacing w:after="0" w:line="240" w:lineRule="auto"/>
              <w:jc w:val="center"/>
              <w:rPr>
                <w:rFonts w:ascii="Times New Roman" w:hAnsi="Times New Roman"/>
                <w:sz w:val="20"/>
                <w:szCs w:val="20"/>
                <w:lang w:eastAsia="ru-RU"/>
              </w:rPr>
            </w:pPr>
            <w:r>
              <w:rPr>
                <w:rFonts w:ascii="Times New Roman" w:hAnsi="Times New Roman"/>
                <w:sz w:val="20"/>
                <w:szCs w:val="20"/>
              </w:rPr>
              <w:t>1,</w:t>
            </w:r>
            <w:r w:rsidR="00B759B9">
              <w:rPr>
                <w:rFonts w:ascii="Times New Roman" w:hAnsi="Times New Roman"/>
                <w:sz w:val="20"/>
                <w:szCs w:val="20"/>
              </w:rPr>
              <w:t>43</w:t>
            </w:r>
          </w:p>
        </w:tc>
        <w:tc>
          <w:tcPr>
            <w:tcW w:w="1417" w:type="dxa"/>
            <w:shd w:val="clear" w:color="auto" w:fill="FFFFFF"/>
            <w:vAlign w:val="center"/>
          </w:tcPr>
          <w:p w14:paraId="1B317D77" w14:textId="77777777" w:rsidR="00B34588" w:rsidRPr="003014C7" w:rsidRDefault="00B34588" w:rsidP="006B72A7">
            <w:pPr>
              <w:spacing w:after="0" w:line="240" w:lineRule="auto"/>
              <w:jc w:val="center"/>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Природный газ</w:t>
            </w:r>
          </w:p>
        </w:tc>
      </w:tr>
      <w:tr w:rsidR="00B34588" w14:paraId="60CF441D" w14:textId="77777777" w:rsidTr="00B36611">
        <w:trPr>
          <w:trHeight w:val="564"/>
        </w:trPr>
        <w:tc>
          <w:tcPr>
            <w:tcW w:w="1951" w:type="dxa"/>
            <w:vAlign w:val="center"/>
          </w:tcPr>
          <w:p w14:paraId="245415C3" w14:textId="77777777" w:rsidR="00B34588" w:rsidRDefault="007E04FF" w:rsidP="006B72A7">
            <w:pPr>
              <w:spacing w:after="0" w:line="240" w:lineRule="auto"/>
              <w:rPr>
                <w:rFonts w:ascii="Times New Roman" w:hAnsi="Times New Roman"/>
                <w:sz w:val="20"/>
                <w:szCs w:val="20"/>
              </w:rPr>
            </w:pPr>
            <w:r>
              <w:rPr>
                <w:rFonts w:ascii="Times New Roman" w:hAnsi="Times New Roman"/>
                <w:sz w:val="20"/>
                <w:szCs w:val="20"/>
              </w:rPr>
              <w:t>Котельная № 1</w:t>
            </w:r>
            <w:r w:rsidR="00A3621F">
              <w:rPr>
                <w:rFonts w:ascii="Times New Roman" w:hAnsi="Times New Roman"/>
                <w:sz w:val="20"/>
                <w:szCs w:val="20"/>
              </w:rPr>
              <w:t>1</w:t>
            </w:r>
            <w:r>
              <w:rPr>
                <w:rFonts w:ascii="Times New Roman" w:hAnsi="Times New Roman"/>
                <w:sz w:val="20"/>
                <w:szCs w:val="20"/>
              </w:rPr>
              <w:t xml:space="preserve">, </w:t>
            </w:r>
          </w:p>
          <w:p w14:paraId="48D3ABA9" w14:textId="77777777" w:rsidR="007E04FF" w:rsidRPr="003014C7" w:rsidRDefault="007E04FF" w:rsidP="00A3621F">
            <w:pPr>
              <w:spacing w:after="0" w:line="240" w:lineRule="auto"/>
              <w:rPr>
                <w:rFonts w:ascii="Times New Roman" w:hAnsi="Times New Roman"/>
                <w:sz w:val="20"/>
                <w:szCs w:val="20"/>
              </w:rPr>
            </w:pPr>
            <w:r>
              <w:rPr>
                <w:rFonts w:ascii="Times New Roman" w:hAnsi="Times New Roman"/>
                <w:sz w:val="20"/>
                <w:szCs w:val="20"/>
              </w:rPr>
              <w:t xml:space="preserve">с. </w:t>
            </w:r>
            <w:r w:rsidR="00A3621F">
              <w:rPr>
                <w:rFonts w:ascii="Times New Roman" w:hAnsi="Times New Roman"/>
                <w:sz w:val="20"/>
                <w:szCs w:val="20"/>
              </w:rPr>
              <w:t>Вольное, ул. Школьная</w:t>
            </w:r>
            <w:r>
              <w:rPr>
                <w:rFonts w:ascii="Times New Roman" w:hAnsi="Times New Roman"/>
                <w:sz w:val="20"/>
                <w:szCs w:val="20"/>
              </w:rPr>
              <w:t>, 2</w:t>
            </w:r>
            <w:r w:rsidR="00A3621F">
              <w:rPr>
                <w:rFonts w:ascii="Times New Roman" w:hAnsi="Times New Roman"/>
                <w:sz w:val="20"/>
                <w:szCs w:val="20"/>
              </w:rPr>
              <w:t>6</w:t>
            </w:r>
          </w:p>
        </w:tc>
        <w:tc>
          <w:tcPr>
            <w:tcW w:w="1275" w:type="dxa"/>
            <w:shd w:val="clear" w:color="auto" w:fill="FFFFFF"/>
            <w:vAlign w:val="center"/>
          </w:tcPr>
          <w:p w14:paraId="7B6D59B8" w14:textId="77777777" w:rsidR="00B34588" w:rsidRPr="003014C7" w:rsidRDefault="007E04FF" w:rsidP="00B36611">
            <w:pPr>
              <w:spacing w:after="0" w:line="240" w:lineRule="auto"/>
              <w:jc w:val="center"/>
              <w:rPr>
                <w:rFonts w:ascii="Times New Roman" w:hAnsi="Times New Roman"/>
                <w:sz w:val="20"/>
                <w:szCs w:val="20"/>
              </w:rPr>
            </w:pPr>
            <w:r>
              <w:rPr>
                <w:rFonts w:ascii="Times New Roman" w:hAnsi="Times New Roman"/>
                <w:sz w:val="20"/>
                <w:szCs w:val="20"/>
              </w:rPr>
              <w:t>0,</w:t>
            </w:r>
            <w:r w:rsidR="00B36611">
              <w:rPr>
                <w:rFonts w:ascii="Times New Roman" w:hAnsi="Times New Roman"/>
                <w:sz w:val="20"/>
                <w:szCs w:val="20"/>
              </w:rPr>
              <w:t>13</w:t>
            </w:r>
          </w:p>
        </w:tc>
        <w:tc>
          <w:tcPr>
            <w:tcW w:w="1417" w:type="dxa"/>
            <w:shd w:val="clear" w:color="auto" w:fill="FFFFFF"/>
            <w:vAlign w:val="center"/>
          </w:tcPr>
          <w:p w14:paraId="2D17D431" w14:textId="77777777" w:rsidR="00B34588" w:rsidRPr="003014C7" w:rsidRDefault="00B36611" w:rsidP="006B72A7">
            <w:pPr>
              <w:spacing w:after="0" w:line="240" w:lineRule="auto"/>
              <w:jc w:val="center"/>
              <w:rPr>
                <w:rFonts w:ascii="Times New Roman" w:hAnsi="Times New Roman"/>
                <w:sz w:val="20"/>
                <w:szCs w:val="20"/>
              </w:rPr>
            </w:pPr>
            <w:r w:rsidRPr="00B36611">
              <w:rPr>
                <w:rFonts w:ascii="Times New Roman" w:hAnsi="Times New Roman"/>
                <w:sz w:val="20"/>
                <w:szCs w:val="20"/>
              </w:rPr>
              <w:t>ICI REX 15</w:t>
            </w:r>
          </w:p>
        </w:tc>
        <w:tc>
          <w:tcPr>
            <w:tcW w:w="1276" w:type="dxa"/>
            <w:shd w:val="clear" w:color="auto" w:fill="FFFFFF"/>
            <w:vAlign w:val="center"/>
          </w:tcPr>
          <w:p w14:paraId="06342875" w14:textId="77777777" w:rsidR="00B34588" w:rsidRPr="003014C7" w:rsidRDefault="007E04FF" w:rsidP="006B72A7">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2</w:t>
            </w:r>
            <w:r w:rsidR="00B34588" w:rsidRPr="003014C7">
              <w:rPr>
                <w:rFonts w:ascii="Times New Roman" w:hAnsi="Times New Roman"/>
                <w:sz w:val="20"/>
                <w:szCs w:val="20"/>
              </w:rPr>
              <w:t xml:space="preserve"> шт.</w:t>
            </w:r>
          </w:p>
        </w:tc>
        <w:tc>
          <w:tcPr>
            <w:tcW w:w="1843" w:type="dxa"/>
            <w:shd w:val="clear" w:color="auto" w:fill="FFFFFF"/>
            <w:vAlign w:val="center"/>
          </w:tcPr>
          <w:p w14:paraId="1A00BD04" w14:textId="77777777" w:rsidR="00B34588" w:rsidRPr="003014C7" w:rsidRDefault="00B36611" w:rsidP="00B759B9">
            <w:pPr>
              <w:spacing w:after="0" w:line="240" w:lineRule="auto"/>
              <w:jc w:val="center"/>
              <w:rPr>
                <w:rFonts w:ascii="Times New Roman" w:hAnsi="Times New Roman"/>
                <w:sz w:val="20"/>
                <w:szCs w:val="20"/>
              </w:rPr>
            </w:pPr>
            <w:r>
              <w:rPr>
                <w:rFonts w:ascii="Times New Roman" w:hAnsi="Times New Roman"/>
                <w:sz w:val="20"/>
                <w:szCs w:val="20"/>
              </w:rPr>
              <w:t>0,</w:t>
            </w:r>
            <w:r w:rsidR="00B759B9">
              <w:rPr>
                <w:rFonts w:ascii="Times New Roman" w:hAnsi="Times New Roman"/>
                <w:sz w:val="20"/>
                <w:szCs w:val="20"/>
              </w:rPr>
              <w:t>302</w:t>
            </w:r>
          </w:p>
        </w:tc>
        <w:tc>
          <w:tcPr>
            <w:tcW w:w="1417" w:type="dxa"/>
            <w:shd w:val="clear" w:color="auto" w:fill="FFFFFF"/>
            <w:vAlign w:val="center"/>
          </w:tcPr>
          <w:p w14:paraId="295FF1E2" w14:textId="77777777" w:rsidR="00B34588" w:rsidRPr="003014C7" w:rsidRDefault="00B34588" w:rsidP="006B72A7">
            <w:pPr>
              <w:spacing w:after="0" w:line="240" w:lineRule="auto"/>
              <w:jc w:val="center"/>
              <w:rPr>
                <w:rFonts w:ascii="Times New Roman" w:hAnsi="Times New Roman"/>
                <w:sz w:val="20"/>
                <w:szCs w:val="20"/>
              </w:rPr>
            </w:pPr>
            <w:r w:rsidRPr="003014C7">
              <w:rPr>
                <w:rFonts w:ascii="Times New Roman" w:eastAsia="Times New Roman" w:hAnsi="Times New Roman"/>
                <w:sz w:val="20"/>
                <w:szCs w:val="20"/>
                <w:lang w:eastAsia="ru-RU"/>
              </w:rPr>
              <w:t>Природный газ</w:t>
            </w:r>
          </w:p>
        </w:tc>
      </w:tr>
    </w:tbl>
    <w:p w14:paraId="0A7504A6" w14:textId="77777777" w:rsidR="00B877C4" w:rsidRDefault="00B877C4" w:rsidP="006B72A7">
      <w:pPr>
        <w:widowControl w:val="0"/>
        <w:spacing w:after="0" w:line="240" w:lineRule="auto"/>
        <w:ind w:firstLine="708"/>
        <w:jc w:val="both"/>
        <w:rPr>
          <w:rFonts w:ascii="Times New Roman" w:hAnsi="Times New Roman"/>
          <w:sz w:val="28"/>
          <w:szCs w:val="20"/>
          <w:lang w:eastAsia="ru-RU"/>
        </w:rPr>
      </w:pPr>
      <w:r>
        <w:rPr>
          <w:rFonts w:ascii="Times New Roman" w:hAnsi="Times New Roman"/>
          <w:sz w:val="28"/>
          <w:szCs w:val="20"/>
          <w:lang w:eastAsia="ru-RU"/>
        </w:rPr>
        <w:t xml:space="preserve">На расчетный срок не планируется подключение новых абонентов к централизованному теплоснабжению. </w:t>
      </w:r>
    </w:p>
    <w:p w14:paraId="46400E4D" w14:textId="77777777" w:rsidR="00B877C4" w:rsidRDefault="00B877C4" w:rsidP="009664F6">
      <w:pPr>
        <w:pStyle w:val="2"/>
      </w:pPr>
      <w:bookmarkStart w:id="14" w:name="_Toc85634916"/>
      <w:r>
        <w:t>2.2. Описание существующих и перспективных зон действия индивидуальных источников тепловой энергии</w:t>
      </w:r>
      <w:bookmarkEnd w:id="14"/>
    </w:p>
    <w:p w14:paraId="22716A14" w14:textId="77777777" w:rsidR="00B877C4" w:rsidRDefault="00B877C4" w:rsidP="006B72A7">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0162A5">
        <w:rPr>
          <w:rFonts w:ascii="Times New Roman" w:hAnsi="Times New Roman"/>
          <w:sz w:val="28"/>
          <w:szCs w:val="28"/>
        </w:rPr>
        <w:t xml:space="preserve">Вольненском сельском </w:t>
      </w:r>
      <w:r>
        <w:rPr>
          <w:rFonts w:ascii="Times New Roman" w:hAnsi="Times New Roman"/>
          <w:sz w:val="28"/>
          <w:szCs w:val="28"/>
        </w:rPr>
        <w:t xml:space="preserve">поселении теплоснабжение малоэтажных и индивидуальных жилых застроек,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 </w:t>
      </w:r>
    </w:p>
    <w:p w14:paraId="73FF4D64" w14:textId="77777777" w:rsidR="009664F6" w:rsidRDefault="00B877C4" w:rsidP="009664F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Индивидуальные источники тепловой энергии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служат для отопления и горячего водоснабжения индивидуального жилого фонда суммарной площадью </w:t>
      </w:r>
      <w:r w:rsidR="00B36611">
        <w:rPr>
          <w:rFonts w:ascii="Times New Roman" w:hAnsi="Times New Roman"/>
          <w:sz w:val="28"/>
          <w:szCs w:val="28"/>
          <w:lang w:eastAsia="ru-RU"/>
        </w:rPr>
        <w:t>53,93</w:t>
      </w:r>
      <w:r w:rsidR="000C1B5A" w:rsidRPr="004A164D">
        <w:rPr>
          <w:rFonts w:ascii="Times New Roman" w:hAnsi="Times New Roman"/>
          <w:sz w:val="28"/>
          <w:szCs w:val="28"/>
          <w:lang w:eastAsia="ru-RU"/>
        </w:rPr>
        <w:t xml:space="preserve"> </w:t>
      </w:r>
      <w:r w:rsidR="004A164D" w:rsidRPr="004A164D">
        <w:rPr>
          <w:rFonts w:ascii="Times New Roman" w:hAnsi="Times New Roman"/>
          <w:sz w:val="28"/>
          <w:szCs w:val="28"/>
          <w:lang w:eastAsia="ru-RU"/>
        </w:rPr>
        <w:t>к</w:t>
      </w:r>
      <w:r w:rsidRPr="004A164D">
        <w:rPr>
          <w:rFonts w:ascii="Times New Roman" w:hAnsi="Times New Roman"/>
          <w:sz w:val="28"/>
          <w:szCs w:val="28"/>
          <w:lang w:eastAsia="ru-RU"/>
        </w:rPr>
        <w:t>м</w:t>
      </w:r>
      <w:r w:rsidRPr="004A164D">
        <w:rPr>
          <w:rFonts w:ascii="Times New Roman" w:hAnsi="Times New Roman"/>
          <w:sz w:val="28"/>
          <w:szCs w:val="28"/>
          <w:vertAlign w:val="superscript"/>
          <w:lang w:eastAsia="ru-RU"/>
        </w:rPr>
        <w:t>2</w:t>
      </w:r>
      <w:r w:rsidRPr="004A164D">
        <w:rPr>
          <w:rFonts w:ascii="Times New Roman" w:hAnsi="Times New Roman"/>
          <w:sz w:val="28"/>
          <w:szCs w:val="28"/>
          <w:lang w:eastAsia="ru-RU"/>
        </w:rPr>
        <w:t>.</w:t>
      </w:r>
      <w:r>
        <w:rPr>
          <w:rFonts w:ascii="Times New Roman" w:hAnsi="Times New Roman"/>
          <w:sz w:val="28"/>
          <w:szCs w:val="28"/>
          <w:lang w:eastAsia="ru-RU"/>
        </w:rPr>
        <w:t xml:space="preserve"> 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w:t>
      </w:r>
      <w:r w:rsidR="000C1B5A">
        <w:rPr>
          <w:rFonts w:ascii="Times New Roman" w:hAnsi="Times New Roman"/>
          <w:sz w:val="28"/>
          <w:szCs w:val="28"/>
          <w:lang w:eastAsia="ru-RU"/>
        </w:rPr>
        <w:t>яется</w:t>
      </w:r>
      <w:r>
        <w:rPr>
          <w:rFonts w:ascii="Times New Roman" w:hAnsi="Times New Roman"/>
          <w:sz w:val="28"/>
          <w:szCs w:val="28"/>
          <w:lang w:eastAsia="ru-RU"/>
        </w:rPr>
        <w:t xml:space="preserve"> из условий 20 ккал/ч на 1 м</w:t>
      </w:r>
      <w:r>
        <w:rPr>
          <w:rFonts w:ascii="Times New Roman" w:hAnsi="Times New Roman"/>
          <w:sz w:val="28"/>
          <w:szCs w:val="28"/>
          <w:vertAlign w:val="superscript"/>
          <w:lang w:eastAsia="ru-RU"/>
        </w:rPr>
        <w:t>2</w:t>
      </w:r>
      <w:r>
        <w:rPr>
          <w:rFonts w:ascii="Times New Roman" w:hAnsi="Times New Roman"/>
          <w:sz w:val="28"/>
          <w:szCs w:val="28"/>
          <w:lang w:eastAsia="ru-RU"/>
        </w:rPr>
        <w:t xml:space="preserve">. </w:t>
      </w:r>
    </w:p>
    <w:p w14:paraId="2448E426" w14:textId="77777777" w:rsidR="00B877C4" w:rsidRPr="009664F6" w:rsidRDefault="00B877C4" w:rsidP="009664F6">
      <w:pPr>
        <w:pStyle w:val="2"/>
      </w:pPr>
      <w:bookmarkStart w:id="15" w:name="_Toc85634917"/>
      <w:r w:rsidRPr="009664F6">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bookmarkEnd w:id="15"/>
    </w:p>
    <w:p w14:paraId="1B655229" w14:textId="3C5C41DB"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Балансы тепловой мощности составляем по прошедшему отопительному сезону (20</w:t>
      </w:r>
      <w:r w:rsidR="007717FB">
        <w:rPr>
          <w:rFonts w:ascii="Times New Roman" w:eastAsia="Times New Roman" w:hAnsi="Times New Roman"/>
          <w:sz w:val="28"/>
          <w:szCs w:val="28"/>
          <w:lang w:eastAsia="ru-RU"/>
        </w:rPr>
        <w:t>24</w:t>
      </w:r>
      <w:r>
        <w:rPr>
          <w:rFonts w:ascii="Times New Roman" w:eastAsia="Times New Roman" w:hAnsi="Times New Roman"/>
          <w:sz w:val="28"/>
          <w:szCs w:val="28"/>
          <w:lang w:eastAsia="ru-RU"/>
        </w:rPr>
        <w:t xml:space="preserve"> год). На период 202</w:t>
      </w:r>
      <w:r w:rsidR="007717FB">
        <w:rPr>
          <w:rFonts w:ascii="Times New Roman" w:eastAsia="Times New Roman" w:hAnsi="Times New Roman"/>
          <w:sz w:val="28"/>
          <w:szCs w:val="28"/>
          <w:lang w:eastAsia="ru-RU"/>
        </w:rPr>
        <w:t>5</w:t>
      </w:r>
      <w:r>
        <w:rPr>
          <w:rFonts w:ascii="Times New Roman" w:eastAsia="Times New Roman" w:hAnsi="Times New Roman"/>
          <w:sz w:val="28"/>
          <w:szCs w:val="28"/>
          <w:lang w:eastAsia="ru-RU"/>
        </w:rPr>
        <w:t>-20</w:t>
      </w:r>
      <w:r w:rsidR="00766217">
        <w:rPr>
          <w:rFonts w:ascii="Times New Roman" w:eastAsia="Times New Roman" w:hAnsi="Times New Roman"/>
          <w:sz w:val="28"/>
          <w:szCs w:val="28"/>
          <w:lang w:eastAsia="ru-RU"/>
        </w:rPr>
        <w:t>45</w:t>
      </w:r>
      <w:r>
        <w:rPr>
          <w:rFonts w:ascii="Times New Roman" w:eastAsia="Times New Roman" w:hAnsi="Times New Roman"/>
          <w:sz w:val="28"/>
          <w:szCs w:val="28"/>
          <w:lang w:eastAsia="ru-RU"/>
        </w:rPr>
        <w:t xml:space="preserve"> годы прироста потребления тепловой энергии по всем котельным не планируется.</w:t>
      </w:r>
    </w:p>
    <w:p w14:paraId="190DA5E5" w14:textId="77777777" w:rsidR="00B877C4" w:rsidRDefault="00B877C4" w:rsidP="007E04FF">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7E04FF">
        <w:rPr>
          <w:rFonts w:ascii="Times New Roman" w:eastAsia="Times New Roman" w:hAnsi="Times New Roman"/>
          <w:sz w:val="28"/>
          <w:szCs w:val="28"/>
          <w:lang w:eastAsia="ru-RU"/>
        </w:rPr>
        <w:t xml:space="preserve">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500"/>
        <w:gridCol w:w="1149"/>
        <w:gridCol w:w="882"/>
        <w:gridCol w:w="866"/>
        <w:gridCol w:w="866"/>
        <w:gridCol w:w="866"/>
        <w:gridCol w:w="866"/>
        <w:gridCol w:w="866"/>
        <w:gridCol w:w="866"/>
      </w:tblGrid>
      <w:tr w:rsidR="002078D1" w14:paraId="5891538E" w14:textId="77777777" w:rsidTr="00B759B9">
        <w:trPr>
          <w:jc w:val="center"/>
        </w:trPr>
        <w:tc>
          <w:tcPr>
            <w:tcW w:w="531" w:type="dxa"/>
            <w:vMerge w:val="restart"/>
          </w:tcPr>
          <w:p w14:paraId="3BA2021B" w14:textId="77777777" w:rsidR="00B877C4" w:rsidRDefault="00B877C4" w:rsidP="00DC03DF">
            <w:pPr>
              <w:spacing w:after="0" w:line="240" w:lineRule="auto"/>
              <w:rPr>
                <w:rFonts w:ascii="Times New Roman" w:eastAsia="Times New Roman" w:hAnsi="Times New Roman"/>
                <w:b/>
                <w:lang w:eastAsia="ru-RU"/>
              </w:rPr>
            </w:pPr>
            <w:r>
              <w:rPr>
                <w:rFonts w:ascii="Times New Roman" w:eastAsia="Times New Roman" w:hAnsi="Times New Roman"/>
                <w:b/>
                <w:lang w:eastAsia="ru-RU"/>
              </w:rPr>
              <w:t>№ п/п</w:t>
            </w:r>
          </w:p>
        </w:tc>
        <w:tc>
          <w:tcPr>
            <w:tcW w:w="1500" w:type="dxa"/>
            <w:vMerge w:val="restart"/>
          </w:tcPr>
          <w:p w14:paraId="51379D53" w14:textId="77777777" w:rsidR="00B877C4" w:rsidRDefault="00B877C4" w:rsidP="00DC03D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Наименование параметра</w:t>
            </w:r>
          </w:p>
        </w:tc>
        <w:tc>
          <w:tcPr>
            <w:tcW w:w="1149" w:type="dxa"/>
            <w:vMerge w:val="restart"/>
          </w:tcPr>
          <w:p w14:paraId="5D9B58FC" w14:textId="77777777" w:rsidR="00B877C4" w:rsidRDefault="00B877C4" w:rsidP="00DC03D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Ед. измерения</w:t>
            </w:r>
          </w:p>
        </w:tc>
        <w:tc>
          <w:tcPr>
            <w:tcW w:w="6078" w:type="dxa"/>
            <w:gridSpan w:val="7"/>
          </w:tcPr>
          <w:p w14:paraId="2BB1A19A" w14:textId="77777777" w:rsidR="00B877C4" w:rsidRDefault="000C1B5A" w:rsidP="00DC03D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Год</w:t>
            </w:r>
          </w:p>
        </w:tc>
      </w:tr>
      <w:tr w:rsidR="00235D0E" w14:paraId="6233A50C" w14:textId="77777777" w:rsidTr="00B759B9">
        <w:trPr>
          <w:jc w:val="center"/>
        </w:trPr>
        <w:tc>
          <w:tcPr>
            <w:tcW w:w="531" w:type="dxa"/>
            <w:vMerge/>
          </w:tcPr>
          <w:p w14:paraId="5A3F5AC8" w14:textId="77777777" w:rsidR="00235D0E" w:rsidRDefault="00235D0E" w:rsidP="00235D0E">
            <w:pPr>
              <w:spacing w:after="0" w:line="240" w:lineRule="auto"/>
              <w:rPr>
                <w:rFonts w:ascii="Times New Roman" w:eastAsia="Times New Roman" w:hAnsi="Times New Roman"/>
                <w:b/>
                <w:lang w:eastAsia="ru-RU"/>
              </w:rPr>
            </w:pPr>
          </w:p>
        </w:tc>
        <w:tc>
          <w:tcPr>
            <w:tcW w:w="1500" w:type="dxa"/>
            <w:vMerge/>
          </w:tcPr>
          <w:p w14:paraId="4B8A8F96" w14:textId="77777777" w:rsidR="00235D0E" w:rsidRDefault="00235D0E" w:rsidP="00235D0E">
            <w:pPr>
              <w:spacing w:after="0" w:line="240" w:lineRule="auto"/>
              <w:rPr>
                <w:rFonts w:ascii="Times New Roman" w:eastAsia="Times New Roman" w:hAnsi="Times New Roman"/>
                <w:b/>
                <w:lang w:eastAsia="ru-RU"/>
              </w:rPr>
            </w:pPr>
          </w:p>
        </w:tc>
        <w:tc>
          <w:tcPr>
            <w:tcW w:w="1149" w:type="dxa"/>
            <w:vMerge/>
          </w:tcPr>
          <w:p w14:paraId="1DB33AAC" w14:textId="77777777" w:rsidR="00235D0E" w:rsidRDefault="00235D0E" w:rsidP="00235D0E">
            <w:pPr>
              <w:spacing w:after="0" w:line="240" w:lineRule="auto"/>
              <w:rPr>
                <w:rFonts w:ascii="Times New Roman" w:eastAsia="Times New Roman" w:hAnsi="Times New Roman"/>
                <w:b/>
                <w:lang w:eastAsia="ru-RU"/>
              </w:rPr>
            </w:pPr>
          </w:p>
        </w:tc>
        <w:tc>
          <w:tcPr>
            <w:tcW w:w="882" w:type="dxa"/>
          </w:tcPr>
          <w:p w14:paraId="7FDE8F67" w14:textId="2B88D8B6"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2025</w:t>
            </w:r>
          </w:p>
        </w:tc>
        <w:tc>
          <w:tcPr>
            <w:tcW w:w="866" w:type="dxa"/>
          </w:tcPr>
          <w:p w14:paraId="18306818" w14:textId="3BEE82C1"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2026</w:t>
            </w:r>
          </w:p>
        </w:tc>
        <w:tc>
          <w:tcPr>
            <w:tcW w:w="866" w:type="dxa"/>
          </w:tcPr>
          <w:p w14:paraId="141615FF" w14:textId="18789186"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2027</w:t>
            </w:r>
          </w:p>
        </w:tc>
        <w:tc>
          <w:tcPr>
            <w:tcW w:w="866" w:type="dxa"/>
          </w:tcPr>
          <w:p w14:paraId="2E5690BC" w14:textId="65689CDD"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2028</w:t>
            </w:r>
          </w:p>
        </w:tc>
        <w:tc>
          <w:tcPr>
            <w:tcW w:w="866" w:type="dxa"/>
          </w:tcPr>
          <w:p w14:paraId="49FB3F82" w14:textId="63FDC2EA"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2029</w:t>
            </w:r>
          </w:p>
        </w:tc>
        <w:tc>
          <w:tcPr>
            <w:tcW w:w="866" w:type="dxa"/>
          </w:tcPr>
          <w:p w14:paraId="46C03571" w14:textId="080062CF"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2030</w:t>
            </w:r>
          </w:p>
        </w:tc>
        <w:tc>
          <w:tcPr>
            <w:tcW w:w="866" w:type="dxa"/>
          </w:tcPr>
          <w:p w14:paraId="56CF1A5F" w14:textId="1B8CD54C" w:rsidR="00235D0E" w:rsidRDefault="00235D0E" w:rsidP="00235D0E">
            <w:pPr>
              <w:spacing w:after="0" w:line="240" w:lineRule="auto"/>
              <w:rPr>
                <w:rFonts w:ascii="Times New Roman" w:eastAsia="Times New Roman" w:hAnsi="Times New Roman"/>
                <w:b/>
                <w:lang w:eastAsia="ru-RU"/>
              </w:rPr>
            </w:pPr>
            <w:r>
              <w:rPr>
                <w:rFonts w:ascii="Times New Roman" w:eastAsia="Times New Roman" w:hAnsi="Times New Roman"/>
                <w:b/>
                <w:lang w:eastAsia="ru-RU"/>
              </w:rPr>
              <w:t>2031-2045</w:t>
            </w:r>
          </w:p>
        </w:tc>
      </w:tr>
      <w:tr w:rsidR="00235D0E" w14:paraId="747379A9" w14:textId="77777777" w:rsidTr="00B759B9">
        <w:trPr>
          <w:trHeight w:val="295"/>
          <w:jc w:val="center"/>
        </w:trPr>
        <w:tc>
          <w:tcPr>
            <w:tcW w:w="9258" w:type="dxa"/>
            <w:gridSpan w:val="10"/>
          </w:tcPr>
          <w:p w14:paraId="724FA4D5" w14:textId="77777777" w:rsidR="00235D0E" w:rsidRDefault="00235D0E" w:rsidP="00235D0E">
            <w:pPr>
              <w:spacing w:after="0" w:line="240" w:lineRule="auto"/>
              <w:rPr>
                <w:rFonts w:ascii="Times New Roman" w:eastAsia="Times New Roman" w:hAnsi="Times New Roman"/>
                <w:b/>
                <w:lang w:eastAsia="ru-RU"/>
              </w:rPr>
            </w:pPr>
            <w:r w:rsidRPr="0045492C">
              <w:rPr>
                <w:rFonts w:ascii="Times New Roman" w:eastAsia="Times New Roman" w:hAnsi="Times New Roman"/>
                <w:b/>
                <w:lang w:eastAsia="ru-RU"/>
              </w:rPr>
              <w:t>Котельная</w:t>
            </w:r>
            <w:r>
              <w:rPr>
                <w:rFonts w:ascii="Times New Roman" w:eastAsia="Times New Roman" w:hAnsi="Times New Roman"/>
                <w:b/>
                <w:lang w:eastAsia="ru-RU"/>
              </w:rPr>
              <w:t xml:space="preserve"> № 10</w:t>
            </w:r>
            <w:r w:rsidRPr="0045492C">
              <w:rPr>
                <w:rFonts w:ascii="Times New Roman" w:eastAsia="Times New Roman" w:hAnsi="Times New Roman"/>
                <w:b/>
                <w:lang w:eastAsia="ru-RU"/>
              </w:rPr>
              <w:t xml:space="preserve"> (с</w:t>
            </w:r>
            <w:r>
              <w:rPr>
                <w:rFonts w:ascii="Times New Roman" w:eastAsia="Times New Roman" w:hAnsi="Times New Roman"/>
                <w:b/>
                <w:lang w:eastAsia="ru-RU"/>
              </w:rPr>
              <w:t>.</w:t>
            </w:r>
            <w:r w:rsidRPr="0045492C">
              <w:rPr>
                <w:rFonts w:ascii="Times New Roman" w:eastAsia="Times New Roman" w:hAnsi="Times New Roman"/>
                <w:b/>
                <w:lang w:eastAsia="ru-RU"/>
              </w:rPr>
              <w:t xml:space="preserve"> </w:t>
            </w:r>
            <w:r>
              <w:rPr>
                <w:rFonts w:ascii="Times New Roman" w:eastAsia="Times New Roman" w:hAnsi="Times New Roman"/>
                <w:b/>
                <w:lang w:eastAsia="ru-RU"/>
              </w:rPr>
              <w:t>Марьино, пер. Торговый, 5 А</w:t>
            </w:r>
            <w:r w:rsidRPr="0045492C">
              <w:rPr>
                <w:rFonts w:ascii="Times New Roman" w:eastAsia="Times New Roman" w:hAnsi="Times New Roman"/>
                <w:b/>
                <w:lang w:eastAsia="ru-RU"/>
              </w:rPr>
              <w:t>)</w:t>
            </w:r>
          </w:p>
        </w:tc>
      </w:tr>
      <w:tr w:rsidR="00235D0E" w14:paraId="3C27C765" w14:textId="77777777" w:rsidTr="00B759B9">
        <w:trPr>
          <w:trHeight w:val="689"/>
          <w:jc w:val="center"/>
        </w:trPr>
        <w:tc>
          <w:tcPr>
            <w:tcW w:w="531" w:type="dxa"/>
          </w:tcPr>
          <w:p w14:paraId="0D0F3305"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1</w:t>
            </w:r>
          </w:p>
        </w:tc>
        <w:tc>
          <w:tcPr>
            <w:tcW w:w="1500" w:type="dxa"/>
          </w:tcPr>
          <w:p w14:paraId="1B250C94"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Отпуск тепловой энергии в сеть</w:t>
            </w:r>
          </w:p>
        </w:tc>
        <w:tc>
          <w:tcPr>
            <w:tcW w:w="1149" w:type="dxa"/>
          </w:tcPr>
          <w:p w14:paraId="7760415C"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42B85E15"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35FE289E"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7268F8D5"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401EEF80"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7DD6DF88"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374A6309"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c>
          <w:tcPr>
            <w:tcW w:w="866" w:type="dxa"/>
          </w:tcPr>
          <w:p w14:paraId="3BC62936"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1490,1</w:t>
            </w:r>
          </w:p>
        </w:tc>
      </w:tr>
      <w:tr w:rsidR="00235D0E" w14:paraId="7D75286E" w14:textId="77777777" w:rsidTr="00B759B9">
        <w:trPr>
          <w:trHeight w:val="780"/>
          <w:jc w:val="center"/>
        </w:trPr>
        <w:tc>
          <w:tcPr>
            <w:tcW w:w="531" w:type="dxa"/>
          </w:tcPr>
          <w:p w14:paraId="5D19522B"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lastRenderedPageBreak/>
              <w:t>2</w:t>
            </w:r>
          </w:p>
        </w:tc>
        <w:tc>
          <w:tcPr>
            <w:tcW w:w="1500" w:type="dxa"/>
          </w:tcPr>
          <w:p w14:paraId="2F722BB7"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Потери в тепловых сетях</w:t>
            </w:r>
          </w:p>
        </w:tc>
        <w:tc>
          <w:tcPr>
            <w:tcW w:w="1149" w:type="dxa"/>
          </w:tcPr>
          <w:p w14:paraId="4A03DB21"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10FA5E0D"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6FF6E320"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6D742A9F"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1C941A76"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78C7EEB7"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291DD81F"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c>
          <w:tcPr>
            <w:tcW w:w="866" w:type="dxa"/>
          </w:tcPr>
          <w:p w14:paraId="78F8D7A1"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391,3</w:t>
            </w:r>
          </w:p>
        </w:tc>
      </w:tr>
      <w:tr w:rsidR="00235D0E" w14:paraId="0A23DD30" w14:textId="77777777" w:rsidTr="00B759B9">
        <w:trPr>
          <w:jc w:val="center"/>
        </w:trPr>
        <w:tc>
          <w:tcPr>
            <w:tcW w:w="531" w:type="dxa"/>
          </w:tcPr>
          <w:p w14:paraId="129D085D"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3</w:t>
            </w:r>
          </w:p>
        </w:tc>
        <w:tc>
          <w:tcPr>
            <w:tcW w:w="1500" w:type="dxa"/>
          </w:tcPr>
          <w:p w14:paraId="2D5689C4"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Собственные нужды</w:t>
            </w:r>
          </w:p>
        </w:tc>
        <w:tc>
          <w:tcPr>
            <w:tcW w:w="1149" w:type="dxa"/>
          </w:tcPr>
          <w:p w14:paraId="6BEFDD99"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6C1515AA"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7FED07ED"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435601F6"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559625BD"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7C32A8A9"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3E7D55E7"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c>
          <w:tcPr>
            <w:tcW w:w="866" w:type="dxa"/>
          </w:tcPr>
          <w:p w14:paraId="69555828"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28,6</w:t>
            </w:r>
          </w:p>
        </w:tc>
      </w:tr>
      <w:tr w:rsidR="00235D0E" w14:paraId="29736F8A" w14:textId="77777777" w:rsidTr="00B759B9">
        <w:trPr>
          <w:jc w:val="center"/>
        </w:trPr>
        <w:tc>
          <w:tcPr>
            <w:tcW w:w="531" w:type="dxa"/>
          </w:tcPr>
          <w:p w14:paraId="1CE9281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w:t>
            </w:r>
          </w:p>
        </w:tc>
        <w:tc>
          <w:tcPr>
            <w:tcW w:w="1500" w:type="dxa"/>
          </w:tcPr>
          <w:p w14:paraId="37B305C5"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Полезный отпуск тепла всего</w:t>
            </w:r>
          </w:p>
        </w:tc>
        <w:tc>
          <w:tcPr>
            <w:tcW w:w="1149" w:type="dxa"/>
          </w:tcPr>
          <w:p w14:paraId="69F11820"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 xml:space="preserve">Гкал/год </w:t>
            </w:r>
          </w:p>
        </w:tc>
        <w:tc>
          <w:tcPr>
            <w:tcW w:w="882" w:type="dxa"/>
          </w:tcPr>
          <w:p w14:paraId="6137815A"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296A51F5"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6ED6EBEF"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4626180D"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3E7577AD"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3B7CF03B"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c>
          <w:tcPr>
            <w:tcW w:w="866" w:type="dxa"/>
          </w:tcPr>
          <w:p w14:paraId="4318CCBE"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1098,8</w:t>
            </w:r>
          </w:p>
        </w:tc>
      </w:tr>
      <w:tr w:rsidR="00235D0E" w14:paraId="58CD1291" w14:textId="77777777" w:rsidTr="00B759B9">
        <w:trPr>
          <w:jc w:val="center"/>
        </w:trPr>
        <w:tc>
          <w:tcPr>
            <w:tcW w:w="531" w:type="dxa"/>
          </w:tcPr>
          <w:p w14:paraId="4C8AC4CB"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4.1</w:t>
            </w:r>
          </w:p>
        </w:tc>
        <w:tc>
          <w:tcPr>
            <w:tcW w:w="1500" w:type="dxa"/>
          </w:tcPr>
          <w:p w14:paraId="02AC7A6A"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Население всего</w:t>
            </w:r>
          </w:p>
        </w:tc>
        <w:tc>
          <w:tcPr>
            <w:tcW w:w="1149" w:type="dxa"/>
          </w:tcPr>
          <w:p w14:paraId="2DE0DFBE"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26F44E73"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057254C4"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0E2AA585"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151C8947"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02CB37D9"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492A2525"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c>
          <w:tcPr>
            <w:tcW w:w="866" w:type="dxa"/>
          </w:tcPr>
          <w:p w14:paraId="70DFE7D0"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350,84</w:t>
            </w:r>
          </w:p>
        </w:tc>
      </w:tr>
      <w:tr w:rsidR="00235D0E" w14:paraId="7F69D8C9" w14:textId="77777777" w:rsidTr="00B759B9">
        <w:trPr>
          <w:jc w:val="center"/>
        </w:trPr>
        <w:tc>
          <w:tcPr>
            <w:tcW w:w="531" w:type="dxa"/>
          </w:tcPr>
          <w:p w14:paraId="4E4E3631"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4.2</w:t>
            </w:r>
          </w:p>
        </w:tc>
        <w:tc>
          <w:tcPr>
            <w:tcW w:w="1500" w:type="dxa"/>
          </w:tcPr>
          <w:p w14:paraId="2981D6C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Бюджетные организации</w:t>
            </w:r>
          </w:p>
        </w:tc>
        <w:tc>
          <w:tcPr>
            <w:tcW w:w="1149" w:type="dxa"/>
          </w:tcPr>
          <w:p w14:paraId="7518ABF6"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4E89F440"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1D6C2D12"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5A09BBA4"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427073F2"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6F1CDDEF"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417AFD8E"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c>
          <w:tcPr>
            <w:tcW w:w="866" w:type="dxa"/>
          </w:tcPr>
          <w:p w14:paraId="265E016F" w14:textId="77777777" w:rsidR="00235D0E" w:rsidRPr="00D500A5"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728,77</w:t>
            </w:r>
          </w:p>
        </w:tc>
      </w:tr>
      <w:tr w:rsidR="00235D0E" w14:paraId="3CB2618D" w14:textId="77777777" w:rsidTr="00B759B9">
        <w:trPr>
          <w:jc w:val="center"/>
        </w:trPr>
        <w:tc>
          <w:tcPr>
            <w:tcW w:w="531" w:type="dxa"/>
          </w:tcPr>
          <w:p w14:paraId="1AAE9294"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4.3</w:t>
            </w:r>
          </w:p>
        </w:tc>
        <w:tc>
          <w:tcPr>
            <w:tcW w:w="1500" w:type="dxa"/>
          </w:tcPr>
          <w:p w14:paraId="3639FF79"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Прочие потребители</w:t>
            </w:r>
          </w:p>
        </w:tc>
        <w:tc>
          <w:tcPr>
            <w:tcW w:w="1149" w:type="dxa"/>
          </w:tcPr>
          <w:p w14:paraId="6A0A9846"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 xml:space="preserve">Гкал/год </w:t>
            </w:r>
          </w:p>
        </w:tc>
        <w:tc>
          <w:tcPr>
            <w:tcW w:w="882" w:type="dxa"/>
          </w:tcPr>
          <w:p w14:paraId="3380B509"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6BADDA8E"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07A673F3"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17BAD638"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75B8EADF"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5217669F"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c>
          <w:tcPr>
            <w:tcW w:w="866" w:type="dxa"/>
          </w:tcPr>
          <w:p w14:paraId="66C8B41B" w14:textId="77777777" w:rsidR="00235D0E" w:rsidRPr="00D500A5" w:rsidRDefault="00235D0E" w:rsidP="00235D0E">
            <w:pPr>
              <w:spacing w:after="0" w:line="240" w:lineRule="auto"/>
              <w:rPr>
                <w:rFonts w:ascii="Times New Roman" w:hAnsi="Times New Roman"/>
                <w:sz w:val="20"/>
                <w:szCs w:val="20"/>
                <w:lang w:eastAsia="ru-RU"/>
              </w:rPr>
            </w:pPr>
            <w:r>
              <w:rPr>
                <w:rFonts w:ascii="Times New Roman" w:hAnsi="Times New Roman"/>
                <w:sz w:val="20"/>
                <w:szCs w:val="20"/>
                <w:lang w:eastAsia="ru-RU"/>
              </w:rPr>
              <w:t>19,19</w:t>
            </w:r>
          </w:p>
        </w:tc>
      </w:tr>
      <w:tr w:rsidR="00235D0E" w14:paraId="38C7E155" w14:textId="77777777" w:rsidTr="00B759B9">
        <w:trPr>
          <w:jc w:val="center"/>
        </w:trPr>
        <w:tc>
          <w:tcPr>
            <w:tcW w:w="9258" w:type="dxa"/>
            <w:gridSpan w:val="10"/>
          </w:tcPr>
          <w:p w14:paraId="22552DB9" w14:textId="77777777" w:rsidR="00235D0E" w:rsidRPr="00B51604" w:rsidRDefault="00235D0E" w:rsidP="00235D0E">
            <w:pPr>
              <w:spacing w:after="0" w:line="240" w:lineRule="auto"/>
              <w:rPr>
                <w:rFonts w:ascii="Times New Roman" w:eastAsia="Times New Roman" w:hAnsi="Times New Roman"/>
                <w:b/>
                <w:lang w:eastAsia="ru-RU"/>
              </w:rPr>
            </w:pPr>
            <w:r w:rsidRPr="00B51604">
              <w:rPr>
                <w:rFonts w:ascii="Times New Roman" w:eastAsia="Times New Roman" w:hAnsi="Times New Roman"/>
                <w:b/>
                <w:lang w:eastAsia="ru-RU"/>
              </w:rPr>
              <w:t xml:space="preserve">Котельная </w:t>
            </w:r>
            <w:r>
              <w:rPr>
                <w:rFonts w:ascii="Times New Roman" w:eastAsia="Times New Roman" w:hAnsi="Times New Roman"/>
                <w:b/>
                <w:lang w:eastAsia="ru-RU"/>
              </w:rPr>
              <w:t>№ 11</w:t>
            </w:r>
            <w:r w:rsidRPr="00B51604">
              <w:rPr>
                <w:rFonts w:ascii="Times New Roman" w:eastAsia="Times New Roman" w:hAnsi="Times New Roman"/>
                <w:b/>
                <w:lang w:eastAsia="ru-RU"/>
              </w:rPr>
              <w:t xml:space="preserve"> (с. </w:t>
            </w:r>
            <w:r>
              <w:rPr>
                <w:rFonts w:ascii="Times New Roman" w:eastAsia="Times New Roman" w:hAnsi="Times New Roman"/>
                <w:b/>
                <w:lang w:eastAsia="ru-RU"/>
              </w:rPr>
              <w:t>Вольное</w:t>
            </w:r>
            <w:r w:rsidRPr="00B51604">
              <w:rPr>
                <w:rFonts w:ascii="Times New Roman" w:eastAsia="Times New Roman" w:hAnsi="Times New Roman"/>
                <w:b/>
                <w:lang w:eastAsia="ru-RU"/>
              </w:rPr>
              <w:t xml:space="preserve">, ул. </w:t>
            </w:r>
            <w:r>
              <w:rPr>
                <w:rFonts w:ascii="Times New Roman" w:eastAsia="Times New Roman" w:hAnsi="Times New Roman"/>
                <w:b/>
                <w:lang w:eastAsia="ru-RU"/>
              </w:rPr>
              <w:t>Школьная</w:t>
            </w:r>
            <w:r w:rsidRPr="00B51604">
              <w:rPr>
                <w:rFonts w:ascii="Times New Roman" w:eastAsia="Times New Roman" w:hAnsi="Times New Roman"/>
                <w:b/>
                <w:lang w:eastAsia="ru-RU"/>
              </w:rPr>
              <w:t xml:space="preserve">, </w:t>
            </w:r>
            <w:r>
              <w:rPr>
                <w:rFonts w:ascii="Times New Roman" w:eastAsia="Times New Roman" w:hAnsi="Times New Roman"/>
                <w:b/>
                <w:lang w:eastAsia="ru-RU"/>
              </w:rPr>
              <w:t>26</w:t>
            </w:r>
            <w:r w:rsidRPr="00B51604">
              <w:rPr>
                <w:rFonts w:ascii="Times New Roman" w:eastAsia="Times New Roman" w:hAnsi="Times New Roman"/>
                <w:b/>
                <w:lang w:eastAsia="ru-RU"/>
              </w:rPr>
              <w:t>)</w:t>
            </w:r>
          </w:p>
        </w:tc>
      </w:tr>
      <w:tr w:rsidR="00235D0E" w14:paraId="14B7E8DE" w14:textId="77777777" w:rsidTr="00B759B9">
        <w:trPr>
          <w:jc w:val="center"/>
        </w:trPr>
        <w:tc>
          <w:tcPr>
            <w:tcW w:w="531" w:type="dxa"/>
          </w:tcPr>
          <w:p w14:paraId="671C4C86"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1</w:t>
            </w:r>
          </w:p>
        </w:tc>
        <w:tc>
          <w:tcPr>
            <w:tcW w:w="1500" w:type="dxa"/>
          </w:tcPr>
          <w:p w14:paraId="43B097EE"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Отпуск тепловой энергии в сеть</w:t>
            </w:r>
          </w:p>
        </w:tc>
        <w:tc>
          <w:tcPr>
            <w:tcW w:w="1149" w:type="dxa"/>
          </w:tcPr>
          <w:p w14:paraId="68C16AD6"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5F2C8ABA"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4AD2EC7E"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18C77F55"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386CA663"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3B37FAE2"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6DA07E8D"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c>
          <w:tcPr>
            <w:tcW w:w="866" w:type="dxa"/>
          </w:tcPr>
          <w:p w14:paraId="4123C7E1"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325,8</w:t>
            </w:r>
          </w:p>
        </w:tc>
      </w:tr>
      <w:tr w:rsidR="00235D0E" w14:paraId="5DE91B7E" w14:textId="77777777" w:rsidTr="00B759B9">
        <w:trPr>
          <w:jc w:val="center"/>
        </w:trPr>
        <w:tc>
          <w:tcPr>
            <w:tcW w:w="531" w:type="dxa"/>
          </w:tcPr>
          <w:p w14:paraId="6E6D563A"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2</w:t>
            </w:r>
          </w:p>
        </w:tc>
        <w:tc>
          <w:tcPr>
            <w:tcW w:w="1500" w:type="dxa"/>
          </w:tcPr>
          <w:p w14:paraId="7391D725"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Потери в тепловых сетях</w:t>
            </w:r>
          </w:p>
        </w:tc>
        <w:tc>
          <w:tcPr>
            <w:tcW w:w="1149" w:type="dxa"/>
          </w:tcPr>
          <w:p w14:paraId="3CF78BD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7FBBC7FC"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61F40070"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68C1A61F"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680EE081"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1DC7AEA0"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1082E9F9"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66" w:type="dxa"/>
          </w:tcPr>
          <w:p w14:paraId="0956B1A1"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r>
      <w:tr w:rsidR="00235D0E" w14:paraId="77262629" w14:textId="77777777" w:rsidTr="00B759B9">
        <w:trPr>
          <w:jc w:val="center"/>
        </w:trPr>
        <w:tc>
          <w:tcPr>
            <w:tcW w:w="531" w:type="dxa"/>
          </w:tcPr>
          <w:p w14:paraId="52D09ED8"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3</w:t>
            </w:r>
          </w:p>
        </w:tc>
        <w:tc>
          <w:tcPr>
            <w:tcW w:w="1500" w:type="dxa"/>
          </w:tcPr>
          <w:p w14:paraId="286A97CA"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Собственные нужды</w:t>
            </w:r>
          </w:p>
        </w:tc>
        <w:tc>
          <w:tcPr>
            <w:tcW w:w="1149" w:type="dxa"/>
          </w:tcPr>
          <w:p w14:paraId="1C4DF9A0"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766E2F69"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7C1DC980"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1DC8252B"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2246AB3B"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0C23AA4A"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4F4880AB"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866" w:type="dxa"/>
          </w:tcPr>
          <w:p w14:paraId="2B7D0B45"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r>
      <w:tr w:rsidR="00235D0E" w14:paraId="415BACB6" w14:textId="77777777" w:rsidTr="00B759B9">
        <w:trPr>
          <w:trHeight w:val="760"/>
          <w:jc w:val="center"/>
        </w:trPr>
        <w:tc>
          <w:tcPr>
            <w:tcW w:w="531" w:type="dxa"/>
          </w:tcPr>
          <w:p w14:paraId="0D92F9C5"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w:t>
            </w:r>
          </w:p>
        </w:tc>
        <w:tc>
          <w:tcPr>
            <w:tcW w:w="1500" w:type="dxa"/>
          </w:tcPr>
          <w:p w14:paraId="5A84AC3E"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Полезный отпуск тепла всего</w:t>
            </w:r>
          </w:p>
        </w:tc>
        <w:tc>
          <w:tcPr>
            <w:tcW w:w="1149" w:type="dxa"/>
          </w:tcPr>
          <w:p w14:paraId="2ED0B0C6"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 xml:space="preserve">Гкал/год </w:t>
            </w:r>
          </w:p>
        </w:tc>
        <w:tc>
          <w:tcPr>
            <w:tcW w:w="882" w:type="dxa"/>
          </w:tcPr>
          <w:p w14:paraId="171A6523"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6AA6B4F2"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1878A1D3"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66E4E36E"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75F5F39C"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778FA327"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5C72F631"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r>
      <w:tr w:rsidR="00235D0E" w14:paraId="149AA6F4" w14:textId="77777777" w:rsidTr="00B759B9">
        <w:trPr>
          <w:jc w:val="center"/>
        </w:trPr>
        <w:tc>
          <w:tcPr>
            <w:tcW w:w="531" w:type="dxa"/>
          </w:tcPr>
          <w:p w14:paraId="74FDA61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4.1</w:t>
            </w:r>
          </w:p>
        </w:tc>
        <w:tc>
          <w:tcPr>
            <w:tcW w:w="1500" w:type="dxa"/>
          </w:tcPr>
          <w:p w14:paraId="41D8E638"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Население всего</w:t>
            </w:r>
          </w:p>
        </w:tc>
        <w:tc>
          <w:tcPr>
            <w:tcW w:w="1149" w:type="dxa"/>
          </w:tcPr>
          <w:p w14:paraId="3904B88D"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0528DAA2"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0B58316D"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516CDB64"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58297F64"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4B090707"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345F805E"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4ECC7468"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235D0E" w14:paraId="22E27D40" w14:textId="77777777" w:rsidTr="00B759B9">
        <w:trPr>
          <w:jc w:val="center"/>
        </w:trPr>
        <w:tc>
          <w:tcPr>
            <w:tcW w:w="531" w:type="dxa"/>
          </w:tcPr>
          <w:p w14:paraId="0C03AB1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4.2</w:t>
            </w:r>
          </w:p>
        </w:tc>
        <w:tc>
          <w:tcPr>
            <w:tcW w:w="1500" w:type="dxa"/>
          </w:tcPr>
          <w:p w14:paraId="03C68F8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Бюджетные организации</w:t>
            </w:r>
          </w:p>
        </w:tc>
        <w:tc>
          <w:tcPr>
            <w:tcW w:w="1149" w:type="dxa"/>
          </w:tcPr>
          <w:p w14:paraId="737C2A04"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Гкал/год</w:t>
            </w:r>
          </w:p>
        </w:tc>
        <w:tc>
          <w:tcPr>
            <w:tcW w:w="882" w:type="dxa"/>
          </w:tcPr>
          <w:p w14:paraId="7D64D9B4"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2100D125"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37642A92"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18C1EA60"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6249155A"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28C50B8B"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c>
          <w:tcPr>
            <w:tcW w:w="866" w:type="dxa"/>
          </w:tcPr>
          <w:p w14:paraId="2A5891EA"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304,2</w:t>
            </w:r>
          </w:p>
        </w:tc>
      </w:tr>
      <w:tr w:rsidR="00235D0E" w14:paraId="02E57BD3" w14:textId="77777777" w:rsidTr="00B759B9">
        <w:trPr>
          <w:jc w:val="center"/>
        </w:trPr>
        <w:tc>
          <w:tcPr>
            <w:tcW w:w="531" w:type="dxa"/>
          </w:tcPr>
          <w:p w14:paraId="65EBBF6A"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4.3</w:t>
            </w:r>
          </w:p>
        </w:tc>
        <w:tc>
          <w:tcPr>
            <w:tcW w:w="1500" w:type="dxa"/>
          </w:tcPr>
          <w:p w14:paraId="201B2412"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Прочие потребители</w:t>
            </w:r>
          </w:p>
        </w:tc>
        <w:tc>
          <w:tcPr>
            <w:tcW w:w="1149" w:type="dxa"/>
          </w:tcPr>
          <w:p w14:paraId="4C4382DB" w14:textId="77777777" w:rsidR="00235D0E" w:rsidRPr="003014C7" w:rsidRDefault="00235D0E" w:rsidP="00235D0E">
            <w:pPr>
              <w:spacing w:after="0" w:line="240" w:lineRule="auto"/>
              <w:rPr>
                <w:rFonts w:ascii="Times New Roman" w:eastAsia="Times New Roman" w:hAnsi="Times New Roman"/>
                <w:sz w:val="20"/>
                <w:szCs w:val="20"/>
                <w:lang w:eastAsia="ru-RU"/>
              </w:rPr>
            </w:pPr>
            <w:r w:rsidRPr="003014C7">
              <w:rPr>
                <w:rFonts w:ascii="Times New Roman" w:eastAsia="Times New Roman" w:hAnsi="Times New Roman"/>
                <w:sz w:val="20"/>
                <w:szCs w:val="20"/>
                <w:lang w:eastAsia="ru-RU"/>
              </w:rPr>
              <w:t xml:space="preserve">Гкал/год </w:t>
            </w:r>
          </w:p>
        </w:tc>
        <w:tc>
          <w:tcPr>
            <w:tcW w:w="882" w:type="dxa"/>
          </w:tcPr>
          <w:p w14:paraId="54FFEDDD"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79551D1C"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514AB59B"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3A25CDA8"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574F7168"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1DBE98A5"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866" w:type="dxa"/>
          </w:tcPr>
          <w:p w14:paraId="33F2C111" w14:textId="77777777" w:rsidR="00235D0E" w:rsidRPr="00125534" w:rsidRDefault="00235D0E" w:rsidP="00235D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14:paraId="38CC0E8A" w14:textId="77777777" w:rsidR="00B877C4" w:rsidRDefault="00B877C4" w:rsidP="009664F6">
      <w:pPr>
        <w:pStyle w:val="2"/>
      </w:pPr>
      <w:bookmarkStart w:id="16" w:name="_Toc85634918"/>
      <w: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w:t>
      </w:r>
      <w:r w:rsidR="00B82CE3">
        <w:t>казан</w:t>
      </w:r>
      <w:r>
        <w:t>ием величины тепловой нагрузки для потребителей каждого поселения</w:t>
      </w:r>
      <w:bookmarkEnd w:id="16"/>
    </w:p>
    <w:p w14:paraId="0756A984"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На территории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отсутствуют источники теплоснабжения, расположенные в границах нескольких поселений.</w:t>
      </w:r>
    </w:p>
    <w:p w14:paraId="22B1EE38" w14:textId="77777777" w:rsidR="00B877C4" w:rsidRDefault="00B877C4" w:rsidP="009664F6">
      <w:pPr>
        <w:pStyle w:val="2"/>
      </w:pPr>
      <w:bookmarkStart w:id="17" w:name="_Toc85634919"/>
      <w:r>
        <w:t>2.5. Радиус эффективного теплоснабжения</w:t>
      </w:r>
      <w:bookmarkEnd w:id="17"/>
    </w:p>
    <w:p w14:paraId="1F0C95D7"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40DD1520"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14:paraId="7C80330E" w14:textId="77777777" w:rsidR="00B877C4" w:rsidRDefault="00B877C4" w:rsidP="006B72A7">
      <w:pPr>
        <w:spacing w:after="0" w:line="240" w:lineRule="auto"/>
        <w:jc w:val="center"/>
        <w:rPr>
          <w:rFonts w:ascii="Times New Roman" w:hAnsi="Times New Roman"/>
          <w:sz w:val="28"/>
          <w:szCs w:val="28"/>
          <w:lang w:val="en-US" w:eastAsia="ru-RU"/>
        </w:rPr>
      </w:pPr>
      <w:r>
        <w:rPr>
          <w:rFonts w:ascii="Times New Roman" w:hAnsi="Times New Roman"/>
          <w:i/>
          <w:iCs/>
          <w:sz w:val="28"/>
          <w:szCs w:val="28"/>
          <w:lang w:val="en-US" w:eastAsia="ru-RU"/>
        </w:rPr>
        <w:t>S=A+Z→min (</w:t>
      </w:r>
      <w:r>
        <w:rPr>
          <w:rFonts w:ascii="Times New Roman" w:hAnsi="Times New Roman"/>
          <w:i/>
          <w:iCs/>
          <w:sz w:val="28"/>
          <w:szCs w:val="28"/>
          <w:lang w:eastAsia="ru-RU"/>
        </w:rPr>
        <w:t>руб</w:t>
      </w:r>
      <w:r>
        <w:rPr>
          <w:rFonts w:ascii="Times New Roman" w:hAnsi="Times New Roman"/>
          <w:i/>
          <w:iCs/>
          <w:sz w:val="28"/>
          <w:szCs w:val="28"/>
          <w:lang w:val="en-US" w:eastAsia="ru-RU"/>
        </w:rPr>
        <w:t>./</w:t>
      </w:r>
      <w:r>
        <w:rPr>
          <w:rFonts w:ascii="Times New Roman" w:hAnsi="Times New Roman"/>
          <w:i/>
          <w:iCs/>
          <w:sz w:val="28"/>
          <w:szCs w:val="28"/>
          <w:lang w:eastAsia="ru-RU"/>
        </w:rPr>
        <w:t>Гкал</w:t>
      </w:r>
      <w:r>
        <w:rPr>
          <w:rFonts w:ascii="Times New Roman" w:hAnsi="Times New Roman"/>
          <w:i/>
          <w:iCs/>
          <w:sz w:val="28"/>
          <w:szCs w:val="28"/>
          <w:lang w:val="en-US" w:eastAsia="ru-RU"/>
        </w:rPr>
        <w:t>/</w:t>
      </w:r>
      <w:r>
        <w:rPr>
          <w:rFonts w:ascii="Times New Roman" w:hAnsi="Times New Roman"/>
          <w:i/>
          <w:iCs/>
          <w:sz w:val="28"/>
          <w:szCs w:val="28"/>
          <w:lang w:eastAsia="ru-RU"/>
        </w:rPr>
        <w:t>ч</w:t>
      </w:r>
      <w:r>
        <w:rPr>
          <w:rFonts w:ascii="Times New Roman" w:hAnsi="Times New Roman"/>
          <w:i/>
          <w:iCs/>
          <w:sz w:val="28"/>
          <w:szCs w:val="28"/>
          <w:lang w:val="en-US" w:eastAsia="ru-RU"/>
        </w:rPr>
        <w:t>),</w:t>
      </w:r>
    </w:p>
    <w:p w14:paraId="5D339665"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где A – удельная стоимость сооружения тепловой сети, руб./Гкал/ч; </w:t>
      </w:r>
    </w:p>
    <w:p w14:paraId="1F1D99B4"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Z – удельная стоимость сооружения котельной, руб./Гкал/ч. </w:t>
      </w:r>
    </w:p>
    <w:p w14:paraId="4D9E4F47"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Аналитическое выражение для оптимального радиуса теплоснабжения предложено в следующем виде, км: </w:t>
      </w:r>
    </w:p>
    <w:p w14:paraId="4D543C2C" w14:textId="77777777" w:rsidR="00B877C4" w:rsidRDefault="00B877C4" w:rsidP="006B72A7">
      <w:pPr>
        <w:spacing w:after="0" w:line="240" w:lineRule="auto"/>
        <w:jc w:val="center"/>
        <w:rPr>
          <w:rFonts w:ascii="Times New Roman" w:hAnsi="Times New Roman"/>
          <w:sz w:val="28"/>
          <w:szCs w:val="28"/>
          <w:lang w:val="en-US" w:eastAsia="ru-RU"/>
        </w:rPr>
      </w:pPr>
      <w:r>
        <w:rPr>
          <w:rFonts w:ascii="Times New Roman" w:hAnsi="Times New Roman"/>
          <w:i/>
          <w:iCs/>
          <w:sz w:val="28"/>
          <w:szCs w:val="28"/>
          <w:lang w:val="en-US" w:eastAsia="ru-RU"/>
        </w:rPr>
        <w:t>R</w:t>
      </w:r>
      <w:r>
        <w:rPr>
          <w:rFonts w:ascii="Times New Roman" w:hAnsi="Times New Roman"/>
          <w:i/>
          <w:iCs/>
          <w:sz w:val="28"/>
          <w:szCs w:val="28"/>
          <w:lang w:eastAsia="ru-RU"/>
        </w:rPr>
        <w:t>опт</w:t>
      </w:r>
      <w:r>
        <w:rPr>
          <w:rFonts w:ascii="Times New Roman" w:hAnsi="Times New Roman"/>
          <w:i/>
          <w:iCs/>
          <w:sz w:val="28"/>
          <w:szCs w:val="28"/>
          <w:lang w:val="en-US" w:eastAsia="ru-RU"/>
        </w:rPr>
        <w:t xml:space="preserve"> = (140/s0,4)·</w:t>
      </w:r>
      <w:r>
        <w:rPr>
          <w:rFonts w:ascii="Lucida Sans Unicode" w:hAnsi="Lucida Sans Unicode" w:cs="Lucida Sans Unicode"/>
          <w:i/>
          <w:iCs/>
          <w:sz w:val="28"/>
          <w:szCs w:val="28"/>
          <w:lang w:eastAsia="ru-RU"/>
        </w:rPr>
        <w:t>ϕ</w:t>
      </w:r>
      <w:r>
        <w:rPr>
          <w:rFonts w:ascii="Times New Roman" w:hAnsi="Times New Roman"/>
          <w:i/>
          <w:iCs/>
          <w:sz w:val="28"/>
          <w:szCs w:val="28"/>
          <w:lang w:val="en-US" w:eastAsia="ru-RU"/>
        </w:rPr>
        <w:t>0,4·(1/B0,1)(</w:t>
      </w:r>
      <w:r>
        <w:rPr>
          <w:rFonts w:ascii="Times New Roman" w:hAnsi="Times New Roman"/>
          <w:i/>
          <w:iCs/>
          <w:sz w:val="28"/>
          <w:szCs w:val="28"/>
          <w:lang w:eastAsia="ru-RU"/>
        </w:rPr>
        <w:t>Δτ</w:t>
      </w:r>
      <w:r>
        <w:rPr>
          <w:rFonts w:ascii="Times New Roman" w:hAnsi="Times New Roman"/>
          <w:i/>
          <w:iCs/>
          <w:sz w:val="28"/>
          <w:szCs w:val="28"/>
          <w:lang w:val="en-US" w:eastAsia="ru-RU"/>
        </w:rPr>
        <w:t>/</w:t>
      </w:r>
      <w:r>
        <w:rPr>
          <w:rFonts w:ascii="Times New Roman" w:hAnsi="Times New Roman"/>
          <w:i/>
          <w:iCs/>
          <w:sz w:val="28"/>
          <w:szCs w:val="28"/>
          <w:lang w:eastAsia="ru-RU"/>
        </w:rPr>
        <w:t>П</w:t>
      </w:r>
      <w:r>
        <w:rPr>
          <w:rFonts w:ascii="Times New Roman" w:hAnsi="Times New Roman"/>
          <w:i/>
          <w:iCs/>
          <w:sz w:val="28"/>
          <w:szCs w:val="28"/>
          <w:lang w:val="en-US" w:eastAsia="ru-RU"/>
        </w:rPr>
        <w:t>)0,15</w:t>
      </w:r>
    </w:p>
    <w:p w14:paraId="3395349C"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где </w:t>
      </w:r>
      <w:r>
        <w:rPr>
          <w:rFonts w:ascii="Times New Roman" w:hAnsi="Times New Roman"/>
          <w:i/>
          <w:iCs/>
          <w:sz w:val="28"/>
          <w:szCs w:val="28"/>
          <w:lang w:eastAsia="ru-RU"/>
        </w:rPr>
        <w:t xml:space="preserve">B </w:t>
      </w:r>
      <w:r>
        <w:rPr>
          <w:rFonts w:ascii="Times New Roman" w:hAnsi="Times New Roman"/>
          <w:sz w:val="28"/>
          <w:szCs w:val="28"/>
          <w:lang w:eastAsia="ru-RU"/>
        </w:rPr>
        <w:t xml:space="preserve">– среднее число абонентов на 1 км; </w:t>
      </w:r>
    </w:p>
    <w:p w14:paraId="7E10093A"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i/>
          <w:iCs/>
          <w:sz w:val="28"/>
          <w:szCs w:val="28"/>
          <w:lang w:eastAsia="ru-RU"/>
        </w:rPr>
        <w:t xml:space="preserve">s </w:t>
      </w:r>
      <w:r>
        <w:rPr>
          <w:rFonts w:ascii="Times New Roman" w:hAnsi="Times New Roman"/>
          <w:sz w:val="28"/>
          <w:szCs w:val="28"/>
          <w:lang w:eastAsia="ru-RU"/>
        </w:rPr>
        <w:t>– удельная стоимость материальной характеристики тепловой сети, руб./м</w:t>
      </w:r>
      <w:r>
        <w:rPr>
          <w:rFonts w:ascii="Times New Roman" w:hAnsi="Times New Roman"/>
          <w:sz w:val="28"/>
          <w:szCs w:val="28"/>
          <w:vertAlign w:val="superscript"/>
          <w:lang w:eastAsia="ru-RU"/>
        </w:rPr>
        <w:t>2</w:t>
      </w:r>
      <w:r>
        <w:rPr>
          <w:rFonts w:ascii="Times New Roman" w:hAnsi="Times New Roman"/>
          <w:sz w:val="28"/>
          <w:szCs w:val="28"/>
          <w:lang w:eastAsia="ru-RU"/>
        </w:rPr>
        <w:t xml:space="preserve">; </w:t>
      </w:r>
      <w:r>
        <w:rPr>
          <w:rFonts w:ascii="Times New Roman" w:hAnsi="Times New Roman"/>
          <w:i/>
          <w:iCs/>
          <w:sz w:val="28"/>
          <w:szCs w:val="28"/>
          <w:lang w:eastAsia="ru-RU"/>
        </w:rPr>
        <w:t xml:space="preserve">П </w:t>
      </w:r>
      <w:r>
        <w:rPr>
          <w:rFonts w:ascii="Times New Roman" w:hAnsi="Times New Roman"/>
          <w:sz w:val="28"/>
          <w:szCs w:val="28"/>
          <w:lang w:eastAsia="ru-RU"/>
        </w:rPr>
        <w:t>– теплоплотность района, Гкал/ч·км</w:t>
      </w:r>
      <w:r>
        <w:rPr>
          <w:rFonts w:ascii="Times New Roman" w:hAnsi="Times New Roman"/>
          <w:sz w:val="28"/>
          <w:szCs w:val="28"/>
          <w:vertAlign w:val="superscript"/>
          <w:lang w:eastAsia="ru-RU"/>
        </w:rPr>
        <w:t>2</w:t>
      </w:r>
      <w:r>
        <w:rPr>
          <w:rFonts w:ascii="Times New Roman" w:hAnsi="Times New Roman"/>
          <w:sz w:val="28"/>
          <w:szCs w:val="28"/>
          <w:lang w:eastAsia="ru-RU"/>
        </w:rPr>
        <w:t xml:space="preserve">; </w:t>
      </w:r>
    </w:p>
    <w:p w14:paraId="483EFDFD"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i/>
          <w:iCs/>
          <w:sz w:val="28"/>
          <w:szCs w:val="28"/>
          <w:lang w:eastAsia="ru-RU"/>
        </w:rPr>
        <w:t xml:space="preserve">Δτ </w:t>
      </w:r>
      <w:r>
        <w:rPr>
          <w:rFonts w:ascii="Times New Roman" w:hAnsi="Times New Roman"/>
          <w:sz w:val="28"/>
          <w:szCs w:val="28"/>
          <w:lang w:eastAsia="ru-RU"/>
        </w:rPr>
        <w:t xml:space="preserve">– расчетный перепад температур теплоносителя в тепловой сети, </w:t>
      </w:r>
      <w:r>
        <w:rPr>
          <w:rFonts w:ascii="Times New Roman" w:hAnsi="Times New Roman"/>
          <w:sz w:val="28"/>
          <w:szCs w:val="28"/>
          <w:vertAlign w:val="superscript"/>
          <w:lang w:eastAsia="ru-RU"/>
        </w:rPr>
        <w:t>о</w:t>
      </w:r>
      <w:r>
        <w:rPr>
          <w:rFonts w:ascii="Times New Roman" w:hAnsi="Times New Roman"/>
          <w:sz w:val="28"/>
          <w:szCs w:val="28"/>
          <w:lang w:eastAsia="ru-RU"/>
        </w:rPr>
        <w:t xml:space="preserve">C; </w:t>
      </w:r>
    </w:p>
    <w:p w14:paraId="33A2BFEF" w14:textId="77777777" w:rsidR="00B877C4" w:rsidRDefault="00B877C4" w:rsidP="006B72A7">
      <w:pPr>
        <w:spacing w:after="0" w:line="240" w:lineRule="auto"/>
        <w:jc w:val="both"/>
        <w:rPr>
          <w:rFonts w:ascii="Times New Roman" w:hAnsi="Times New Roman"/>
          <w:sz w:val="28"/>
          <w:szCs w:val="28"/>
          <w:lang w:eastAsia="ru-RU"/>
        </w:rPr>
      </w:pPr>
      <w:r>
        <w:rPr>
          <w:rFonts w:ascii="Lucida Sans Unicode" w:hAnsi="Lucida Sans Unicode" w:cs="Lucida Sans Unicode"/>
          <w:i/>
          <w:iCs/>
          <w:sz w:val="28"/>
          <w:szCs w:val="28"/>
          <w:lang w:eastAsia="ru-RU"/>
        </w:rPr>
        <w:t>ϕ</w:t>
      </w:r>
      <w:r>
        <w:rPr>
          <w:rFonts w:ascii="Times New Roman" w:hAnsi="Times New Roman"/>
          <w:i/>
          <w:iCs/>
          <w:sz w:val="28"/>
          <w:szCs w:val="28"/>
          <w:lang w:eastAsia="ru-RU"/>
        </w:rPr>
        <w:t xml:space="preserve"> </w:t>
      </w:r>
      <w:r>
        <w:rPr>
          <w:rFonts w:ascii="Times New Roman" w:hAnsi="Times New Roman"/>
          <w:sz w:val="28"/>
          <w:szCs w:val="28"/>
          <w:lang w:eastAsia="ru-RU"/>
        </w:rPr>
        <w:t xml:space="preserve">– поправочный коэффициент, зависящий от постоянной части расходов на сооружение котельной. </w:t>
      </w:r>
    </w:p>
    <w:p w14:paraId="05A9F251"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При этом предложено некоторое значение предельного радиуса действия тепловых сетей, которое определяется из соотношения, км: </w:t>
      </w:r>
    </w:p>
    <w:p w14:paraId="63C1D3A2" w14:textId="77777777" w:rsidR="00B877C4" w:rsidRDefault="00B877C4" w:rsidP="006B72A7">
      <w:pPr>
        <w:spacing w:after="0" w:line="240" w:lineRule="auto"/>
        <w:jc w:val="center"/>
        <w:rPr>
          <w:rFonts w:ascii="Times New Roman" w:hAnsi="Times New Roman"/>
          <w:sz w:val="28"/>
          <w:szCs w:val="28"/>
          <w:lang w:eastAsia="ru-RU"/>
        </w:rPr>
      </w:pPr>
      <w:r>
        <w:rPr>
          <w:rFonts w:ascii="Times New Roman" w:hAnsi="Times New Roman"/>
          <w:i/>
          <w:iCs/>
          <w:sz w:val="28"/>
          <w:szCs w:val="28"/>
          <w:lang w:eastAsia="ru-RU"/>
        </w:rPr>
        <w:t>Rпред=[(p–C)/1,2K]2,5</w:t>
      </w:r>
    </w:p>
    <w:p w14:paraId="1DE0CF43"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где </w:t>
      </w:r>
      <w:r>
        <w:rPr>
          <w:rFonts w:ascii="Times New Roman" w:hAnsi="Times New Roman"/>
          <w:i/>
          <w:iCs/>
          <w:sz w:val="28"/>
          <w:szCs w:val="28"/>
          <w:lang w:eastAsia="ru-RU"/>
        </w:rPr>
        <w:t xml:space="preserve">R пред </w:t>
      </w:r>
      <w:r>
        <w:rPr>
          <w:rFonts w:ascii="Times New Roman" w:hAnsi="Times New Roman"/>
          <w:sz w:val="28"/>
          <w:szCs w:val="28"/>
          <w:lang w:eastAsia="ru-RU"/>
        </w:rPr>
        <w:t>– предельный радиус действия тепловой сети, км;</w:t>
      </w:r>
    </w:p>
    <w:p w14:paraId="547BF5E9"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p </w:t>
      </w:r>
      <w:r>
        <w:rPr>
          <w:rFonts w:ascii="Times New Roman" w:hAnsi="Times New Roman"/>
          <w:sz w:val="28"/>
          <w:szCs w:val="28"/>
          <w:lang w:eastAsia="ru-RU"/>
        </w:rPr>
        <w:t xml:space="preserve">– разница себестоимости тепла, выработанного в котельной  и в индивидуальных котельных абонентов, руб./Гкал; </w:t>
      </w:r>
    </w:p>
    <w:p w14:paraId="3295CACE"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i/>
          <w:iCs/>
          <w:sz w:val="28"/>
          <w:szCs w:val="28"/>
          <w:lang w:eastAsia="ru-RU"/>
        </w:rPr>
        <w:t xml:space="preserve">C </w:t>
      </w:r>
      <w:r>
        <w:rPr>
          <w:rFonts w:ascii="Times New Roman" w:hAnsi="Times New Roman"/>
          <w:sz w:val="28"/>
          <w:szCs w:val="28"/>
          <w:lang w:eastAsia="ru-RU"/>
        </w:rPr>
        <w:t xml:space="preserve">– переменная часть удельных эксплуатационных расходов на транспорт тепла, руб./Гкал; </w:t>
      </w:r>
    </w:p>
    <w:p w14:paraId="37920E8A"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i/>
          <w:iCs/>
          <w:sz w:val="28"/>
          <w:szCs w:val="28"/>
          <w:lang w:eastAsia="ru-RU"/>
        </w:rPr>
        <w:t xml:space="preserve">K </w:t>
      </w:r>
      <w:r>
        <w:rPr>
          <w:rFonts w:ascii="Times New Roman" w:hAnsi="Times New Roman"/>
          <w:sz w:val="28"/>
          <w:szCs w:val="28"/>
          <w:lang w:eastAsia="ru-RU"/>
        </w:rPr>
        <w:t xml:space="preserve">– постоянная часть удельных эксплуатационных расходов на транспорт тепла при радиусе действия тепловой сети, равном 1 км, руб./Гкал·км. </w:t>
      </w:r>
    </w:p>
    <w:p w14:paraId="79448578" w14:textId="77777777" w:rsidR="001821D2" w:rsidRDefault="00B877C4" w:rsidP="001821D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Результаты расчета радиуса эффективного теплоснабжения котельных приведены в таблице </w:t>
      </w:r>
      <w:r w:rsidR="0004039D">
        <w:rPr>
          <w:rFonts w:ascii="Times New Roman" w:hAnsi="Times New Roman"/>
          <w:sz w:val="28"/>
          <w:szCs w:val="28"/>
          <w:lang w:eastAsia="ru-RU"/>
        </w:rPr>
        <w:t>6</w:t>
      </w:r>
      <w:r>
        <w:rPr>
          <w:rFonts w:ascii="Times New Roman" w:hAnsi="Times New Roman"/>
          <w:sz w:val="28"/>
          <w:szCs w:val="28"/>
          <w:lang w:eastAsia="ru-RU"/>
        </w:rPr>
        <w:t xml:space="preserve">. </w:t>
      </w:r>
    </w:p>
    <w:p w14:paraId="54C1356B" w14:textId="77777777" w:rsidR="00B877C4" w:rsidRDefault="00B877C4" w:rsidP="001821D2">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Расчёт эффективного радиуса</w:t>
      </w:r>
      <w:r w:rsidR="0004039D">
        <w:rPr>
          <w:rFonts w:ascii="Times New Roman" w:hAnsi="Times New Roman"/>
          <w:b/>
          <w:sz w:val="28"/>
          <w:szCs w:val="28"/>
          <w:lang w:eastAsia="ru-RU"/>
        </w:rPr>
        <w:t xml:space="preserve"> теплоснабжения</w:t>
      </w:r>
    </w:p>
    <w:p w14:paraId="132B2835" w14:textId="77777777" w:rsidR="00B877C4" w:rsidRDefault="00B877C4" w:rsidP="006B72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Таблица </w:t>
      </w:r>
      <w:r w:rsidR="001821D2">
        <w:rPr>
          <w:rFonts w:ascii="Times New Roman" w:hAnsi="Times New Roman"/>
          <w:sz w:val="28"/>
          <w:szCs w:val="28"/>
          <w:lang w:eastAsia="ru-RU"/>
        </w:rPr>
        <w:t>6</w:t>
      </w:r>
      <w:r w:rsidR="0004039D">
        <w:rPr>
          <w:rFonts w:ascii="Times New Roman" w:hAnsi="Times New Roman"/>
          <w:sz w:val="28"/>
          <w:szCs w:val="28"/>
          <w:lang w:eastAsia="ru-RU"/>
        </w:rPr>
        <w:t>.</w:t>
      </w:r>
    </w:p>
    <w:p w14:paraId="79B24707" w14:textId="77777777" w:rsidR="00644C74" w:rsidRDefault="00644C74" w:rsidP="006B72A7">
      <w:pPr>
        <w:spacing w:after="0" w:line="240" w:lineRule="auto"/>
        <w:jc w:val="right"/>
        <w:rPr>
          <w:rFonts w:ascii="Times New Roman" w:hAnsi="Times New Roman"/>
          <w:sz w:val="28"/>
          <w:szCs w:val="28"/>
          <w:lang w:eastAsia="ru-RU"/>
        </w:rPr>
      </w:pPr>
    </w:p>
    <w:tbl>
      <w:tblPr>
        <w:tblW w:w="8930" w:type="dxa"/>
        <w:jc w:val="center"/>
        <w:shd w:val="clear" w:color="auto" w:fill="FFFFFF"/>
        <w:tblLayout w:type="fixed"/>
        <w:tblLook w:val="0000" w:firstRow="0" w:lastRow="0" w:firstColumn="0" w:lastColumn="0" w:noHBand="0" w:noVBand="0"/>
      </w:tblPr>
      <w:tblGrid>
        <w:gridCol w:w="1985"/>
        <w:gridCol w:w="1134"/>
        <w:gridCol w:w="1417"/>
        <w:gridCol w:w="1418"/>
        <w:gridCol w:w="1559"/>
        <w:gridCol w:w="1417"/>
      </w:tblGrid>
      <w:tr w:rsidR="00B877C4" w14:paraId="54BFE8A9" w14:textId="77777777" w:rsidTr="004A164D">
        <w:trPr>
          <w:trHeight w:val="1330"/>
          <w:tblHeader/>
          <w:jc w:val="center"/>
        </w:trPr>
        <w:tc>
          <w:tcPr>
            <w:tcW w:w="1985" w:type="dxa"/>
            <w:tcBorders>
              <w:top w:val="single" w:sz="8" w:space="0" w:color="auto"/>
              <w:left w:val="single" w:sz="8" w:space="0" w:color="auto"/>
              <w:bottom w:val="single" w:sz="4" w:space="0" w:color="auto"/>
              <w:right w:val="single" w:sz="8" w:space="0" w:color="000000"/>
            </w:tcBorders>
            <w:shd w:val="clear" w:color="auto" w:fill="FFFFFF"/>
            <w:vAlign w:val="center"/>
          </w:tcPr>
          <w:p w14:paraId="475BC636" w14:textId="77777777" w:rsidR="00B877C4" w:rsidRPr="00644C74" w:rsidRDefault="00B877C4" w:rsidP="00E22BC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Название элемента территориального деления, адрес планируемой новой застройки</w:t>
            </w:r>
          </w:p>
        </w:tc>
        <w:tc>
          <w:tcPr>
            <w:tcW w:w="1134" w:type="dxa"/>
            <w:tcBorders>
              <w:top w:val="single" w:sz="8" w:space="0" w:color="auto"/>
              <w:left w:val="single" w:sz="4" w:space="0" w:color="auto"/>
              <w:bottom w:val="nil"/>
              <w:right w:val="nil"/>
            </w:tcBorders>
            <w:shd w:val="clear" w:color="auto" w:fill="FFFFFF"/>
            <w:vAlign w:val="center"/>
          </w:tcPr>
          <w:p w14:paraId="26CFEA66" w14:textId="77777777" w:rsidR="00B877C4" w:rsidRPr="00644C74" w:rsidRDefault="00B877C4" w:rsidP="00B759B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Установленная мощность</w:t>
            </w:r>
            <w:r w:rsidR="00B759B9">
              <w:rPr>
                <w:rFonts w:ascii="Times New Roman" w:hAnsi="Times New Roman"/>
                <w:b/>
                <w:color w:val="000000"/>
                <w:sz w:val="16"/>
                <w:szCs w:val="16"/>
                <w:lang w:eastAsia="ru-RU"/>
              </w:rPr>
              <w:t>,</w:t>
            </w:r>
            <w:r w:rsidRPr="00644C74">
              <w:rPr>
                <w:rFonts w:ascii="Times New Roman" w:hAnsi="Times New Roman"/>
                <w:b/>
                <w:color w:val="000000"/>
                <w:sz w:val="16"/>
                <w:szCs w:val="16"/>
                <w:lang w:eastAsia="ru-RU"/>
              </w:rPr>
              <w:t xml:space="preserve"> </w:t>
            </w:r>
            <w:r w:rsidR="00B759B9">
              <w:rPr>
                <w:rFonts w:ascii="Times New Roman" w:hAnsi="Times New Roman"/>
                <w:b/>
                <w:color w:val="000000"/>
                <w:sz w:val="16"/>
                <w:szCs w:val="16"/>
                <w:lang w:eastAsia="ru-RU"/>
              </w:rPr>
              <w:t>МВт</w:t>
            </w:r>
          </w:p>
        </w:tc>
        <w:tc>
          <w:tcPr>
            <w:tcW w:w="1417" w:type="dxa"/>
            <w:tcBorders>
              <w:top w:val="single" w:sz="8" w:space="0" w:color="auto"/>
              <w:left w:val="single" w:sz="8" w:space="0" w:color="auto"/>
              <w:bottom w:val="nil"/>
              <w:right w:val="single" w:sz="8" w:space="0" w:color="auto"/>
            </w:tcBorders>
            <w:shd w:val="clear" w:color="auto" w:fill="FFFFFF"/>
            <w:vAlign w:val="center"/>
          </w:tcPr>
          <w:p w14:paraId="11600A4C" w14:textId="77777777" w:rsidR="00B877C4" w:rsidRPr="00644C74" w:rsidRDefault="00B877C4" w:rsidP="00E22BC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Средний диаметр трубопровода мм</w:t>
            </w:r>
          </w:p>
        </w:tc>
        <w:tc>
          <w:tcPr>
            <w:tcW w:w="1418" w:type="dxa"/>
            <w:tcBorders>
              <w:top w:val="single" w:sz="8" w:space="0" w:color="auto"/>
              <w:left w:val="single" w:sz="8" w:space="0" w:color="auto"/>
              <w:bottom w:val="nil"/>
              <w:right w:val="single" w:sz="8" w:space="0" w:color="auto"/>
            </w:tcBorders>
            <w:shd w:val="clear" w:color="auto" w:fill="FFFFFF"/>
            <w:vAlign w:val="center"/>
          </w:tcPr>
          <w:p w14:paraId="2C77C4C7" w14:textId="77777777" w:rsidR="00B877C4" w:rsidRPr="00644C74" w:rsidRDefault="00B877C4" w:rsidP="00E22BC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Протяжённость тепловых сетей м</w:t>
            </w:r>
          </w:p>
        </w:tc>
        <w:tc>
          <w:tcPr>
            <w:tcW w:w="1559" w:type="dxa"/>
            <w:tcBorders>
              <w:top w:val="single" w:sz="8" w:space="0" w:color="auto"/>
              <w:left w:val="single" w:sz="8" w:space="0" w:color="auto"/>
              <w:right w:val="single" w:sz="8" w:space="0" w:color="auto"/>
            </w:tcBorders>
            <w:shd w:val="clear" w:color="auto" w:fill="FFFFFF"/>
            <w:vAlign w:val="center"/>
          </w:tcPr>
          <w:p w14:paraId="09C4BE7E" w14:textId="77777777" w:rsidR="00B877C4" w:rsidRPr="00644C74" w:rsidRDefault="00B877C4" w:rsidP="00E22BC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Тепловая плотность района Гкал/ч/км²</w:t>
            </w:r>
          </w:p>
        </w:tc>
        <w:tc>
          <w:tcPr>
            <w:tcW w:w="1417" w:type="dxa"/>
            <w:tcBorders>
              <w:top w:val="single" w:sz="8" w:space="0" w:color="auto"/>
              <w:left w:val="single" w:sz="8" w:space="0" w:color="auto"/>
              <w:bottom w:val="nil"/>
              <w:right w:val="single" w:sz="8" w:space="0" w:color="auto"/>
            </w:tcBorders>
            <w:shd w:val="clear" w:color="auto" w:fill="FFFFFF"/>
            <w:vAlign w:val="center"/>
          </w:tcPr>
          <w:p w14:paraId="5BCCA417" w14:textId="77777777" w:rsidR="00B877C4" w:rsidRPr="00644C74" w:rsidRDefault="00B877C4" w:rsidP="00E22BC9">
            <w:pPr>
              <w:spacing w:after="0" w:line="240" w:lineRule="auto"/>
              <w:jc w:val="center"/>
              <w:rPr>
                <w:rFonts w:ascii="Times New Roman" w:hAnsi="Times New Roman"/>
                <w:b/>
                <w:color w:val="000000"/>
                <w:sz w:val="16"/>
                <w:szCs w:val="16"/>
                <w:lang w:eastAsia="ru-RU"/>
              </w:rPr>
            </w:pPr>
            <w:r w:rsidRPr="00644C74">
              <w:rPr>
                <w:rFonts w:ascii="Times New Roman" w:hAnsi="Times New Roman"/>
                <w:b/>
                <w:color w:val="000000"/>
                <w:sz w:val="16"/>
                <w:szCs w:val="16"/>
                <w:lang w:eastAsia="ru-RU"/>
              </w:rPr>
              <w:t>Радиус эффективного теплоснабжения, км</w:t>
            </w:r>
          </w:p>
        </w:tc>
      </w:tr>
      <w:tr w:rsidR="00467841" w14:paraId="325B0DEA" w14:textId="77777777" w:rsidTr="004A1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77"/>
          <w:jc w:val="center"/>
        </w:trPr>
        <w:tc>
          <w:tcPr>
            <w:tcW w:w="1985" w:type="dxa"/>
            <w:shd w:val="clear" w:color="auto" w:fill="FFFFFF"/>
            <w:vAlign w:val="center"/>
          </w:tcPr>
          <w:p w14:paraId="614D8138" w14:textId="77777777" w:rsidR="00467841" w:rsidRPr="003014C7" w:rsidRDefault="00467841" w:rsidP="00E22BC9">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sidR="0004039D">
              <w:rPr>
                <w:rFonts w:ascii="Times New Roman" w:hAnsi="Times New Roman"/>
                <w:sz w:val="20"/>
                <w:szCs w:val="20"/>
              </w:rPr>
              <w:t xml:space="preserve">№ </w:t>
            </w:r>
            <w:r w:rsidR="0004401B">
              <w:rPr>
                <w:rFonts w:ascii="Times New Roman" w:hAnsi="Times New Roman"/>
                <w:sz w:val="20"/>
                <w:szCs w:val="20"/>
              </w:rPr>
              <w:t>10</w:t>
            </w:r>
            <w:r w:rsidR="0004039D">
              <w:rPr>
                <w:rFonts w:ascii="Times New Roman" w:hAnsi="Times New Roman"/>
                <w:sz w:val="20"/>
                <w:szCs w:val="20"/>
              </w:rPr>
              <w:t xml:space="preserve"> </w:t>
            </w:r>
            <w:r w:rsidRPr="003014C7">
              <w:rPr>
                <w:rFonts w:ascii="Times New Roman" w:hAnsi="Times New Roman"/>
                <w:sz w:val="20"/>
                <w:szCs w:val="20"/>
              </w:rPr>
              <w:t>(с.</w:t>
            </w:r>
            <w:r w:rsidR="0004039D">
              <w:rPr>
                <w:rFonts w:ascii="Times New Roman" w:hAnsi="Times New Roman"/>
                <w:sz w:val="20"/>
                <w:szCs w:val="20"/>
              </w:rPr>
              <w:t xml:space="preserve"> </w:t>
            </w:r>
            <w:r w:rsidR="00D95DB5">
              <w:rPr>
                <w:rFonts w:ascii="Times New Roman" w:hAnsi="Times New Roman"/>
                <w:sz w:val="20"/>
                <w:szCs w:val="20"/>
              </w:rPr>
              <w:t>Марьино</w:t>
            </w:r>
            <w:r w:rsidR="0004039D">
              <w:rPr>
                <w:rFonts w:ascii="Times New Roman" w:hAnsi="Times New Roman"/>
                <w:sz w:val="20"/>
                <w:szCs w:val="20"/>
              </w:rPr>
              <w:t xml:space="preserve">, </w:t>
            </w:r>
            <w:r w:rsidR="00D95DB5">
              <w:rPr>
                <w:rFonts w:ascii="Times New Roman" w:hAnsi="Times New Roman"/>
                <w:sz w:val="20"/>
                <w:szCs w:val="20"/>
              </w:rPr>
              <w:t>пер</w:t>
            </w:r>
            <w:r w:rsidR="0004039D">
              <w:rPr>
                <w:rFonts w:ascii="Times New Roman" w:hAnsi="Times New Roman"/>
                <w:sz w:val="20"/>
                <w:szCs w:val="20"/>
              </w:rPr>
              <w:t xml:space="preserve">. </w:t>
            </w:r>
            <w:r w:rsidR="00D95DB5">
              <w:rPr>
                <w:rFonts w:ascii="Times New Roman" w:hAnsi="Times New Roman"/>
                <w:sz w:val="20"/>
                <w:szCs w:val="20"/>
              </w:rPr>
              <w:t xml:space="preserve">Торговый, </w:t>
            </w:r>
            <w:r w:rsidR="0004039D">
              <w:rPr>
                <w:rFonts w:ascii="Times New Roman" w:hAnsi="Times New Roman"/>
                <w:sz w:val="20"/>
                <w:szCs w:val="20"/>
              </w:rPr>
              <w:t>5</w:t>
            </w:r>
            <w:r w:rsidR="00D95DB5">
              <w:rPr>
                <w:rFonts w:ascii="Times New Roman" w:hAnsi="Times New Roman"/>
                <w:sz w:val="20"/>
                <w:szCs w:val="20"/>
              </w:rPr>
              <w:t xml:space="preserve"> А</w:t>
            </w:r>
            <w:r w:rsidRPr="003014C7">
              <w:rPr>
                <w:rFonts w:ascii="Times New Roman" w:hAnsi="Times New Roman"/>
                <w:sz w:val="20"/>
                <w:szCs w:val="20"/>
              </w:rPr>
              <w:t>)</w:t>
            </w:r>
          </w:p>
        </w:tc>
        <w:tc>
          <w:tcPr>
            <w:tcW w:w="1134" w:type="dxa"/>
            <w:shd w:val="clear" w:color="auto" w:fill="FFFFFF"/>
            <w:vAlign w:val="center"/>
          </w:tcPr>
          <w:p w14:paraId="75633BC6" w14:textId="77777777" w:rsidR="00467841" w:rsidRPr="003014C7" w:rsidRDefault="00B759B9" w:rsidP="00E22BC9">
            <w:pPr>
              <w:spacing w:after="0" w:line="240" w:lineRule="auto"/>
              <w:jc w:val="center"/>
              <w:rPr>
                <w:rFonts w:ascii="Times New Roman" w:hAnsi="Times New Roman"/>
                <w:sz w:val="20"/>
                <w:szCs w:val="20"/>
                <w:lang w:eastAsia="ru-RU"/>
              </w:rPr>
            </w:pPr>
            <w:r>
              <w:rPr>
                <w:rFonts w:ascii="Times New Roman" w:hAnsi="Times New Roman"/>
                <w:sz w:val="20"/>
                <w:szCs w:val="20"/>
              </w:rPr>
              <w:t>1,43</w:t>
            </w:r>
          </w:p>
        </w:tc>
        <w:tc>
          <w:tcPr>
            <w:tcW w:w="1417" w:type="dxa"/>
            <w:shd w:val="clear" w:color="auto" w:fill="FFFFFF"/>
            <w:vAlign w:val="center"/>
          </w:tcPr>
          <w:p w14:paraId="7AF9137C" w14:textId="77777777" w:rsidR="00467841" w:rsidRPr="00FD77C2" w:rsidRDefault="001A27AD" w:rsidP="00E22BC9">
            <w:pPr>
              <w:spacing w:after="0" w:line="240" w:lineRule="auto"/>
              <w:jc w:val="center"/>
              <w:rPr>
                <w:rFonts w:ascii="Times New Roman" w:hAnsi="Times New Roman"/>
                <w:sz w:val="20"/>
                <w:szCs w:val="20"/>
                <w:lang w:eastAsia="ru-RU"/>
              </w:rPr>
            </w:pPr>
            <w:r w:rsidRPr="00FD77C2">
              <w:rPr>
                <w:rFonts w:ascii="Times New Roman" w:hAnsi="Times New Roman"/>
                <w:sz w:val="20"/>
                <w:szCs w:val="20"/>
                <w:lang w:eastAsia="ru-RU"/>
              </w:rPr>
              <w:t>78,2</w:t>
            </w:r>
          </w:p>
        </w:tc>
        <w:tc>
          <w:tcPr>
            <w:tcW w:w="1418" w:type="dxa"/>
            <w:shd w:val="clear" w:color="auto" w:fill="FFFFFF"/>
            <w:vAlign w:val="center"/>
          </w:tcPr>
          <w:p w14:paraId="406D864A" w14:textId="77777777" w:rsidR="00467841" w:rsidRPr="00125534" w:rsidRDefault="00D95DB5" w:rsidP="00E22BC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2170</w:t>
            </w:r>
          </w:p>
        </w:tc>
        <w:tc>
          <w:tcPr>
            <w:tcW w:w="1559" w:type="dxa"/>
            <w:shd w:val="clear" w:color="auto" w:fill="FFFFFF"/>
            <w:vAlign w:val="center"/>
          </w:tcPr>
          <w:p w14:paraId="44C5A3AB" w14:textId="77777777" w:rsidR="00467841" w:rsidRPr="00B0604B" w:rsidRDefault="00B0604B" w:rsidP="00E22BC9">
            <w:pPr>
              <w:spacing w:after="0" w:line="240" w:lineRule="auto"/>
              <w:jc w:val="center"/>
              <w:rPr>
                <w:rFonts w:ascii="Times New Roman" w:hAnsi="Times New Roman"/>
                <w:sz w:val="20"/>
                <w:szCs w:val="20"/>
              </w:rPr>
            </w:pPr>
            <w:r w:rsidRPr="00B0604B">
              <w:rPr>
                <w:rFonts w:ascii="Times New Roman" w:hAnsi="Times New Roman"/>
                <w:sz w:val="20"/>
                <w:szCs w:val="20"/>
                <w:lang w:eastAsia="ru-RU"/>
              </w:rPr>
              <w:t>3,63</w:t>
            </w:r>
          </w:p>
        </w:tc>
        <w:tc>
          <w:tcPr>
            <w:tcW w:w="1417" w:type="dxa"/>
            <w:shd w:val="clear" w:color="auto" w:fill="FFFFFF"/>
            <w:vAlign w:val="center"/>
          </w:tcPr>
          <w:p w14:paraId="6D24A857" w14:textId="77777777" w:rsidR="00467841" w:rsidRPr="00905617" w:rsidRDefault="00467841" w:rsidP="00905617">
            <w:pPr>
              <w:spacing w:after="0" w:line="240" w:lineRule="auto"/>
              <w:jc w:val="center"/>
              <w:rPr>
                <w:rFonts w:ascii="Times New Roman" w:hAnsi="Times New Roman"/>
                <w:sz w:val="20"/>
                <w:szCs w:val="20"/>
                <w:lang w:eastAsia="ru-RU"/>
              </w:rPr>
            </w:pPr>
            <w:r w:rsidRPr="00905617">
              <w:rPr>
                <w:rFonts w:ascii="Times New Roman" w:hAnsi="Times New Roman"/>
                <w:sz w:val="20"/>
                <w:szCs w:val="20"/>
                <w:lang w:eastAsia="ru-RU"/>
              </w:rPr>
              <w:t>0,</w:t>
            </w:r>
            <w:r w:rsidR="00905617" w:rsidRPr="00905617">
              <w:rPr>
                <w:rFonts w:ascii="Times New Roman" w:hAnsi="Times New Roman"/>
                <w:sz w:val="20"/>
                <w:szCs w:val="20"/>
                <w:lang w:eastAsia="ru-RU"/>
              </w:rPr>
              <w:t>500</w:t>
            </w:r>
          </w:p>
        </w:tc>
      </w:tr>
      <w:tr w:rsidR="00467841" w14:paraId="604D248A" w14:textId="77777777" w:rsidTr="004A1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4"/>
          <w:jc w:val="center"/>
        </w:trPr>
        <w:tc>
          <w:tcPr>
            <w:tcW w:w="1985" w:type="dxa"/>
            <w:shd w:val="clear" w:color="auto" w:fill="FFFFFF"/>
            <w:vAlign w:val="center"/>
          </w:tcPr>
          <w:p w14:paraId="6A318AAB" w14:textId="77777777" w:rsidR="00467841" w:rsidRPr="003014C7" w:rsidRDefault="00467841" w:rsidP="00E22BC9">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sidR="0004039D">
              <w:rPr>
                <w:rFonts w:ascii="Times New Roman" w:hAnsi="Times New Roman"/>
                <w:sz w:val="20"/>
                <w:szCs w:val="20"/>
              </w:rPr>
              <w:t>№ 1</w:t>
            </w:r>
            <w:r w:rsidR="00D95DB5">
              <w:rPr>
                <w:rFonts w:ascii="Times New Roman" w:hAnsi="Times New Roman"/>
                <w:sz w:val="20"/>
                <w:szCs w:val="20"/>
              </w:rPr>
              <w:t>1</w:t>
            </w:r>
            <w:r w:rsidR="0004039D">
              <w:rPr>
                <w:rFonts w:ascii="Times New Roman" w:hAnsi="Times New Roman"/>
                <w:sz w:val="20"/>
                <w:szCs w:val="20"/>
              </w:rPr>
              <w:t xml:space="preserve"> (с</w:t>
            </w:r>
            <w:r w:rsidRPr="003014C7">
              <w:rPr>
                <w:rFonts w:ascii="Times New Roman" w:hAnsi="Times New Roman"/>
                <w:sz w:val="20"/>
                <w:szCs w:val="20"/>
              </w:rPr>
              <w:t>.</w:t>
            </w:r>
            <w:r w:rsidR="0004039D">
              <w:rPr>
                <w:rFonts w:ascii="Times New Roman" w:hAnsi="Times New Roman"/>
                <w:sz w:val="20"/>
                <w:szCs w:val="20"/>
              </w:rPr>
              <w:t xml:space="preserve"> </w:t>
            </w:r>
            <w:r w:rsidR="00D95DB5">
              <w:rPr>
                <w:rFonts w:ascii="Times New Roman" w:hAnsi="Times New Roman"/>
                <w:sz w:val="20"/>
                <w:szCs w:val="20"/>
              </w:rPr>
              <w:t>Вольное, ул. Школьн</w:t>
            </w:r>
            <w:r w:rsidR="0004039D">
              <w:rPr>
                <w:rFonts w:ascii="Times New Roman" w:hAnsi="Times New Roman"/>
                <w:sz w:val="20"/>
                <w:szCs w:val="20"/>
              </w:rPr>
              <w:t>ая, 2</w:t>
            </w:r>
            <w:r w:rsidR="00D95DB5">
              <w:rPr>
                <w:rFonts w:ascii="Times New Roman" w:hAnsi="Times New Roman"/>
                <w:sz w:val="20"/>
                <w:szCs w:val="20"/>
              </w:rPr>
              <w:t>6</w:t>
            </w:r>
            <w:r w:rsidRPr="003014C7">
              <w:rPr>
                <w:rFonts w:ascii="Times New Roman" w:hAnsi="Times New Roman"/>
                <w:sz w:val="20"/>
                <w:szCs w:val="20"/>
              </w:rPr>
              <w:t>)</w:t>
            </w:r>
          </w:p>
        </w:tc>
        <w:tc>
          <w:tcPr>
            <w:tcW w:w="1134" w:type="dxa"/>
            <w:shd w:val="clear" w:color="auto" w:fill="FFFFFF"/>
            <w:vAlign w:val="center"/>
          </w:tcPr>
          <w:p w14:paraId="09A1B8F6" w14:textId="77777777" w:rsidR="00467841" w:rsidRPr="003014C7" w:rsidRDefault="00D95DB5" w:rsidP="00B759B9">
            <w:pPr>
              <w:spacing w:after="0" w:line="240" w:lineRule="auto"/>
              <w:jc w:val="center"/>
              <w:rPr>
                <w:rFonts w:ascii="Times New Roman" w:hAnsi="Times New Roman"/>
                <w:sz w:val="20"/>
                <w:szCs w:val="20"/>
              </w:rPr>
            </w:pPr>
            <w:r>
              <w:rPr>
                <w:rFonts w:ascii="Times New Roman" w:hAnsi="Times New Roman"/>
                <w:sz w:val="20"/>
                <w:szCs w:val="20"/>
              </w:rPr>
              <w:t>0,</w:t>
            </w:r>
            <w:r w:rsidR="00B759B9">
              <w:rPr>
                <w:rFonts w:ascii="Times New Roman" w:hAnsi="Times New Roman"/>
                <w:sz w:val="20"/>
                <w:szCs w:val="20"/>
              </w:rPr>
              <w:t>302</w:t>
            </w:r>
          </w:p>
        </w:tc>
        <w:tc>
          <w:tcPr>
            <w:tcW w:w="1417" w:type="dxa"/>
            <w:shd w:val="clear" w:color="auto" w:fill="FFFFFF"/>
            <w:vAlign w:val="center"/>
          </w:tcPr>
          <w:p w14:paraId="1C416BFE" w14:textId="77777777" w:rsidR="00467841" w:rsidRPr="00FD77C2" w:rsidRDefault="001A27AD" w:rsidP="00E22BC9">
            <w:pPr>
              <w:spacing w:after="0" w:line="240" w:lineRule="auto"/>
              <w:jc w:val="center"/>
              <w:rPr>
                <w:rFonts w:ascii="Times New Roman" w:hAnsi="Times New Roman"/>
                <w:sz w:val="20"/>
                <w:szCs w:val="20"/>
                <w:lang w:eastAsia="ru-RU"/>
              </w:rPr>
            </w:pPr>
            <w:r w:rsidRPr="00FD77C2">
              <w:rPr>
                <w:rFonts w:ascii="Times New Roman" w:hAnsi="Times New Roman"/>
                <w:sz w:val="20"/>
                <w:szCs w:val="20"/>
                <w:lang w:eastAsia="ru-RU"/>
              </w:rPr>
              <w:t>27,0</w:t>
            </w:r>
          </w:p>
        </w:tc>
        <w:tc>
          <w:tcPr>
            <w:tcW w:w="1418" w:type="dxa"/>
            <w:shd w:val="clear" w:color="auto" w:fill="FFFFFF"/>
            <w:vAlign w:val="center"/>
          </w:tcPr>
          <w:p w14:paraId="14D8B2B6" w14:textId="77777777" w:rsidR="00467841" w:rsidRPr="00125534" w:rsidRDefault="00D95DB5" w:rsidP="00E22BC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153</w:t>
            </w:r>
          </w:p>
        </w:tc>
        <w:tc>
          <w:tcPr>
            <w:tcW w:w="1559" w:type="dxa"/>
            <w:shd w:val="clear" w:color="auto" w:fill="FFFFFF"/>
            <w:vAlign w:val="center"/>
          </w:tcPr>
          <w:p w14:paraId="584CB5E0" w14:textId="77777777" w:rsidR="00467841" w:rsidRPr="00B0604B" w:rsidRDefault="00B0604B" w:rsidP="00E22BC9">
            <w:pPr>
              <w:spacing w:after="0" w:line="240" w:lineRule="auto"/>
              <w:jc w:val="center"/>
              <w:rPr>
                <w:rFonts w:ascii="Times New Roman" w:hAnsi="Times New Roman"/>
                <w:sz w:val="20"/>
                <w:szCs w:val="20"/>
                <w:lang w:eastAsia="ru-RU"/>
              </w:rPr>
            </w:pPr>
            <w:r w:rsidRPr="00B0604B">
              <w:rPr>
                <w:rFonts w:ascii="Times New Roman" w:hAnsi="Times New Roman"/>
                <w:sz w:val="20"/>
                <w:szCs w:val="20"/>
                <w:lang w:eastAsia="ru-RU"/>
              </w:rPr>
              <w:t>13,33</w:t>
            </w:r>
          </w:p>
        </w:tc>
        <w:tc>
          <w:tcPr>
            <w:tcW w:w="1417" w:type="dxa"/>
            <w:shd w:val="clear" w:color="auto" w:fill="FFFFFF"/>
            <w:vAlign w:val="center"/>
          </w:tcPr>
          <w:p w14:paraId="11EA3057" w14:textId="77777777" w:rsidR="00FB6D19" w:rsidRPr="0009616F" w:rsidRDefault="0009616F" w:rsidP="00E22BC9">
            <w:pPr>
              <w:spacing w:after="0" w:line="240" w:lineRule="auto"/>
              <w:jc w:val="center"/>
              <w:rPr>
                <w:rFonts w:ascii="Times New Roman" w:hAnsi="Times New Roman"/>
                <w:sz w:val="20"/>
                <w:szCs w:val="20"/>
                <w:lang w:eastAsia="ru-RU"/>
              </w:rPr>
            </w:pPr>
            <w:r w:rsidRPr="0009616F">
              <w:rPr>
                <w:rFonts w:ascii="Times New Roman" w:hAnsi="Times New Roman"/>
                <w:sz w:val="20"/>
                <w:szCs w:val="20"/>
                <w:lang w:eastAsia="ru-RU"/>
              </w:rPr>
              <w:t>0,147</w:t>
            </w:r>
          </w:p>
        </w:tc>
      </w:tr>
    </w:tbl>
    <w:p w14:paraId="0A7F9F0C" w14:textId="77777777" w:rsidR="0004401B" w:rsidRDefault="0004401B" w:rsidP="001821D2">
      <w:pPr>
        <w:pStyle w:val="1"/>
        <w:spacing w:before="0"/>
        <w:jc w:val="center"/>
        <w:rPr>
          <w:rFonts w:ascii="Times New Roman" w:hAnsi="Times New Roman"/>
          <w:color w:val="auto"/>
          <w:szCs w:val="28"/>
          <w:lang w:eastAsia="ru-RU"/>
        </w:rPr>
        <w:sectPr w:rsidR="0004401B">
          <w:pgSz w:w="11907" w:h="16840"/>
          <w:pgMar w:top="851" w:right="851" w:bottom="567" w:left="1701" w:header="720" w:footer="720" w:gutter="0"/>
          <w:cols w:space="720"/>
        </w:sectPr>
      </w:pPr>
    </w:p>
    <w:p w14:paraId="5D054BD3" w14:textId="77777777" w:rsidR="00B877C4" w:rsidRPr="001821D2" w:rsidRDefault="00B877C4" w:rsidP="001821D2">
      <w:pPr>
        <w:pStyle w:val="1"/>
        <w:spacing w:before="0"/>
        <w:jc w:val="center"/>
        <w:rPr>
          <w:rFonts w:ascii="Times New Roman" w:hAnsi="Times New Roman"/>
          <w:color w:val="auto"/>
          <w:szCs w:val="28"/>
          <w:lang w:eastAsia="ru-RU"/>
        </w:rPr>
      </w:pPr>
      <w:bookmarkStart w:id="18" w:name="_Toc85634920"/>
      <w:r w:rsidRPr="001821D2">
        <w:rPr>
          <w:rFonts w:ascii="Times New Roman" w:hAnsi="Times New Roman"/>
          <w:color w:val="auto"/>
          <w:szCs w:val="28"/>
          <w:lang w:eastAsia="ru-RU"/>
        </w:rPr>
        <w:lastRenderedPageBreak/>
        <w:t>РАЗДЕЛ 3. СУЩЕСТВУЮЩИЕ И ПЕРСПЕКТИВНЫЕ</w:t>
      </w:r>
      <w:bookmarkEnd w:id="18"/>
    </w:p>
    <w:p w14:paraId="2F3ACDE5" w14:textId="77777777" w:rsidR="00B877C4" w:rsidRPr="001821D2" w:rsidRDefault="00B877C4" w:rsidP="001821D2">
      <w:pPr>
        <w:pStyle w:val="1"/>
        <w:spacing w:before="0"/>
        <w:jc w:val="center"/>
        <w:rPr>
          <w:rFonts w:ascii="Times New Roman" w:hAnsi="Times New Roman"/>
          <w:color w:val="auto"/>
          <w:szCs w:val="28"/>
          <w:lang w:eastAsia="ru-RU"/>
        </w:rPr>
      </w:pPr>
      <w:bookmarkStart w:id="19" w:name="_Toc85634921"/>
      <w:r w:rsidRPr="001821D2">
        <w:rPr>
          <w:rFonts w:ascii="Times New Roman" w:hAnsi="Times New Roman"/>
          <w:color w:val="auto"/>
          <w:szCs w:val="28"/>
          <w:lang w:eastAsia="ru-RU"/>
        </w:rPr>
        <w:t>БАЛАНСЫ ТЕПЛОНОСИТЕЛЯ</w:t>
      </w:r>
      <w:bookmarkEnd w:id="19"/>
    </w:p>
    <w:p w14:paraId="7DF9A7C6" w14:textId="77777777" w:rsidR="00B877C4" w:rsidRDefault="00B877C4" w:rsidP="006B72A7">
      <w:pPr>
        <w:widowControl w:val="0"/>
        <w:spacing w:after="0" w:line="240" w:lineRule="auto"/>
        <w:ind w:firstLine="708"/>
        <w:jc w:val="center"/>
        <w:outlineLvl w:val="1"/>
        <w:rPr>
          <w:rFonts w:ascii="Times New Roman" w:eastAsia="Times New Roman" w:hAnsi="Times New Roman"/>
          <w:b/>
          <w:bCs/>
          <w:iCs/>
          <w:sz w:val="28"/>
          <w:szCs w:val="28"/>
          <w:lang w:eastAsia="ru-RU"/>
        </w:rPr>
      </w:pPr>
    </w:p>
    <w:p w14:paraId="6DA6521C" w14:textId="77777777" w:rsidR="00B877C4" w:rsidRDefault="00B877C4" w:rsidP="009664F6">
      <w:pPr>
        <w:pStyle w:val="2"/>
      </w:pPr>
      <w:bookmarkStart w:id="20" w:name="_Toc85634922"/>
      <w: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0"/>
    </w:p>
    <w:p w14:paraId="20A8EDB1" w14:textId="77777777" w:rsidR="00B877C4" w:rsidRDefault="00B877C4" w:rsidP="00710CD9">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Существующая система теплоснабжения </w:t>
      </w:r>
      <w:r w:rsidR="002A32BD">
        <w:rPr>
          <w:rFonts w:ascii="Times New Roman" w:eastAsia="Times New Roman" w:hAnsi="Times New Roman"/>
          <w:bCs/>
          <w:iCs/>
          <w:sz w:val="28"/>
          <w:szCs w:val="28"/>
          <w:lang w:eastAsia="ru-RU"/>
        </w:rPr>
        <w:t xml:space="preserve">Вольненского </w:t>
      </w:r>
      <w:r w:rsidR="006B72A7">
        <w:rPr>
          <w:rFonts w:ascii="Times New Roman" w:eastAsia="Times New Roman" w:hAnsi="Times New Roman"/>
          <w:bCs/>
          <w:iCs/>
          <w:sz w:val="28"/>
          <w:szCs w:val="28"/>
          <w:lang w:eastAsia="ru-RU"/>
        </w:rPr>
        <w:t xml:space="preserve"> сельского поселения</w:t>
      </w:r>
      <w:r>
        <w:rPr>
          <w:rFonts w:ascii="Times New Roman" w:eastAsia="Times New Roman" w:hAnsi="Times New Roman"/>
          <w:bCs/>
          <w:iCs/>
          <w:sz w:val="28"/>
          <w:szCs w:val="28"/>
          <w:lang w:eastAsia="ru-RU"/>
        </w:rPr>
        <w:t xml:space="preserve"> состоит из </w:t>
      </w:r>
      <w:r w:rsidR="00282040">
        <w:rPr>
          <w:rFonts w:ascii="Times New Roman" w:eastAsia="Times New Roman" w:hAnsi="Times New Roman"/>
          <w:bCs/>
          <w:iCs/>
          <w:sz w:val="28"/>
          <w:szCs w:val="28"/>
          <w:lang w:eastAsia="ru-RU"/>
        </w:rPr>
        <w:t>двух</w:t>
      </w:r>
      <w:r>
        <w:rPr>
          <w:rFonts w:ascii="Times New Roman" w:eastAsia="Times New Roman" w:hAnsi="Times New Roman"/>
          <w:bCs/>
          <w:iCs/>
          <w:sz w:val="28"/>
          <w:szCs w:val="28"/>
          <w:lang w:eastAsia="ru-RU"/>
        </w:rPr>
        <w:t xml:space="preserve"> котельных. Данные по существующим водоподготовительным установкам отсутствуют.</w:t>
      </w:r>
    </w:p>
    <w:p w14:paraId="0BB359F9" w14:textId="77777777" w:rsidR="00B877C4" w:rsidRDefault="00B877C4" w:rsidP="00710CD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Баланс производительности водоподготовительной установки складывается из нижеприведенных статей:</w:t>
      </w:r>
    </w:p>
    <w:p w14:paraId="7A8F618C" w14:textId="77777777" w:rsidR="00B877C4" w:rsidRDefault="00B877C4" w:rsidP="006B72A7">
      <w:pPr>
        <w:spacing w:after="0" w:line="240" w:lineRule="auto"/>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Объем воды на заполнение системы теплоснабжения:</w:t>
      </w:r>
    </w:p>
    <w:p w14:paraId="699E2B9F" w14:textId="77777777" w:rsidR="00B877C4" w:rsidRDefault="00B877C4" w:rsidP="006B72A7">
      <w:pPr>
        <w:spacing w:after="0" w:line="240" w:lineRule="auto"/>
        <w:jc w:val="center"/>
        <w:rPr>
          <w:rFonts w:ascii="Times New Roman" w:eastAsia="Times New Roman" w:hAnsi="Times New Roman"/>
          <w:sz w:val="28"/>
          <w:szCs w:val="28"/>
          <w:vertAlign w:val="subscript"/>
          <w:lang w:eastAsia="ru-RU"/>
        </w:rPr>
      </w:pP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eastAsia="ru-RU"/>
        </w:rPr>
        <w:t>от</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от</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 xml:space="preserve">от ,                                                                                                           </w:t>
      </w:r>
    </w:p>
    <w:p w14:paraId="73FC6506"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где,</w:t>
      </w:r>
    </w:p>
    <w:p w14:paraId="34BC9775"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от</w:t>
      </w:r>
      <w:r>
        <w:rPr>
          <w:rFonts w:ascii="Times New Roman" w:eastAsia="Times New Roman" w:hAnsi="Times New Roman"/>
          <w:sz w:val="28"/>
          <w:szCs w:val="28"/>
          <w:lang w:eastAsia="ru-RU"/>
        </w:rPr>
        <w:t xml:space="preserve"> – удельный объем воды, (справочная величина</w:t>
      </w:r>
      <w:r>
        <w:rPr>
          <w:rFonts w:ascii="Times New Roman" w:eastAsia="Times New Roman" w:hAnsi="Times New Roman"/>
          <w:sz w:val="28"/>
          <w:szCs w:val="28"/>
          <w:vertAlign w:val="subscript"/>
          <w:lang w:eastAsia="ru-RU"/>
        </w:rPr>
        <w:t xml:space="preserve"> , </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от</w:t>
      </w:r>
      <w:r>
        <w:rPr>
          <w:rFonts w:ascii="Times New Roman" w:eastAsia="Times New Roman" w:hAnsi="Times New Roman"/>
          <w:sz w:val="28"/>
          <w:szCs w:val="28"/>
          <w:lang w:eastAsia="ru-RU"/>
        </w:rPr>
        <w:t>=19,5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/(Гкал/час);</w:t>
      </w:r>
    </w:p>
    <w:p w14:paraId="420B3C25"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 xml:space="preserve">от </w:t>
      </w:r>
      <w:r>
        <w:rPr>
          <w:rFonts w:ascii="Times New Roman" w:eastAsia="Times New Roman" w:hAnsi="Times New Roman"/>
          <w:sz w:val="28"/>
          <w:szCs w:val="28"/>
          <w:lang w:eastAsia="ru-RU"/>
        </w:rPr>
        <w:t xml:space="preserve"> - максимальный тепловой поток на отопление здания, Гкал/час.</w:t>
      </w:r>
    </w:p>
    <w:p w14:paraId="440F2CB6" w14:textId="77777777" w:rsidR="00B877C4" w:rsidRPr="00797428" w:rsidRDefault="00B877C4" w:rsidP="006B72A7">
      <w:pPr>
        <w:spacing w:after="0" w:line="240" w:lineRule="auto"/>
        <w:rPr>
          <w:rFonts w:ascii="Times New Roman" w:eastAsia="Times New Roman" w:hAnsi="Times New Roman"/>
          <w:i/>
          <w:sz w:val="28"/>
          <w:szCs w:val="28"/>
          <w:u w:val="single"/>
          <w:lang w:eastAsia="ru-RU"/>
        </w:rPr>
      </w:pPr>
    </w:p>
    <w:p w14:paraId="153310B8" w14:textId="77777777" w:rsidR="00B877C4" w:rsidRDefault="00B877C4" w:rsidP="006B72A7">
      <w:pPr>
        <w:spacing w:after="0" w:line="240" w:lineRule="auto"/>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Объем воды на заполнение трубопроводов тепловых сетей;</w:t>
      </w:r>
    </w:p>
    <w:p w14:paraId="63152B13" w14:textId="77777777" w:rsidR="00B877C4" w:rsidRDefault="00B877C4" w:rsidP="006B72A7">
      <w:pPr>
        <w:spacing w:after="0" w:line="240" w:lineRule="auto"/>
        <w:jc w:val="center"/>
        <w:rPr>
          <w:rFonts w:ascii="Times New Roman" w:eastAsia="Times New Roman" w:hAnsi="Times New Roman"/>
          <w:sz w:val="28"/>
          <w:szCs w:val="28"/>
          <w:vertAlign w:val="subscript"/>
          <w:lang w:eastAsia="ru-RU"/>
        </w:rPr>
      </w:pP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eastAsia="ru-RU"/>
        </w:rPr>
        <w:t>т.с.</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val="en-US" w:eastAsia="ru-RU"/>
        </w:rPr>
        <w:t>i</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L</w:t>
      </w:r>
      <w:r>
        <w:rPr>
          <w:rFonts w:ascii="Times New Roman" w:eastAsia="Times New Roman" w:hAnsi="Times New Roman"/>
          <w:sz w:val="28"/>
          <w:szCs w:val="28"/>
          <w:vertAlign w:val="subscript"/>
          <w:lang w:val="en-US" w:eastAsia="ru-RU"/>
        </w:rPr>
        <w:t>i</w:t>
      </w:r>
      <w:r>
        <w:rPr>
          <w:rFonts w:ascii="Times New Roman" w:eastAsia="Times New Roman" w:hAnsi="Times New Roman"/>
          <w:sz w:val="28"/>
          <w:szCs w:val="28"/>
          <w:vertAlign w:val="subscript"/>
          <w:lang w:eastAsia="ru-RU"/>
        </w:rPr>
        <w:t xml:space="preserve"> ,                                                                                                           </w:t>
      </w:r>
    </w:p>
    <w:p w14:paraId="3E2255A3"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где</w:t>
      </w:r>
    </w:p>
    <w:p w14:paraId="463C30F8"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val="en-US" w:eastAsia="ru-RU"/>
        </w:rPr>
        <w:t>i</w:t>
      </w:r>
      <w:r>
        <w:rPr>
          <w:rFonts w:ascii="Times New Roman" w:eastAsia="Times New Roman" w:hAnsi="Times New Roman"/>
          <w:sz w:val="28"/>
          <w:szCs w:val="28"/>
          <w:vertAlign w:val="subscript"/>
          <w:lang w:eastAsia="ru-RU"/>
        </w:rPr>
        <w:t xml:space="preserve"> </w:t>
      </w:r>
      <w:r>
        <w:rPr>
          <w:rFonts w:ascii="Times New Roman" w:eastAsia="Times New Roman" w:hAnsi="Times New Roman"/>
          <w:sz w:val="28"/>
          <w:szCs w:val="28"/>
          <w:lang w:eastAsia="ru-RU"/>
        </w:rPr>
        <w:t xml:space="preserve"> - удельный объем воды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-го диаметра,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p>
    <w:p w14:paraId="0E2F835F"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L</w:t>
      </w:r>
      <w:r>
        <w:rPr>
          <w:rFonts w:ascii="Times New Roman" w:eastAsia="Times New Roman" w:hAnsi="Times New Roman"/>
          <w:sz w:val="28"/>
          <w:szCs w:val="28"/>
          <w:lang w:eastAsia="ru-RU"/>
        </w:rPr>
        <w:t xml:space="preserve">- длина участка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-го диаметра, м</w:t>
      </w:r>
    </w:p>
    <w:p w14:paraId="4FCF8EDB" w14:textId="77777777" w:rsidR="00B877C4" w:rsidRDefault="00B877C4" w:rsidP="006B72A7">
      <w:pPr>
        <w:spacing w:after="0" w:line="240" w:lineRule="auto"/>
        <w:rPr>
          <w:rFonts w:ascii="Times New Roman" w:eastAsia="Times New Roman" w:hAnsi="Times New Roman"/>
          <w:i/>
          <w:sz w:val="28"/>
          <w:szCs w:val="28"/>
          <w:u w:val="single"/>
          <w:lang w:eastAsia="ru-RU"/>
        </w:rPr>
      </w:pPr>
    </w:p>
    <w:p w14:paraId="68A83C00" w14:textId="77777777" w:rsidR="00B877C4" w:rsidRDefault="00B877C4" w:rsidP="006B72A7">
      <w:pPr>
        <w:spacing w:after="0" w:line="240" w:lineRule="auto"/>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Объем воды на подпитку системы теплоснабжения:</w:t>
      </w:r>
    </w:p>
    <w:p w14:paraId="1912C10A" w14:textId="77777777" w:rsidR="00B877C4" w:rsidRPr="00797428" w:rsidRDefault="00B877C4" w:rsidP="006B72A7">
      <w:pPr>
        <w:spacing w:after="0" w:line="240" w:lineRule="auto"/>
        <w:jc w:val="center"/>
        <w:rPr>
          <w:rFonts w:ascii="Times New Roman" w:eastAsia="Times New Roman" w:hAnsi="Times New Roman"/>
          <w:sz w:val="28"/>
          <w:szCs w:val="28"/>
          <w:lang w:eastAsia="ru-RU"/>
        </w:rPr>
      </w:pPr>
    </w:p>
    <w:p w14:paraId="7F846BD4" w14:textId="77777777" w:rsidR="00B877C4" w:rsidRPr="00797428" w:rsidRDefault="00B877C4" w:rsidP="006B72A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eastAsia="ru-RU"/>
        </w:rPr>
        <w:t>подп</w:t>
      </w:r>
      <w:r w:rsidRPr="00797428">
        <w:rPr>
          <w:rFonts w:ascii="Times New Roman" w:eastAsia="Times New Roman" w:hAnsi="Times New Roman"/>
          <w:sz w:val="28"/>
          <w:szCs w:val="28"/>
          <w:vertAlign w:val="subscript"/>
          <w:lang w:eastAsia="ru-RU"/>
        </w:rPr>
        <w:t>.</w:t>
      </w:r>
      <w:r w:rsidRPr="00797428">
        <w:rPr>
          <w:rFonts w:ascii="Times New Roman" w:eastAsia="Times New Roman" w:hAnsi="Times New Roman"/>
          <w:sz w:val="28"/>
          <w:szCs w:val="28"/>
          <w:lang w:eastAsia="ru-RU"/>
        </w:rPr>
        <w:t>=0,0025*(</w:t>
      </w: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eastAsia="ru-RU"/>
        </w:rPr>
        <w:t>от</w:t>
      </w:r>
      <w:r w:rsidRPr="00797428">
        <w:rPr>
          <w:rFonts w:ascii="Times New Roman" w:eastAsia="Times New Roman" w:hAnsi="Times New Roman"/>
          <w:sz w:val="28"/>
          <w:szCs w:val="28"/>
          <w:vertAlign w:val="subscript"/>
          <w:lang w:eastAsia="ru-RU"/>
        </w:rPr>
        <w:t xml:space="preserve"> </w:t>
      </w:r>
      <w:r w:rsidRPr="00797428">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V</w:t>
      </w:r>
      <w:r>
        <w:rPr>
          <w:rFonts w:ascii="Times New Roman" w:eastAsia="Times New Roman" w:hAnsi="Times New Roman"/>
          <w:sz w:val="28"/>
          <w:szCs w:val="28"/>
          <w:vertAlign w:val="subscript"/>
          <w:lang w:eastAsia="ru-RU"/>
        </w:rPr>
        <w:t>т</w:t>
      </w:r>
      <w:r w:rsidRPr="00797428">
        <w:rPr>
          <w:rFonts w:ascii="Times New Roman" w:eastAsia="Times New Roman" w:hAnsi="Times New Roman"/>
          <w:sz w:val="28"/>
          <w:szCs w:val="28"/>
          <w:vertAlign w:val="subscript"/>
          <w:lang w:eastAsia="ru-RU"/>
        </w:rPr>
        <w:t>.</w:t>
      </w:r>
      <w:r>
        <w:rPr>
          <w:rFonts w:ascii="Times New Roman" w:eastAsia="Times New Roman" w:hAnsi="Times New Roman"/>
          <w:sz w:val="28"/>
          <w:szCs w:val="28"/>
          <w:vertAlign w:val="subscript"/>
          <w:lang w:eastAsia="ru-RU"/>
        </w:rPr>
        <w:t>с</w:t>
      </w:r>
      <w:r w:rsidRPr="00797428">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n</w:t>
      </w:r>
      <w:r w:rsidRPr="00797428">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t</w:t>
      </w:r>
      <w:r w:rsidRPr="00797428">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G</w:t>
      </w:r>
      <w:r>
        <w:rPr>
          <w:rFonts w:ascii="Times New Roman" w:eastAsia="Times New Roman" w:hAnsi="Times New Roman"/>
          <w:sz w:val="28"/>
          <w:szCs w:val="28"/>
          <w:vertAlign w:val="subscript"/>
          <w:lang w:eastAsia="ru-RU"/>
        </w:rPr>
        <w:t>ГВС</w:t>
      </w:r>
      <w:r w:rsidRPr="00797428">
        <w:rPr>
          <w:rFonts w:ascii="Times New Roman" w:eastAsia="Times New Roman" w:hAnsi="Times New Roman"/>
          <w:sz w:val="28"/>
          <w:szCs w:val="28"/>
          <w:lang w:eastAsia="ru-RU"/>
        </w:rPr>
        <w:t>,</w:t>
      </w:r>
    </w:p>
    <w:p w14:paraId="1629A3FF"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где</w:t>
      </w:r>
    </w:p>
    <w:p w14:paraId="56852A67"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 продолжительность отопительного периода;</w:t>
      </w:r>
    </w:p>
    <w:p w14:paraId="4DB8972C"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t</w:t>
      </w:r>
      <w:r>
        <w:rPr>
          <w:rFonts w:ascii="Times New Roman" w:eastAsia="Times New Roman" w:hAnsi="Times New Roman"/>
          <w:sz w:val="28"/>
          <w:szCs w:val="28"/>
          <w:lang w:eastAsia="ru-RU"/>
        </w:rPr>
        <w:t xml:space="preserve"> - часов работы в отопительный период.</w:t>
      </w:r>
    </w:p>
    <w:p w14:paraId="3D8C4016" w14:textId="77777777" w:rsidR="00B877C4" w:rsidRDefault="00B877C4" w:rsidP="006B72A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G</w:t>
      </w:r>
      <w:r>
        <w:rPr>
          <w:rFonts w:ascii="Times New Roman" w:eastAsia="Times New Roman" w:hAnsi="Times New Roman"/>
          <w:sz w:val="28"/>
          <w:szCs w:val="28"/>
          <w:vertAlign w:val="subscript"/>
          <w:lang w:eastAsia="ru-RU"/>
        </w:rPr>
        <w:t xml:space="preserve">ГВС </w:t>
      </w:r>
      <w:r>
        <w:rPr>
          <w:rFonts w:ascii="Times New Roman" w:eastAsia="Times New Roman" w:hAnsi="Times New Roman"/>
          <w:sz w:val="28"/>
          <w:szCs w:val="28"/>
          <w:lang w:eastAsia="ru-RU"/>
        </w:rPr>
        <w:t>- среднечасовой расход воды на горячее водоснабжение, 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/час.</w:t>
      </w:r>
    </w:p>
    <w:p w14:paraId="4883624F" w14:textId="77777777" w:rsidR="00B877C4" w:rsidRDefault="00B877C4" w:rsidP="006B72A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таблице </w:t>
      </w:r>
      <w:r w:rsidR="0004039D">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735F5420" w14:textId="77777777" w:rsidR="00B877C4" w:rsidRDefault="00B877C4" w:rsidP="006B72A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FE614A">
        <w:rPr>
          <w:rFonts w:ascii="Times New Roman" w:eastAsia="Times New Roman" w:hAnsi="Times New Roman"/>
          <w:sz w:val="28"/>
          <w:szCs w:val="28"/>
          <w:lang w:eastAsia="ru-RU"/>
        </w:rPr>
        <w:t>7</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97"/>
        <w:gridCol w:w="2133"/>
        <w:gridCol w:w="1792"/>
        <w:gridCol w:w="1650"/>
        <w:gridCol w:w="1825"/>
      </w:tblGrid>
      <w:tr w:rsidR="00B877C4" w14:paraId="28737BA5" w14:textId="77777777" w:rsidTr="00B218EC">
        <w:trPr>
          <w:trHeight w:val="939"/>
        </w:trPr>
        <w:tc>
          <w:tcPr>
            <w:tcW w:w="2097" w:type="dxa"/>
            <w:shd w:val="clear" w:color="auto" w:fill="FFFFFF"/>
            <w:vAlign w:val="center"/>
          </w:tcPr>
          <w:p w14:paraId="2B2B5141"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Наименование источника теплоснабжения</w:t>
            </w:r>
          </w:p>
        </w:tc>
        <w:tc>
          <w:tcPr>
            <w:tcW w:w="2133" w:type="dxa"/>
            <w:shd w:val="clear" w:color="auto" w:fill="FFFFFF"/>
            <w:vAlign w:val="center"/>
          </w:tcPr>
          <w:p w14:paraId="37D8E762"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 xml:space="preserve">Кол-во воды, </w:t>
            </w:r>
            <w:r w:rsidR="00C81B34" w:rsidRPr="00644C74">
              <w:rPr>
                <w:rFonts w:ascii="Times New Roman" w:eastAsia="Times New Roman" w:hAnsi="Times New Roman"/>
                <w:b/>
                <w:sz w:val="16"/>
                <w:szCs w:val="16"/>
                <w:lang w:eastAsia="ru-RU"/>
              </w:rPr>
              <w:t>необходи</w:t>
            </w:r>
            <w:r w:rsidR="00C81B34">
              <w:rPr>
                <w:rFonts w:ascii="Times New Roman" w:eastAsia="Times New Roman" w:hAnsi="Times New Roman"/>
                <w:b/>
                <w:sz w:val="16"/>
                <w:szCs w:val="16"/>
                <w:lang w:eastAsia="ru-RU"/>
              </w:rPr>
              <w:t xml:space="preserve">мого </w:t>
            </w:r>
            <w:r w:rsidRPr="00644C74">
              <w:rPr>
                <w:rFonts w:ascii="Times New Roman" w:eastAsia="Times New Roman" w:hAnsi="Times New Roman"/>
                <w:b/>
                <w:sz w:val="16"/>
                <w:szCs w:val="16"/>
                <w:lang w:eastAsia="ru-RU"/>
              </w:rPr>
              <w:t xml:space="preserve"> для производства и</w:t>
            </w:r>
            <w:r w:rsidR="00B17F2F">
              <w:rPr>
                <w:rFonts w:ascii="Times New Roman" w:eastAsia="Times New Roman" w:hAnsi="Times New Roman"/>
                <w:b/>
                <w:sz w:val="16"/>
                <w:szCs w:val="16"/>
                <w:lang w:eastAsia="ru-RU"/>
              </w:rPr>
              <w:t xml:space="preserve"> </w:t>
            </w:r>
            <w:r w:rsidRPr="00644C74">
              <w:rPr>
                <w:rFonts w:ascii="Times New Roman" w:eastAsia="Times New Roman" w:hAnsi="Times New Roman"/>
                <w:b/>
                <w:sz w:val="16"/>
                <w:szCs w:val="16"/>
                <w:lang w:eastAsia="ru-RU"/>
              </w:rPr>
              <w:t xml:space="preserve"> передачи  тепловой энергии котельными,</w:t>
            </w:r>
            <w:r w:rsidR="00BC5963">
              <w:rPr>
                <w:rFonts w:ascii="Times New Roman" w:eastAsia="Times New Roman" w:hAnsi="Times New Roman"/>
                <w:b/>
                <w:sz w:val="16"/>
                <w:szCs w:val="16"/>
                <w:lang w:eastAsia="ru-RU"/>
              </w:rPr>
              <w:t xml:space="preserve">  </w:t>
            </w:r>
            <w:r w:rsidRPr="00644C74">
              <w:rPr>
                <w:rFonts w:ascii="Times New Roman" w:eastAsia="Times New Roman" w:hAnsi="Times New Roman"/>
                <w:b/>
                <w:sz w:val="16"/>
                <w:szCs w:val="16"/>
                <w:lang w:eastAsia="ru-RU"/>
              </w:rPr>
              <w:t xml:space="preserve"> м</w:t>
            </w:r>
            <w:r w:rsidRPr="00644C74">
              <w:rPr>
                <w:rFonts w:ascii="Times New Roman" w:eastAsia="Times New Roman" w:hAnsi="Times New Roman"/>
                <w:b/>
                <w:sz w:val="16"/>
                <w:szCs w:val="16"/>
                <w:vertAlign w:val="superscript"/>
                <w:lang w:eastAsia="ru-RU"/>
              </w:rPr>
              <w:t xml:space="preserve">3 </w:t>
            </w:r>
            <w:r w:rsidRPr="00644C74">
              <w:rPr>
                <w:rFonts w:ascii="Times New Roman" w:eastAsia="Times New Roman" w:hAnsi="Times New Roman"/>
                <w:b/>
                <w:sz w:val="16"/>
                <w:szCs w:val="16"/>
                <w:lang w:eastAsia="ru-RU"/>
              </w:rPr>
              <w:t>(</w:t>
            </w:r>
            <w:r w:rsidRPr="00644C74">
              <w:rPr>
                <w:rFonts w:ascii="Times New Roman" w:eastAsia="Times New Roman" w:hAnsi="Times New Roman"/>
                <w:b/>
                <w:sz w:val="16"/>
                <w:szCs w:val="16"/>
                <w:lang w:val="en-US" w:eastAsia="ru-RU"/>
              </w:rPr>
              <w:t>V</w:t>
            </w:r>
            <w:r w:rsidRPr="00644C74">
              <w:rPr>
                <w:rFonts w:ascii="Times New Roman" w:eastAsia="Times New Roman" w:hAnsi="Times New Roman"/>
                <w:b/>
                <w:sz w:val="16"/>
                <w:szCs w:val="16"/>
                <w:vertAlign w:val="subscript"/>
                <w:lang w:eastAsia="ru-RU"/>
              </w:rPr>
              <w:t>общ</w:t>
            </w:r>
            <w:r w:rsidRPr="00644C74">
              <w:rPr>
                <w:rFonts w:ascii="Times New Roman" w:eastAsia="Times New Roman" w:hAnsi="Times New Roman"/>
                <w:b/>
                <w:sz w:val="16"/>
                <w:szCs w:val="16"/>
                <w:lang w:eastAsia="ru-RU"/>
              </w:rPr>
              <w:t>.)</w:t>
            </w:r>
          </w:p>
        </w:tc>
        <w:tc>
          <w:tcPr>
            <w:tcW w:w="1792" w:type="dxa"/>
            <w:shd w:val="clear" w:color="auto" w:fill="FFFFFF"/>
            <w:vAlign w:val="center"/>
          </w:tcPr>
          <w:p w14:paraId="173159FE"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Объем воды на заполнение системы теплоснабжения,</w:t>
            </w:r>
          </w:p>
          <w:p w14:paraId="5B563260"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w:t>
            </w:r>
            <w:r w:rsidRPr="00644C74">
              <w:rPr>
                <w:rFonts w:ascii="Times New Roman" w:eastAsia="Times New Roman" w:hAnsi="Times New Roman"/>
                <w:b/>
                <w:sz w:val="16"/>
                <w:szCs w:val="16"/>
                <w:lang w:val="en-US" w:eastAsia="ru-RU"/>
              </w:rPr>
              <w:t>V</w:t>
            </w:r>
            <w:r w:rsidRPr="00644C74">
              <w:rPr>
                <w:rFonts w:ascii="Times New Roman" w:eastAsia="Times New Roman" w:hAnsi="Times New Roman"/>
                <w:b/>
                <w:sz w:val="16"/>
                <w:szCs w:val="16"/>
                <w:vertAlign w:val="subscript"/>
                <w:lang w:eastAsia="ru-RU"/>
              </w:rPr>
              <w:t>от</w:t>
            </w:r>
            <w:r w:rsidRPr="00644C74">
              <w:rPr>
                <w:rFonts w:ascii="Times New Roman" w:eastAsia="Times New Roman" w:hAnsi="Times New Roman"/>
                <w:b/>
                <w:sz w:val="16"/>
                <w:szCs w:val="16"/>
                <w:lang w:eastAsia="ru-RU"/>
              </w:rPr>
              <w:t>.)</w:t>
            </w:r>
          </w:p>
        </w:tc>
        <w:tc>
          <w:tcPr>
            <w:tcW w:w="1650" w:type="dxa"/>
            <w:shd w:val="clear" w:color="auto" w:fill="FFFFFF"/>
            <w:vAlign w:val="center"/>
          </w:tcPr>
          <w:p w14:paraId="14D76332"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 xml:space="preserve">Объем воды на заполнение трубопроводов тепловых сетей, </w:t>
            </w:r>
            <w:r w:rsidRPr="00644C74">
              <w:rPr>
                <w:rFonts w:ascii="Times New Roman" w:eastAsia="Times New Roman" w:hAnsi="Times New Roman"/>
                <w:b/>
                <w:sz w:val="16"/>
                <w:szCs w:val="16"/>
                <w:lang w:val="en-US" w:eastAsia="ru-RU"/>
              </w:rPr>
              <w:t>V</w:t>
            </w:r>
            <w:r w:rsidRPr="00644C74">
              <w:rPr>
                <w:rFonts w:ascii="Times New Roman" w:eastAsia="Times New Roman" w:hAnsi="Times New Roman"/>
                <w:b/>
                <w:sz w:val="16"/>
                <w:szCs w:val="16"/>
                <w:vertAlign w:val="subscript"/>
                <w:lang w:eastAsia="ru-RU"/>
              </w:rPr>
              <w:t>т.с</w:t>
            </w:r>
          </w:p>
        </w:tc>
        <w:tc>
          <w:tcPr>
            <w:tcW w:w="1825" w:type="dxa"/>
            <w:shd w:val="clear" w:color="auto" w:fill="FFFFFF"/>
            <w:vAlign w:val="center"/>
          </w:tcPr>
          <w:p w14:paraId="2605323C"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eastAsia="ru-RU"/>
              </w:rPr>
              <w:t>Объем воды на подпитку системы теплоснабжения,</w:t>
            </w:r>
          </w:p>
          <w:p w14:paraId="3064DCB3" w14:textId="77777777" w:rsidR="00B877C4" w:rsidRPr="00644C74" w:rsidRDefault="00B877C4" w:rsidP="006B72A7">
            <w:pPr>
              <w:spacing w:after="0" w:line="240" w:lineRule="auto"/>
              <w:jc w:val="center"/>
              <w:rPr>
                <w:rFonts w:ascii="Times New Roman" w:eastAsia="Times New Roman" w:hAnsi="Times New Roman"/>
                <w:b/>
                <w:sz w:val="16"/>
                <w:szCs w:val="16"/>
                <w:lang w:eastAsia="ru-RU"/>
              </w:rPr>
            </w:pPr>
            <w:r w:rsidRPr="00644C74">
              <w:rPr>
                <w:rFonts w:ascii="Times New Roman" w:eastAsia="Times New Roman" w:hAnsi="Times New Roman"/>
                <w:b/>
                <w:sz w:val="16"/>
                <w:szCs w:val="16"/>
                <w:lang w:val="en-US" w:eastAsia="ru-RU"/>
              </w:rPr>
              <w:t>V</w:t>
            </w:r>
            <w:r w:rsidRPr="00644C74">
              <w:rPr>
                <w:rFonts w:ascii="Times New Roman" w:eastAsia="Times New Roman" w:hAnsi="Times New Roman"/>
                <w:b/>
                <w:sz w:val="16"/>
                <w:szCs w:val="16"/>
                <w:vertAlign w:val="subscript"/>
                <w:lang w:eastAsia="ru-RU"/>
              </w:rPr>
              <w:t>подп</w:t>
            </w:r>
          </w:p>
        </w:tc>
      </w:tr>
      <w:tr w:rsidR="00B0604B" w14:paraId="6056E9F7" w14:textId="77777777" w:rsidTr="00B218EC">
        <w:tc>
          <w:tcPr>
            <w:tcW w:w="2097" w:type="dxa"/>
            <w:shd w:val="clear" w:color="auto" w:fill="FFFFFF"/>
            <w:vAlign w:val="center"/>
          </w:tcPr>
          <w:p w14:paraId="715B40C1" w14:textId="77777777" w:rsidR="00B0604B" w:rsidRPr="003014C7" w:rsidRDefault="00B0604B" w:rsidP="00FD77C2">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w:t>
            </w:r>
            <w:r w:rsidRPr="003014C7">
              <w:rPr>
                <w:rFonts w:ascii="Times New Roman" w:hAnsi="Times New Roman"/>
                <w:sz w:val="20"/>
                <w:szCs w:val="20"/>
              </w:rPr>
              <w:t xml:space="preserve">  (</w:t>
            </w:r>
            <w:r>
              <w:rPr>
                <w:rFonts w:ascii="Times New Roman" w:hAnsi="Times New Roman"/>
                <w:sz w:val="20"/>
                <w:szCs w:val="20"/>
              </w:rPr>
              <w:t>с. Марьино, пер. Торговый, 5 А</w:t>
            </w:r>
            <w:r w:rsidRPr="003014C7">
              <w:rPr>
                <w:rFonts w:ascii="Times New Roman" w:hAnsi="Times New Roman"/>
                <w:sz w:val="20"/>
                <w:szCs w:val="20"/>
              </w:rPr>
              <w:t>)</w:t>
            </w:r>
          </w:p>
        </w:tc>
        <w:tc>
          <w:tcPr>
            <w:tcW w:w="2133" w:type="dxa"/>
            <w:shd w:val="clear" w:color="auto" w:fill="FFFFFF"/>
            <w:vAlign w:val="center"/>
          </w:tcPr>
          <w:p w14:paraId="54D027D2" w14:textId="77777777" w:rsidR="00B0604B" w:rsidRPr="00F74441" w:rsidRDefault="00B0604B" w:rsidP="00B0604B">
            <w:pPr>
              <w:spacing w:after="0" w:line="240" w:lineRule="auto"/>
              <w:jc w:val="center"/>
              <w:rPr>
                <w:rFonts w:ascii="Times New Roman" w:eastAsia="Times New Roman" w:hAnsi="Times New Roman"/>
                <w:bCs/>
                <w:sz w:val="20"/>
                <w:szCs w:val="20"/>
                <w:lang w:eastAsia="ru-RU"/>
              </w:rPr>
            </w:pPr>
            <w:r w:rsidRPr="00F74441">
              <w:rPr>
                <w:rFonts w:ascii="Times New Roman" w:eastAsia="Times New Roman" w:hAnsi="Times New Roman"/>
                <w:bCs/>
                <w:sz w:val="20"/>
                <w:szCs w:val="20"/>
              </w:rPr>
              <w:t>488,0</w:t>
            </w:r>
          </w:p>
        </w:tc>
        <w:tc>
          <w:tcPr>
            <w:tcW w:w="1792" w:type="dxa"/>
            <w:shd w:val="clear" w:color="auto" w:fill="FFFFFF"/>
            <w:vAlign w:val="center"/>
          </w:tcPr>
          <w:p w14:paraId="509478EE" w14:textId="77777777" w:rsidR="00B0604B" w:rsidRPr="001108B0" w:rsidRDefault="00B0604B" w:rsidP="00B0604B">
            <w:pPr>
              <w:spacing w:after="0" w:line="240" w:lineRule="auto"/>
              <w:jc w:val="center"/>
              <w:rPr>
                <w:rFonts w:ascii="Times New Roman" w:hAnsi="Times New Roman"/>
                <w:sz w:val="20"/>
                <w:szCs w:val="20"/>
                <w:lang w:eastAsia="ru-RU"/>
              </w:rPr>
            </w:pPr>
            <w:r w:rsidRPr="001108B0">
              <w:rPr>
                <w:rFonts w:ascii="Times New Roman" w:hAnsi="Times New Roman"/>
                <w:sz w:val="20"/>
                <w:szCs w:val="20"/>
              </w:rPr>
              <w:t>30,18</w:t>
            </w:r>
          </w:p>
        </w:tc>
        <w:tc>
          <w:tcPr>
            <w:tcW w:w="1650" w:type="dxa"/>
            <w:shd w:val="clear" w:color="auto" w:fill="FFFFFF"/>
            <w:vAlign w:val="center"/>
          </w:tcPr>
          <w:p w14:paraId="6AF033E6" w14:textId="77777777" w:rsidR="00B0604B" w:rsidRPr="001108B0" w:rsidRDefault="00B0604B" w:rsidP="00B0604B">
            <w:pPr>
              <w:spacing w:after="0" w:line="240" w:lineRule="auto"/>
              <w:jc w:val="center"/>
              <w:rPr>
                <w:rFonts w:ascii="Times New Roman" w:eastAsia="Times New Roman" w:hAnsi="Times New Roman"/>
                <w:sz w:val="20"/>
                <w:szCs w:val="20"/>
                <w:lang w:eastAsia="ru-RU"/>
              </w:rPr>
            </w:pPr>
            <w:r w:rsidRPr="001108B0">
              <w:rPr>
                <w:rFonts w:ascii="Times New Roman" w:eastAsia="Times New Roman" w:hAnsi="Times New Roman"/>
                <w:sz w:val="20"/>
                <w:szCs w:val="20"/>
              </w:rPr>
              <w:t>16,74</w:t>
            </w:r>
          </w:p>
        </w:tc>
        <w:tc>
          <w:tcPr>
            <w:tcW w:w="1825" w:type="dxa"/>
            <w:shd w:val="clear" w:color="auto" w:fill="FFFFFF"/>
            <w:vAlign w:val="center"/>
          </w:tcPr>
          <w:p w14:paraId="1C03FEE9" w14:textId="77777777" w:rsidR="00B0604B" w:rsidRPr="001108B0" w:rsidRDefault="00B0604B" w:rsidP="00B0604B">
            <w:pPr>
              <w:spacing w:after="0" w:line="240" w:lineRule="auto"/>
              <w:jc w:val="center"/>
              <w:rPr>
                <w:rFonts w:ascii="Times New Roman" w:eastAsia="Times New Roman" w:hAnsi="Times New Roman"/>
                <w:sz w:val="20"/>
                <w:szCs w:val="20"/>
                <w:lang w:eastAsia="ru-RU"/>
              </w:rPr>
            </w:pPr>
            <w:r w:rsidRPr="001108B0">
              <w:rPr>
                <w:rFonts w:ascii="Times New Roman" w:eastAsia="Times New Roman" w:hAnsi="Times New Roman"/>
                <w:sz w:val="20"/>
                <w:szCs w:val="20"/>
              </w:rPr>
              <w:t>417</w:t>
            </w:r>
            <w:r>
              <w:rPr>
                <w:rFonts w:ascii="Times New Roman" w:eastAsia="Times New Roman" w:hAnsi="Times New Roman"/>
                <w:sz w:val="20"/>
                <w:szCs w:val="20"/>
              </w:rPr>
              <w:t>,0</w:t>
            </w:r>
          </w:p>
        </w:tc>
      </w:tr>
      <w:tr w:rsidR="00B0604B" w14:paraId="054E8981" w14:textId="77777777" w:rsidTr="00B218EC">
        <w:tc>
          <w:tcPr>
            <w:tcW w:w="2097" w:type="dxa"/>
            <w:shd w:val="clear" w:color="auto" w:fill="FFFFFF"/>
            <w:vAlign w:val="center"/>
          </w:tcPr>
          <w:p w14:paraId="015A80DA" w14:textId="77777777" w:rsidR="00B0604B" w:rsidRPr="003014C7" w:rsidRDefault="00B0604B" w:rsidP="00FD77C2">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xml:space="preserve">№ 11 </w:t>
            </w:r>
            <w:r w:rsidRPr="003014C7">
              <w:rPr>
                <w:rFonts w:ascii="Times New Roman" w:hAnsi="Times New Roman"/>
                <w:sz w:val="20"/>
                <w:szCs w:val="20"/>
              </w:rPr>
              <w:t>(</w:t>
            </w:r>
            <w:r>
              <w:rPr>
                <w:rFonts w:ascii="Times New Roman" w:hAnsi="Times New Roman"/>
                <w:sz w:val="20"/>
                <w:szCs w:val="20"/>
              </w:rPr>
              <w:t>с. Вольное, ул. Школьная, 26</w:t>
            </w:r>
            <w:r w:rsidRPr="003014C7">
              <w:rPr>
                <w:rFonts w:ascii="Times New Roman" w:hAnsi="Times New Roman"/>
                <w:sz w:val="20"/>
                <w:szCs w:val="20"/>
              </w:rPr>
              <w:t>)</w:t>
            </w:r>
          </w:p>
        </w:tc>
        <w:tc>
          <w:tcPr>
            <w:tcW w:w="2133" w:type="dxa"/>
            <w:shd w:val="clear" w:color="auto" w:fill="FFFFFF"/>
            <w:vAlign w:val="center"/>
          </w:tcPr>
          <w:p w14:paraId="080DCFB0" w14:textId="77777777" w:rsidR="00B0604B" w:rsidRPr="00F74441" w:rsidRDefault="00B0604B" w:rsidP="00B0604B">
            <w:pPr>
              <w:spacing w:after="0" w:line="240" w:lineRule="auto"/>
              <w:jc w:val="center"/>
              <w:rPr>
                <w:rFonts w:ascii="Times New Roman" w:eastAsia="Times New Roman" w:hAnsi="Times New Roman"/>
                <w:bCs/>
                <w:sz w:val="20"/>
                <w:szCs w:val="20"/>
                <w:lang w:eastAsia="ru-RU"/>
              </w:rPr>
            </w:pPr>
            <w:r w:rsidRPr="00F74441">
              <w:rPr>
                <w:rFonts w:ascii="Times New Roman" w:eastAsia="Times New Roman" w:hAnsi="Times New Roman"/>
                <w:bCs/>
                <w:sz w:val="20"/>
                <w:szCs w:val="20"/>
              </w:rPr>
              <w:t>73</w:t>
            </w:r>
          </w:p>
        </w:tc>
        <w:tc>
          <w:tcPr>
            <w:tcW w:w="1792" w:type="dxa"/>
            <w:shd w:val="clear" w:color="auto" w:fill="FFFFFF"/>
            <w:vAlign w:val="center"/>
          </w:tcPr>
          <w:p w14:paraId="14E55807" w14:textId="77777777" w:rsidR="00B0604B" w:rsidRPr="001108B0" w:rsidRDefault="00B0604B" w:rsidP="00B0604B">
            <w:pPr>
              <w:spacing w:after="0" w:line="240" w:lineRule="auto"/>
              <w:jc w:val="center"/>
              <w:rPr>
                <w:rFonts w:ascii="Times New Roman" w:hAnsi="Times New Roman"/>
                <w:sz w:val="20"/>
                <w:szCs w:val="20"/>
              </w:rPr>
            </w:pPr>
            <w:r w:rsidRPr="001108B0">
              <w:rPr>
                <w:rFonts w:ascii="Times New Roman" w:hAnsi="Times New Roman"/>
                <w:sz w:val="20"/>
                <w:szCs w:val="20"/>
              </w:rPr>
              <w:t>5,09</w:t>
            </w:r>
          </w:p>
        </w:tc>
        <w:tc>
          <w:tcPr>
            <w:tcW w:w="1650" w:type="dxa"/>
            <w:shd w:val="clear" w:color="auto" w:fill="FFFFFF"/>
            <w:vAlign w:val="center"/>
          </w:tcPr>
          <w:p w14:paraId="3D6EAF4A" w14:textId="77777777" w:rsidR="00B0604B" w:rsidRPr="001108B0" w:rsidRDefault="00B0604B" w:rsidP="00B0604B">
            <w:pPr>
              <w:spacing w:after="0" w:line="240" w:lineRule="auto"/>
              <w:jc w:val="center"/>
              <w:rPr>
                <w:rFonts w:ascii="Times New Roman" w:eastAsia="Times New Roman" w:hAnsi="Times New Roman"/>
                <w:sz w:val="20"/>
                <w:szCs w:val="20"/>
                <w:lang w:eastAsia="ru-RU"/>
              </w:rPr>
            </w:pPr>
            <w:r w:rsidRPr="001108B0">
              <w:rPr>
                <w:rFonts w:ascii="Times New Roman" w:eastAsia="Times New Roman" w:hAnsi="Times New Roman"/>
                <w:sz w:val="20"/>
                <w:szCs w:val="20"/>
              </w:rPr>
              <w:t>1,19</w:t>
            </w:r>
          </w:p>
        </w:tc>
        <w:tc>
          <w:tcPr>
            <w:tcW w:w="1825" w:type="dxa"/>
            <w:shd w:val="clear" w:color="auto" w:fill="FFFFFF"/>
            <w:vAlign w:val="center"/>
          </w:tcPr>
          <w:p w14:paraId="5A47888E" w14:textId="77777777" w:rsidR="00B0604B" w:rsidRPr="001108B0" w:rsidRDefault="00B0604B" w:rsidP="00B0604B">
            <w:pPr>
              <w:spacing w:after="0" w:line="240" w:lineRule="auto"/>
              <w:jc w:val="center"/>
              <w:rPr>
                <w:rFonts w:ascii="Times New Roman" w:eastAsia="Times New Roman" w:hAnsi="Times New Roman"/>
                <w:sz w:val="20"/>
                <w:szCs w:val="20"/>
                <w:lang w:eastAsia="ru-RU"/>
              </w:rPr>
            </w:pPr>
            <w:r w:rsidRPr="001108B0">
              <w:rPr>
                <w:rFonts w:ascii="Times New Roman" w:eastAsia="Times New Roman" w:hAnsi="Times New Roman"/>
                <w:sz w:val="20"/>
                <w:szCs w:val="20"/>
              </w:rPr>
              <w:t>70,0</w:t>
            </w:r>
          </w:p>
        </w:tc>
      </w:tr>
    </w:tbl>
    <w:p w14:paraId="30FDCC24" w14:textId="77777777" w:rsidR="00FE614A" w:rsidRDefault="00FE614A" w:rsidP="006B72A7">
      <w:pPr>
        <w:widowControl w:val="0"/>
        <w:spacing w:after="0" w:line="240" w:lineRule="auto"/>
        <w:ind w:firstLine="708"/>
        <w:jc w:val="center"/>
        <w:outlineLvl w:val="1"/>
        <w:rPr>
          <w:rFonts w:ascii="Times New Roman" w:eastAsia="Times New Roman" w:hAnsi="Times New Roman"/>
          <w:b/>
          <w:bCs/>
          <w:iCs/>
          <w:sz w:val="28"/>
          <w:szCs w:val="28"/>
          <w:lang w:eastAsia="ru-RU"/>
        </w:rPr>
        <w:sectPr w:rsidR="00FE614A" w:rsidSect="00644C74">
          <w:pgSz w:w="12240" w:h="15840"/>
          <w:pgMar w:top="851" w:right="851" w:bottom="567" w:left="1418" w:header="720" w:footer="720" w:gutter="0"/>
          <w:cols w:space="720"/>
          <w:docGrid w:linePitch="299"/>
        </w:sectPr>
      </w:pPr>
    </w:p>
    <w:p w14:paraId="138D5659" w14:textId="77777777" w:rsidR="00B877C4" w:rsidRDefault="00B877C4" w:rsidP="00FD77C2">
      <w:pPr>
        <w:widowControl w:val="0"/>
        <w:spacing w:before="120" w:after="120" w:line="240" w:lineRule="auto"/>
        <w:ind w:firstLine="709"/>
        <w:jc w:val="center"/>
        <w:outlineLvl w:val="1"/>
        <w:rPr>
          <w:rFonts w:ascii="Times New Roman" w:eastAsia="Times New Roman" w:hAnsi="Times New Roman"/>
          <w:b/>
          <w:bCs/>
          <w:iCs/>
          <w:sz w:val="28"/>
          <w:szCs w:val="28"/>
          <w:lang w:eastAsia="ru-RU"/>
        </w:rPr>
      </w:pPr>
      <w:bookmarkStart w:id="21" w:name="_Toc85634923"/>
      <w:r>
        <w:rPr>
          <w:rFonts w:ascii="Times New Roman" w:eastAsia="Times New Roman" w:hAnsi="Times New Roman"/>
          <w:b/>
          <w:bCs/>
          <w:iCs/>
          <w:sz w:val="28"/>
          <w:szCs w:val="28"/>
          <w:lang w:eastAsia="ru-RU"/>
        </w:rPr>
        <w:lastRenderedPageBreak/>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1"/>
    </w:p>
    <w:p w14:paraId="303662EF" w14:textId="77777777" w:rsidR="00B877C4" w:rsidRDefault="00B877C4" w:rsidP="006B72A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 6.17, СНиП 41-02-2003 «Тепловые сети», для систем теплоснабжения должна предусматриваться дополнительная аварийная подпитка химически не обработанной и недеаэрированной воды, расход которой принимается в количестве 2 % от объема воды в трубопроводах тепловых сетей.</w:t>
      </w:r>
    </w:p>
    <w:p w14:paraId="317E330E" w14:textId="77777777" w:rsidR="00B877C4" w:rsidRDefault="00B877C4" w:rsidP="006B72A7">
      <w:pPr>
        <w:spacing w:after="0" w:line="240" w:lineRule="auto"/>
        <w:ind w:firstLine="708"/>
        <w:jc w:val="right"/>
        <w:rPr>
          <w:rFonts w:ascii="Times New Roman" w:hAnsi="Times New Roman"/>
          <w:sz w:val="28"/>
          <w:szCs w:val="28"/>
        </w:rPr>
      </w:pPr>
      <w:r>
        <w:rPr>
          <w:rFonts w:ascii="Times New Roman" w:hAnsi="Times New Roman"/>
          <w:sz w:val="28"/>
          <w:szCs w:val="28"/>
        </w:rPr>
        <w:t xml:space="preserve">Таблица </w:t>
      </w:r>
      <w:r w:rsidR="00FE614A">
        <w:rPr>
          <w:rFonts w:ascii="Times New Roman" w:hAnsi="Times New Roman"/>
          <w:sz w:val="28"/>
          <w:szCs w:val="28"/>
        </w:rPr>
        <w:t>8.</w:t>
      </w:r>
    </w:p>
    <w:tbl>
      <w:tblPr>
        <w:tblW w:w="94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2113"/>
        <w:gridCol w:w="2126"/>
        <w:gridCol w:w="2126"/>
      </w:tblGrid>
      <w:tr w:rsidR="00B877C4" w14:paraId="495AF360" w14:textId="77777777" w:rsidTr="00DC03DF">
        <w:tc>
          <w:tcPr>
            <w:tcW w:w="3118" w:type="dxa"/>
            <w:vAlign w:val="center"/>
          </w:tcPr>
          <w:p w14:paraId="51797DD2" w14:textId="77777777" w:rsidR="00B877C4" w:rsidRPr="00644C74" w:rsidRDefault="00B877C4" w:rsidP="006B72A7">
            <w:pPr>
              <w:spacing w:after="0" w:line="240" w:lineRule="auto"/>
              <w:jc w:val="center"/>
              <w:rPr>
                <w:rFonts w:ascii="Times New Roman" w:hAnsi="Times New Roman"/>
                <w:b/>
                <w:sz w:val="16"/>
                <w:szCs w:val="16"/>
              </w:rPr>
            </w:pPr>
            <w:r w:rsidRPr="00644C74">
              <w:rPr>
                <w:rFonts w:ascii="Times New Roman" w:eastAsia="Times New Roman" w:hAnsi="Times New Roman"/>
                <w:b/>
                <w:sz w:val="16"/>
                <w:szCs w:val="16"/>
                <w:lang w:eastAsia="ru-RU"/>
              </w:rPr>
              <w:t>Наименование источника теплоснабжения</w:t>
            </w:r>
          </w:p>
        </w:tc>
        <w:tc>
          <w:tcPr>
            <w:tcW w:w="2113" w:type="dxa"/>
            <w:vAlign w:val="center"/>
          </w:tcPr>
          <w:p w14:paraId="3CDCC40C" w14:textId="77777777" w:rsidR="00B877C4" w:rsidRPr="00644C74" w:rsidRDefault="00886838" w:rsidP="006B72A7">
            <w:pPr>
              <w:spacing w:after="0" w:line="240" w:lineRule="auto"/>
              <w:jc w:val="center"/>
              <w:rPr>
                <w:rFonts w:ascii="Times New Roman" w:hAnsi="Times New Roman"/>
                <w:b/>
                <w:sz w:val="16"/>
                <w:szCs w:val="16"/>
              </w:rPr>
            </w:pPr>
            <w:r>
              <w:rPr>
                <w:rFonts w:ascii="Times New Roman" w:hAnsi="Times New Roman"/>
                <w:b/>
                <w:sz w:val="16"/>
                <w:szCs w:val="16"/>
              </w:rPr>
              <w:t>Производительность ВПУ, м³</w:t>
            </w:r>
            <w:r w:rsidR="00B877C4" w:rsidRPr="00644C74">
              <w:rPr>
                <w:rFonts w:ascii="Times New Roman" w:hAnsi="Times New Roman"/>
                <w:b/>
                <w:sz w:val="16"/>
                <w:szCs w:val="16"/>
              </w:rPr>
              <w:t>/час</w:t>
            </w:r>
          </w:p>
        </w:tc>
        <w:tc>
          <w:tcPr>
            <w:tcW w:w="2126" w:type="dxa"/>
            <w:vAlign w:val="center"/>
          </w:tcPr>
          <w:p w14:paraId="7C59C344" w14:textId="77777777" w:rsidR="00B877C4" w:rsidRPr="00644C74" w:rsidRDefault="00B877C4" w:rsidP="006B72A7">
            <w:pPr>
              <w:spacing w:after="0" w:line="240" w:lineRule="auto"/>
              <w:jc w:val="center"/>
              <w:rPr>
                <w:rFonts w:ascii="Times New Roman" w:hAnsi="Times New Roman"/>
                <w:b/>
                <w:sz w:val="16"/>
                <w:szCs w:val="16"/>
              </w:rPr>
            </w:pPr>
            <w:r w:rsidRPr="00644C74">
              <w:rPr>
                <w:rFonts w:ascii="Times New Roman" w:hAnsi="Times New Roman"/>
                <w:b/>
                <w:sz w:val="16"/>
                <w:szCs w:val="16"/>
              </w:rPr>
              <w:t xml:space="preserve">Существующее максимальное значение подпитки теплосети, </w:t>
            </w:r>
            <w:r w:rsidR="00886838">
              <w:rPr>
                <w:rFonts w:ascii="Times New Roman" w:hAnsi="Times New Roman"/>
                <w:b/>
                <w:sz w:val="16"/>
                <w:szCs w:val="16"/>
              </w:rPr>
              <w:t>м³</w:t>
            </w:r>
            <w:r w:rsidR="00886838" w:rsidRPr="00644C74">
              <w:rPr>
                <w:rFonts w:ascii="Times New Roman" w:hAnsi="Times New Roman"/>
                <w:b/>
                <w:sz w:val="16"/>
                <w:szCs w:val="16"/>
              </w:rPr>
              <w:t>/час</w:t>
            </w:r>
          </w:p>
        </w:tc>
        <w:tc>
          <w:tcPr>
            <w:tcW w:w="2126" w:type="dxa"/>
            <w:vAlign w:val="center"/>
          </w:tcPr>
          <w:p w14:paraId="1AA50FC7" w14:textId="77777777" w:rsidR="00B877C4" w:rsidRPr="00644C74" w:rsidRDefault="00B877C4" w:rsidP="006B72A7">
            <w:pPr>
              <w:spacing w:after="0" w:line="240" w:lineRule="auto"/>
              <w:jc w:val="center"/>
              <w:rPr>
                <w:rFonts w:ascii="Times New Roman" w:hAnsi="Times New Roman"/>
                <w:b/>
                <w:sz w:val="16"/>
                <w:szCs w:val="16"/>
              </w:rPr>
            </w:pPr>
            <w:r w:rsidRPr="00644C74">
              <w:rPr>
                <w:rFonts w:ascii="Times New Roman" w:hAnsi="Times New Roman"/>
                <w:b/>
                <w:sz w:val="16"/>
                <w:szCs w:val="16"/>
              </w:rPr>
              <w:t xml:space="preserve">Перспективное максимальное значение подпитки теплосети, </w:t>
            </w:r>
            <w:r w:rsidR="00886838">
              <w:rPr>
                <w:rFonts w:ascii="Times New Roman" w:hAnsi="Times New Roman"/>
                <w:b/>
                <w:sz w:val="16"/>
                <w:szCs w:val="16"/>
              </w:rPr>
              <w:t>м³</w:t>
            </w:r>
            <w:r w:rsidR="00886838" w:rsidRPr="00644C74">
              <w:rPr>
                <w:rFonts w:ascii="Times New Roman" w:hAnsi="Times New Roman"/>
                <w:b/>
                <w:sz w:val="16"/>
                <w:szCs w:val="16"/>
              </w:rPr>
              <w:t>/час</w:t>
            </w:r>
          </w:p>
        </w:tc>
      </w:tr>
      <w:tr w:rsidR="00B0604B" w:rsidRPr="003014C7" w14:paraId="53681E1E" w14:textId="77777777" w:rsidTr="00DC03DF">
        <w:tc>
          <w:tcPr>
            <w:tcW w:w="3118" w:type="dxa"/>
            <w:shd w:val="clear" w:color="auto" w:fill="FFFFFF"/>
            <w:vAlign w:val="center"/>
          </w:tcPr>
          <w:p w14:paraId="4137788D" w14:textId="77777777" w:rsidR="00B0604B" w:rsidRPr="003014C7" w:rsidRDefault="00B0604B" w:rsidP="000162A5">
            <w:pPr>
              <w:spacing w:after="0" w:line="240" w:lineRule="auto"/>
              <w:rPr>
                <w:rFonts w:ascii="Times New Roman" w:hAnsi="Times New Roman"/>
                <w:sz w:val="20"/>
                <w:szCs w:val="20"/>
                <w:lang w:eastAsia="ru-RU"/>
              </w:rPr>
            </w:pPr>
            <w:r w:rsidRPr="003014C7">
              <w:rPr>
                <w:rFonts w:ascii="Times New Roman" w:hAnsi="Times New Roman"/>
                <w:sz w:val="20"/>
                <w:szCs w:val="20"/>
              </w:rPr>
              <w:t xml:space="preserve">Котельная </w:t>
            </w:r>
            <w:r>
              <w:rPr>
                <w:rFonts w:ascii="Times New Roman" w:hAnsi="Times New Roman"/>
                <w:sz w:val="20"/>
                <w:szCs w:val="20"/>
              </w:rPr>
              <w:t>№ 10 (с. Марьино, пер. Торговый, 5 А</w:t>
            </w:r>
            <w:r w:rsidRPr="003014C7">
              <w:rPr>
                <w:rFonts w:ascii="Times New Roman" w:hAnsi="Times New Roman"/>
                <w:sz w:val="20"/>
                <w:szCs w:val="20"/>
              </w:rPr>
              <w:t>)</w:t>
            </w:r>
          </w:p>
        </w:tc>
        <w:tc>
          <w:tcPr>
            <w:tcW w:w="2113" w:type="dxa"/>
            <w:vAlign w:val="center"/>
          </w:tcPr>
          <w:p w14:paraId="0818886D" w14:textId="77777777" w:rsidR="00B0604B" w:rsidRPr="00B0604B" w:rsidRDefault="00B0604B" w:rsidP="00B0604B">
            <w:pPr>
              <w:spacing w:after="0" w:line="240" w:lineRule="auto"/>
              <w:jc w:val="center"/>
              <w:rPr>
                <w:rFonts w:ascii="Times New Roman" w:hAnsi="Times New Roman"/>
                <w:sz w:val="20"/>
                <w:szCs w:val="20"/>
                <w:highlight w:val="yellow"/>
              </w:rPr>
            </w:pPr>
            <w:r w:rsidRPr="00B0604B">
              <w:rPr>
                <w:rFonts w:ascii="Times New Roman" w:hAnsi="Times New Roman"/>
                <w:sz w:val="20"/>
                <w:szCs w:val="20"/>
              </w:rPr>
              <w:t>0,095</w:t>
            </w:r>
          </w:p>
        </w:tc>
        <w:tc>
          <w:tcPr>
            <w:tcW w:w="2126" w:type="dxa"/>
            <w:vAlign w:val="center"/>
          </w:tcPr>
          <w:p w14:paraId="303670DA" w14:textId="77777777" w:rsidR="00B0604B" w:rsidRPr="00B0604B" w:rsidRDefault="00B0604B" w:rsidP="00B0604B">
            <w:pPr>
              <w:spacing w:after="0" w:line="240" w:lineRule="auto"/>
              <w:jc w:val="center"/>
              <w:rPr>
                <w:rFonts w:ascii="Times New Roman" w:hAnsi="Times New Roman"/>
                <w:sz w:val="20"/>
                <w:szCs w:val="20"/>
              </w:rPr>
            </w:pPr>
            <w:r w:rsidRPr="00B0604B">
              <w:rPr>
                <w:rFonts w:ascii="Times New Roman" w:hAnsi="Times New Roman"/>
                <w:sz w:val="20"/>
                <w:szCs w:val="20"/>
              </w:rPr>
              <w:t>0,095</w:t>
            </w:r>
          </w:p>
        </w:tc>
        <w:tc>
          <w:tcPr>
            <w:tcW w:w="2126" w:type="dxa"/>
            <w:vAlign w:val="center"/>
          </w:tcPr>
          <w:p w14:paraId="339417F7" w14:textId="77777777" w:rsidR="00B0604B" w:rsidRPr="00B0604B" w:rsidRDefault="00B0604B" w:rsidP="00B0604B">
            <w:pPr>
              <w:spacing w:after="0" w:line="240" w:lineRule="auto"/>
              <w:jc w:val="center"/>
              <w:rPr>
                <w:rFonts w:ascii="Times New Roman" w:hAnsi="Times New Roman"/>
                <w:sz w:val="20"/>
                <w:szCs w:val="20"/>
              </w:rPr>
            </w:pPr>
            <w:r w:rsidRPr="00B0604B">
              <w:rPr>
                <w:rFonts w:ascii="Times New Roman" w:hAnsi="Times New Roman"/>
                <w:sz w:val="20"/>
                <w:szCs w:val="20"/>
              </w:rPr>
              <w:t>0,095</w:t>
            </w:r>
          </w:p>
        </w:tc>
      </w:tr>
      <w:tr w:rsidR="00B0604B" w:rsidRPr="003014C7" w14:paraId="4E9D4A32" w14:textId="77777777" w:rsidTr="00DC03DF">
        <w:tc>
          <w:tcPr>
            <w:tcW w:w="3118" w:type="dxa"/>
            <w:shd w:val="clear" w:color="auto" w:fill="FFFFFF"/>
            <w:vAlign w:val="center"/>
          </w:tcPr>
          <w:p w14:paraId="5C58585D" w14:textId="77777777" w:rsidR="00B0604B" w:rsidRPr="003014C7" w:rsidRDefault="00B0604B" w:rsidP="000162A5">
            <w:pPr>
              <w:spacing w:after="0" w:line="240" w:lineRule="auto"/>
              <w:rPr>
                <w:rFonts w:ascii="Times New Roman" w:hAnsi="Times New Roman"/>
                <w:sz w:val="20"/>
                <w:szCs w:val="20"/>
              </w:rPr>
            </w:pPr>
            <w:r w:rsidRPr="003014C7">
              <w:rPr>
                <w:rFonts w:ascii="Times New Roman" w:hAnsi="Times New Roman"/>
                <w:sz w:val="20"/>
                <w:szCs w:val="20"/>
              </w:rPr>
              <w:t xml:space="preserve">Котельная </w:t>
            </w:r>
            <w:r>
              <w:rPr>
                <w:rFonts w:ascii="Times New Roman" w:hAnsi="Times New Roman"/>
                <w:sz w:val="20"/>
                <w:szCs w:val="20"/>
              </w:rPr>
              <w:t>№ 11 (с. Вольное, ул. Школьная, 26</w:t>
            </w:r>
            <w:r w:rsidRPr="003014C7">
              <w:rPr>
                <w:rFonts w:ascii="Times New Roman" w:hAnsi="Times New Roman"/>
                <w:sz w:val="20"/>
                <w:szCs w:val="20"/>
              </w:rPr>
              <w:t>)</w:t>
            </w:r>
          </w:p>
        </w:tc>
        <w:tc>
          <w:tcPr>
            <w:tcW w:w="2113" w:type="dxa"/>
            <w:vAlign w:val="center"/>
          </w:tcPr>
          <w:p w14:paraId="4442BE1A" w14:textId="77777777" w:rsidR="00B0604B" w:rsidRPr="00B0604B" w:rsidRDefault="00B0604B" w:rsidP="00B0604B">
            <w:pPr>
              <w:spacing w:after="0" w:line="240" w:lineRule="auto"/>
              <w:jc w:val="center"/>
              <w:rPr>
                <w:rFonts w:ascii="Times New Roman" w:hAnsi="Times New Roman"/>
                <w:sz w:val="20"/>
                <w:szCs w:val="20"/>
                <w:highlight w:val="yellow"/>
              </w:rPr>
            </w:pPr>
            <w:r w:rsidRPr="00B0604B">
              <w:rPr>
                <w:rFonts w:ascii="Times New Roman" w:hAnsi="Times New Roman"/>
                <w:sz w:val="20"/>
                <w:szCs w:val="20"/>
              </w:rPr>
              <w:t>0,016</w:t>
            </w:r>
          </w:p>
        </w:tc>
        <w:tc>
          <w:tcPr>
            <w:tcW w:w="2126" w:type="dxa"/>
            <w:vAlign w:val="center"/>
          </w:tcPr>
          <w:p w14:paraId="4F83CEE0" w14:textId="77777777" w:rsidR="00B0604B" w:rsidRPr="00B0604B" w:rsidRDefault="00B0604B" w:rsidP="00B0604B">
            <w:pPr>
              <w:spacing w:after="0" w:line="240" w:lineRule="auto"/>
              <w:jc w:val="center"/>
              <w:rPr>
                <w:rFonts w:ascii="Times New Roman" w:hAnsi="Times New Roman"/>
                <w:sz w:val="20"/>
                <w:szCs w:val="20"/>
              </w:rPr>
            </w:pPr>
            <w:r w:rsidRPr="00B0604B">
              <w:rPr>
                <w:rFonts w:ascii="Times New Roman" w:hAnsi="Times New Roman"/>
                <w:sz w:val="20"/>
                <w:szCs w:val="20"/>
              </w:rPr>
              <w:t>0,016</w:t>
            </w:r>
          </w:p>
        </w:tc>
        <w:tc>
          <w:tcPr>
            <w:tcW w:w="2126" w:type="dxa"/>
            <w:vAlign w:val="center"/>
          </w:tcPr>
          <w:p w14:paraId="0EA442A4" w14:textId="77777777" w:rsidR="00B0604B" w:rsidRPr="00B0604B" w:rsidRDefault="00B0604B" w:rsidP="00B0604B">
            <w:pPr>
              <w:spacing w:after="0" w:line="240" w:lineRule="auto"/>
              <w:jc w:val="center"/>
              <w:rPr>
                <w:rFonts w:ascii="Times New Roman" w:hAnsi="Times New Roman"/>
                <w:sz w:val="20"/>
                <w:szCs w:val="20"/>
              </w:rPr>
            </w:pPr>
            <w:r w:rsidRPr="00B0604B">
              <w:rPr>
                <w:rFonts w:ascii="Times New Roman" w:hAnsi="Times New Roman"/>
                <w:sz w:val="20"/>
                <w:szCs w:val="20"/>
              </w:rPr>
              <w:t>0,016</w:t>
            </w:r>
          </w:p>
        </w:tc>
      </w:tr>
    </w:tbl>
    <w:p w14:paraId="033437FC" w14:textId="77777777" w:rsidR="00B877C4" w:rsidRPr="008B77A0" w:rsidRDefault="00B877C4" w:rsidP="00DC03DF">
      <w:pPr>
        <w:pStyle w:val="1"/>
        <w:spacing w:before="120" w:line="240" w:lineRule="auto"/>
        <w:jc w:val="center"/>
        <w:rPr>
          <w:rFonts w:ascii="Times New Roman" w:hAnsi="Times New Roman"/>
          <w:color w:val="auto"/>
          <w:szCs w:val="28"/>
          <w:lang w:eastAsia="ru-RU"/>
        </w:rPr>
      </w:pPr>
      <w:bookmarkStart w:id="22" w:name="_Toc85634924"/>
      <w:r w:rsidRPr="008B77A0">
        <w:rPr>
          <w:rFonts w:ascii="Times New Roman" w:hAnsi="Times New Roman"/>
          <w:color w:val="auto"/>
          <w:szCs w:val="28"/>
          <w:lang w:eastAsia="ru-RU"/>
        </w:rPr>
        <w:t>РАЗДЕЛ 4. ОСНОВНЫЕ ПОЛОЖЕНИЯ МАСТЕР-ПЛАНА РАЗВИТИЯ СИСТЕМ ТЕПЛОСНАБЖЕНИЯ</w:t>
      </w:r>
      <w:bookmarkEnd w:id="22"/>
    </w:p>
    <w:p w14:paraId="05546D88" w14:textId="77777777" w:rsidR="00B877C4" w:rsidRDefault="00B877C4" w:rsidP="009664F6">
      <w:pPr>
        <w:pStyle w:val="2"/>
      </w:pPr>
      <w:bookmarkStart w:id="23" w:name="_Toc85634925"/>
      <w:r>
        <w:t>4.1. Описание сценариев развития теплоснабжения поселения</w:t>
      </w:r>
      <w:bookmarkEnd w:id="23"/>
    </w:p>
    <w:p w14:paraId="12FAA99E" w14:textId="77777777" w:rsidR="00B877C4" w:rsidRPr="006F18AF" w:rsidRDefault="00B877C4" w:rsidP="006B72A7">
      <w:pPr>
        <w:pStyle w:val="22"/>
        <w:tabs>
          <w:tab w:val="left" w:pos="0"/>
        </w:tabs>
        <w:spacing w:after="0" w:line="240" w:lineRule="auto"/>
        <w:ind w:left="0" w:firstLine="720"/>
        <w:jc w:val="both"/>
        <w:rPr>
          <w:sz w:val="28"/>
          <w:szCs w:val="28"/>
          <w:lang w:eastAsia="ar-SA"/>
        </w:rPr>
      </w:pPr>
      <w:r w:rsidRPr="006F18AF">
        <w:rPr>
          <w:sz w:val="28"/>
          <w:szCs w:val="28"/>
          <w:lang w:eastAsia="ar-SA"/>
        </w:rPr>
        <w:t xml:space="preserve">Теплоснабжение жилых территорий </w:t>
      </w:r>
      <w:r w:rsidR="002A32BD" w:rsidRPr="006F18AF">
        <w:rPr>
          <w:sz w:val="28"/>
          <w:szCs w:val="28"/>
          <w:lang w:eastAsia="ar-SA"/>
        </w:rPr>
        <w:t xml:space="preserve">Вольненского </w:t>
      </w:r>
      <w:r w:rsidR="006B72A7" w:rsidRPr="006F18AF">
        <w:rPr>
          <w:sz w:val="28"/>
          <w:szCs w:val="28"/>
          <w:lang w:eastAsia="ar-SA"/>
        </w:rPr>
        <w:t xml:space="preserve"> сельского поселения</w:t>
      </w:r>
      <w:r w:rsidRPr="006F18AF">
        <w:rPr>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3549C724" w14:textId="77777777" w:rsidR="00DC03DF" w:rsidRDefault="00B877C4" w:rsidP="00DC03DF">
      <w:pPr>
        <w:pStyle w:val="6"/>
        <w:spacing w:before="0" w:after="0"/>
        <w:rPr>
          <w:b w:val="0"/>
          <w:sz w:val="28"/>
          <w:szCs w:val="28"/>
        </w:rPr>
      </w:pPr>
      <w:r w:rsidRPr="006F18AF">
        <w:rPr>
          <w:b w:val="0"/>
          <w:sz w:val="28"/>
          <w:szCs w:val="28"/>
        </w:rPr>
        <w:tab/>
        <w:t xml:space="preserve">В соответствии с генеральным планом поселения в </w:t>
      </w:r>
      <w:r w:rsidR="000162A5" w:rsidRPr="006F18AF">
        <w:rPr>
          <w:b w:val="0"/>
          <w:sz w:val="28"/>
          <w:szCs w:val="28"/>
        </w:rPr>
        <w:t xml:space="preserve">Вольненском сельском </w:t>
      </w:r>
      <w:r w:rsidRPr="006F18AF">
        <w:rPr>
          <w:b w:val="0"/>
          <w:sz w:val="28"/>
          <w:szCs w:val="28"/>
        </w:rPr>
        <w:t>поселении не планируется строительство многоквартирных домов, вся застройка частная. В связи с этим изменение схемы теплоснабжения не планируется.</w:t>
      </w:r>
    </w:p>
    <w:p w14:paraId="6A6975DF" w14:textId="77777777" w:rsidR="00B877C4" w:rsidRDefault="00B877C4" w:rsidP="00DC03DF">
      <w:pPr>
        <w:pStyle w:val="2"/>
      </w:pPr>
      <w:bookmarkStart w:id="24" w:name="_Toc85634926"/>
      <w:r>
        <w:t>4.2. Обоснование выбора приоритетного сценария развития теплоснабжения поселения</w:t>
      </w:r>
      <w:bookmarkEnd w:id="24"/>
    </w:p>
    <w:p w14:paraId="6ADBE0A3" w14:textId="77777777" w:rsidR="00B877C4" w:rsidRDefault="00B877C4" w:rsidP="006B72A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В соответствии с генеральным планом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развитие системы теплоснабжения не планируется. Все новое строительство предусмотрено от индивидуальных источников теплоснабжения.</w:t>
      </w:r>
    </w:p>
    <w:p w14:paraId="1045AFAD" w14:textId="77777777" w:rsidR="00B877C4" w:rsidRPr="003127D9" w:rsidRDefault="00B877C4" w:rsidP="003127D9">
      <w:pPr>
        <w:pStyle w:val="1"/>
        <w:spacing w:before="0"/>
        <w:jc w:val="center"/>
        <w:rPr>
          <w:rFonts w:ascii="Times New Roman" w:hAnsi="Times New Roman"/>
          <w:color w:val="auto"/>
          <w:szCs w:val="28"/>
          <w:lang w:eastAsia="ru-RU"/>
        </w:rPr>
      </w:pPr>
      <w:bookmarkStart w:id="25" w:name="_Toc85634927"/>
      <w:r w:rsidRPr="003127D9">
        <w:rPr>
          <w:rFonts w:ascii="Times New Roman" w:hAnsi="Times New Roman"/>
          <w:color w:val="auto"/>
          <w:szCs w:val="28"/>
          <w:lang w:eastAsia="ru-RU"/>
        </w:rPr>
        <w:t>РАЗДЕЛ 5. ПРЕДЛОЖЕНИЯ ПО СТРОИТЕЛЬСТВУ, РЕКОНСТРУКЦИИ, ТЕХНИЧЕСКОМУ ПЕРЕВООРУЖЕНИЮ И (ИЛИ) МОДЕРНИЗАЦИИ ИСТОЧНИКОВ ТЕПЛОВОЙ ЭНЕРГИИ</w:t>
      </w:r>
      <w:bookmarkEnd w:id="25"/>
    </w:p>
    <w:p w14:paraId="5C712709" w14:textId="77777777" w:rsidR="00B877C4" w:rsidRDefault="00B877C4" w:rsidP="006B72A7">
      <w:pPr>
        <w:widowControl w:val="0"/>
        <w:spacing w:after="0" w:line="240" w:lineRule="auto"/>
        <w:ind w:firstLine="708"/>
        <w:jc w:val="center"/>
        <w:outlineLvl w:val="1"/>
        <w:rPr>
          <w:rFonts w:ascii="Times New Roman" w:eastAsia="Times New Roman" w:hAnsi="Times New Roman"/>
          <w:b/>
          <w:bCs/>
          <w:iCs/>
          <w:sz w:val="28"/>
          <w:szCs w:val="28"/>
          <w:lang w:eastAsia="ru-RU"/>
        </w:rPr>
      </w:pPr>
      <w:bookmarkStart w:id="26" w:name="_Toc85634928"/>
      <w:r>
        <w:rPr>
          <w:rFonts w:ascii="Times New Roman" w:eastAsia="Times New Roman" w:hAnsi="Times New Roman"/>
          <w:b/>
          <w:bCs/>
          <w:iCs/>
          <w:sz w:val="28"/>
          <w:szCs w:val="28"/>
          <w:lang w:eastAsia="ru-RU"/>
        </w:rPr>
        <w:t>5.1. Предложения по строительству источников тепловой энергии, обеспечивающих перспективную тепловую нагрузку на осваиваемых территориях</w:t>
      </w:r>
      <w:r w:rsidR="00C74D53">
        <w:rPr>
          <w:rFonts w:ascii="Times New Roman" w:eastAsia="Times New Roman" w:hAnsi="Times New Roman"/>
          <w:b/>
          <w:bCs/>
          <w:iCs/>
          <w:sz w:val="28"/>
          <w:szCs w:val="28"/>
          <w:lang w:eastAsia="ru-RU"/>
        </w:rPr>
        <w:t xml:space="preserve"> </w:t>
      </w:r>
      <w:r w:rsidR="002A32BD">
        <w:rPr>
          <w:rFonts w:ascii="Times New Roman" w:eastAsia="Times New Roman" w:hAnsi="Times New Roman"/>
          <w:b/>
          <w:bCs/>
          <w:iCs/>
          <w:sz w:val="28"/>
          <w:szCs w:val="28"/>
          <w:lang w:eastAsia="ru-RU"/>
        </w:rPr>
        <w:t xml:space="preserve">Вольненского </w:t>
      </w:r>
      <w:r>
        <w:rPr>
          <w:rFonts w:ascii="Times New Roman" w:eastAsia="Times New Roman" w:hAnsi="Times New Roman"/>
          <w:b/>
          <w:bCs/>
          <w:iCs/>
          <w:sz w:val="28"/>
          <w:szCs w:val="28"/>
          <w:lang w:eastAsia="ru-RU"/>
        </w:rPr>
        <w:t xml:space="preserve">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26"/>
    </w:p>
    <w:p w14:paraId="7BF35E08" w14:textId="77777777" w:rsidR="00B877C4" w:rsidRDefault="00B877C4" w:rsidP="006B72A7">
      <w:pPr>
        <w:widowControl w:val="0"/>
        <w:spacing w:after="0" w:line="240" w:lineRule="auto"/>
        <w:jc w:val="both"/>
        <w:rPr>
          <w:rFonts w:ascii="Times New Roman" w:eastAsia="Times New Roman" w:hAnsi="Times New Roman"/>
          <w:sz w:val="24"/>
          <w:szCs w:val="24"/>
          <w:lang w:eastAsia="ru-RU"/>
        </w:rPr>
      </w:pPr>
    </w:p>
    <w:p w14:paraId="426B49F9"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Учитывая, что Генеральным планом развития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тепла. В связи с этим новое строительство котельных не планируется.</w:t>
      </w:r>
    </w:p>
    <w:p w14:paraId="2901B30B" w14:textId="77777777" w:rsidR="00B877C4" w:rsidRDefault="00B877C4" w:rsidP="009664F6">
      <w:pPr>
        <w:pStyle w:val="2"/>
      </w:pPr>
      <w:bookmarkStart w:id="27" w:name="_Toc85634929"/>
      <w: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7"/>
    </w:p>
    <w:p w14:paraId="413E81D1" w14:textId="77777777" w:rsidR="00B877C4" w:rsidRDefault="00B877C4" w:rsidP="00023645">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023645">
        <w:rPr>
          <w:rFonts w:ascii="Times New Roman" w:eastAsia="Times New Roman" w:hAnsi="Times New Roman"/>
          <w:sz w:val="28"/>
          <w:szCs w:val="28"/>
          <w:lang w:eastAsia="ru-RU"/>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68"/>
        <w:gridCol w:w="4394"/>
      </w:tblGrid>
      <w:tr w:rsidR="00B877C4" w14:paraId="26481FB0" w14:textId="77777777" w:rsidTr="006F18AF">
        <w:trPr>
          <w:trHeight w:val="437"/>
        </w:trPr>
        <w:tc>
          <w:tcPr>
            <w:tcW w:w="560" w:type="dxa"/>
            <w:vAlign w:val="center"/>
          </w:tcPr>
          <w:p w14:paraId="1606FA15"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4368" w:type="dxa"/>
            <w:vAlign w:val="center"/>
          </w:tcPr>
          <w:p w14:paraId="24B4B23A"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Мероприятия</w:t>
            </w:r>
          </w:p>
        </w:tc>
        <w:tc>
          <w:tcPr>
            <w:tcW w:w="4394" w:type="dxa"/>
            <w:vAlign w:val="center"/>
          </w:tcPr>
          <w:p w14:paraId="43261032"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Цели реализации мероприятия</w:t>
            </w:r>
          </w:p>
        </w:tc>
      </w:tr>
      <w:tr w:rsidR="00B877C4" w14:paraId="2237FC8F" w14:textId="77777777" w:rsidTr="006F18AF">
        <w:tc>
          <w:tcPr>
            <w:tcW w:w="560" w:type="dxa"/>
            <w:vAlign w:val="center"/>
          </w:tcPr>
          <w:p w14:paraId="37F46E64" w14:textId="77777777" w:rsidR="00B877C4" w:rsidRDefault="00B877C4" w:rsidP="006B72A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68" w:type="dxa"/>
            <w:vAlign w:val="center"/>
          </w:tcPr>
          <w:p w14:paraId="373BC8CC" w14:textId="77777777" w:rsidR="00B877C4" w:rsidRDefault="00B877C4" w:rsidP="006B72A7">
            <w:pPr>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4394" w:type="dxa"/>
            <w:vAlign w:val="center"/>
          </w:tcPr>
          <w:p w14:paraId="0B93051E" w14:textId="77777777" w:rsidR="00B877C4" w:rsidRDefault="00B877C4" w:rsidP="006B72A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14:paraId="58E0B750" w14:textId="77777777" w:rsidR="00023645" w:rsidRDefault="00023645" w:rsidP="006B72A7">
      <w:pPr>
        <w:widowControl w:val="0"/>
        <w:spacing w:after="0" w:line="240" w:lineRule="auto"/>
        <w:ind w:firstLine="708"/>
        <w:jc w:val="center"/>
        <w:outlineLvl w:val="1"/>
        <w:rPr>
          <w:rFonts w:ascii="Times New Roman" w:eastAsia="Times New Roman" w:hAnsi="Times New Roman"/>
          <w:b/>
          <w:bCs/>
          <w:iCs/>
          <w:sz w:val="28"/>
          <w:szCs w:val="28"/>
          <w:lang w:eastAsia="ru-RU"/>
        </w:rPr>
        <w:sectPr w:rsidR="00023645" w:rsidSect="00023645">
          <w:type w:val="continuous"/>
          <w:pgSz w:w="11907" w:h="16840"/>
          <w:pgMar w:top="567" w:right="851" w:bottom="567" w:left="1701" w:header="720" w:footer="720" w:gutter="0"/>
          <w:cols w:space="720"/>
        </w:sectPr>
      </w:pPr>
    </w:p>
    <w:p w14:paraId="3FE56F33" w14:textId="77777777" w:rsidR="00B877C4" w:rsidRDefault="00B877C4" w:rsidP="009664F6">
      <w:pPr>
        <w:pStyle w:val="2"/>
      </w:pPr>
      <w:bookmarkStart w:id="28" w:name="_Toc85634930"/>
      <w: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8"/>
    </w:p>
    <w:p w14:paraId="5FE7CA06" w14:textId="77777777" w:rsidR="00B877C4" w:rsidRPr="0006380E" w:rsidRDefault="00B877C4" w:rsidP="006B72A7">
      <w:pPr>
        <w:widowControl w:val="0"/>
        <w:spacing w:after="0" w:line="240" w:lineRule="auto"/>
        <w:jc w:val="center"/>
        <w:rPr>
          <w:rFonts w:ascii="Times New Roman" w:eastAsia="Times New Roman" w:hAnsi="Times New Roman"/>
          <w:sz w:val="16"/>
          <w:szCs w:val="16"/>
          <w:lang w:eastAsia="ru-RU"/>
        </w:rPr>
      </w:pPr>
    </w:p>
    <w:p w14:paraId="5A3E217E" w14:textId="77777777" w:rsidR="00B877C4" w:rsidRDefault="00B877C4" w:rsidP="00023645">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023645">
        <w:rPr>
          <w:rFonts w:ascii="Times New Roman" w:eastAsia="Times New Roman" w:hAnsi="Times New Roman"/>
          <w:sz w:val="28"/>
          <w:szCs w:val="28"/>
          <w:lang w:eastAsia="ru-RU"/>
        </w:rPr>
        <w:t>0</w:t>
      </w:r>
    </w:p>
    <w:p w14:paraId="1C97CC65" w14:textId="77777777" w:rsidR="004D7BB4" w:rsidRPr="0006380E" w:rsidRDefault="004D7BB4" w:rsidP="006B72A7">
      <w:pPr>
        <w:widowControl w:val="0"/>
        <w:spacing w:after="0" w:line="240" w:lineRule="auto"/>
        <w:jc w:val="center"/>
        <w:rPr>
          <w:rFonts w:ascii="Times New Roman" w:eastAsia="Times New Roman" w:hAnsi="Times New Roman"/>
          <w:sz w:val="16"/>
          <w:szCs w:val="16"/>
          <w:lang w:eastAsia="ru-RU"/>
        </w:rPr>
      </w:pPr>
    </w:p>
    <w:tbl>
      <w:tblPr>
        <w:tblW w:w="9069" w:type="dxa"/>
        <w:tblInd w:w="113" w:type="dxa"/>
        <w:tblLayout w:type="fixed"/>
        <w:tblLook w:val="04A0" w:firstRow="1" w:lastRow="0" w:firstColumn="1" w:lastColumn="0" w:noHBand="0" w:noVBand="1"/>
      </w:tblPr>
      <w:tblGrid>
        <w:gridCol w:w="496"/>
        <w:gridCol w:w="1909"/>
        <w:gridCol w:w="992"/>
        <w:gridCol w:w="1985"/>
        <w:gridCol w:w="1418"/>
        <w:gridCol w:w="851"/>
        <w:gridCol w:w="709"/>
        <w:gridCol w:w="709"/>
      </w:tblGrid>
      <w:tr w:rsidR="00294383" w:rsidRPr="004D7BB4" w14:paraId="2F9AC881" w14:textId="77777777" w:rsidTr="00023645">
        <w:trPr>
          <w:trHeight w:val="39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90E92" w14:textId="77777777" w:rsidR="00294383" w:rsidRPr="00294383" w:rsidRDefault="00294383" w:rsidP="006B72A7">
            <w:pPr>
              <w:spacing w:after="0" w:line="240" w:lineRule="auto"/>
              <w:jc w:val="center"/>
              <w:rPr>
                <w:rFonts w:ascii="Times New Roman" w:eastAsia="Times New Roman" w:hAnsi="Times New Roman"/>
                <w:b/>
                <w:bCs/>
                <w:sz w:val="16"/>
                <w:szCs w:val="16"/>
                <w:lang w:eastAsia="ru-RU"/>
              </w:rPr>
            </w:pPr>
            <w:bookmarkStart w:id="29" w:name="_Hlk59811946"/>
            <w:r w:rsidRPr="00294383">
              <w:rPr>
                <w:rFonts w:ascii="Times New Roman" w:eastAsia="Times New Roman" w:hAnsi="Times New Roman"/>
                <w:b/>
                <w:bCs/>
                <w:sz w:val="16"/>
                <w:szCs w:val="16"/>
                <w:lang w:eastAsia="ru-RU"/>
              </w:rPr>
              <w:t>№</w:t>
            </w:r>
            <w:r w:rsidRPr="00294383">
              <w:rPr>
                <w:rFonts w:ascii="Times New Roman" w:eastAsia="Times New Roman" w:hAnsi="Times New Roman"/>
                <w:b/>
                <w:bCs/>
                <w:sz w:val="16"/>
                <w:szCs w:val="16"/>
                <w:lang w:eastAsia="ru-RU"/>
              </w:rPr>
              <w:br/>
              <w:t>п/п</w:t>
            </w:r>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09C47" w14:textId="77777777" w:rsidR="00294383" w:rsidRPr="00294383" w:rsidRDefault="00294383" w:rsidP="00023645">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Наименование</w:t>
            </w:r>
            <w:r w:rsidR="00023645">
              <w:rPr>
                <w:rFonts w:ascii="Times New Roman" w:eastAsia="Times New Roman" w:hAnsi="Times New Roman"/>
                <w:b/>
                <w:bCs/>
                <w:sz w:val="16"/>
                <w:szCs w:val="16"/>
                <w:lang w:eastAsia="ru-RU"/>
              </w:rPr>
              <w:t xml:space="preserve"> </w:t>
            </w:r>
            <w:r w:rsidRPr="00294383">
              <w:rPr>
                <w:rFonts w:ascii="Times New Roman" w:eastAsia="Times New Roman" w:hAnsi="Times New Roman"/>
                <w:b/>
                <w:bCs/>
                <w:sz w:val="16"/>
                <w:szCs w:val="16"/>
                <w:lang w:eastAsia="ru-RU"/>
              </w:rPr>
              <w:t>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83432" w14:textId="77777777" w:rsidR="00294383" w:rsidRPr="00294383" w:rsidRDefault="00294383" w:rsidP="00023645">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Обоснование необходимости</w:t>
            </w:r>
            <w:r w:rsidR="00023645">
              <w:rPr>
                <w:rFonts w:ascii="Times New Roman" w:eastAsia="Times New Roman" w:hAnsi="Times New Roman"/>
                <w:b/>
                <w:bCs/>
                <w:sz w:val="16"/>
                <w:szCs w:val="16"/>
                <w:lang w:eastAsia="ru-RU"/>
              </w:rPr>
              <w:t xml:space="preserve"> </w:t>
            </w:r>
            <w:r w:rsidRPr="00294383">
              <w:rPr>
                <w:rFonts w:ascii="Times New Roman" w:eastAsia="Times New Roman" w:hAnsi="Times New Roman"/>
                <w:b/>
                <w:bCs/>
                <w:sz w:val="16"/>
                <w:szCs w:val="16"/>
                <w:lang w:eastAsia="ru-RU"/>
              </w:rPr>
              <w:t>(цель реализации)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4B49" w14:textId="77777777" w:rsidR="00294383" w:rsidRPr="00294383" w:rsidRDefault="00294383" w:rsidP="00023645">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Описание и место расположения</w:t>
            </w:r>
            <w:r w:rsidR="00023645">
              <w:rPr>
                <w:rFonts w:ascii="Times New Roman" w:eastAsia="Times New Roman" w:hAnsi="Times New Roman"/>
                <w:b/>
                <w:bCs/>
                <w:sz w:val="16"/>
                <w:szCs w:val="16"/>
                <w:lang w:eastAsia="ru-RU"/>
              </w:rPr>
              <w:t xml:space="preserve"> </w:t>
            </w:r>
            <w:r w:rsidRPr="00294383">
              <w:rPr>
                <w:rFonts w:ascii="Times New Roman" w:eastAsia="Times New Roman" w:hAnsi="Times New Roman"/>
                <w:b/>
                <w:bCs/>
                <w:sz w:val="16"/>
                <w:szCs w:val="16"/>
                <w:lang w:eastAsia="ru-RU"/>
              </w:rPr>
              <w:t>объекта</w:t>
            </w:r>
          </w:p>
        </w:tc>
        <w:tc>
          <w:tcPr>
            <w:tcW w:w="36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9029A7" w14:textId="77777777" w:rsidR="00294383" w:rsidRPr="00294383" w:rsidRDefault="00294383" w:rsidP="006B72A7">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Основные технические характеристики</w:t>
            </w:r>
          </w:p>
        </w:tc>
      </w:tr>
      <w:bookmarkEnd w:id="29"/>
      <w:tr w:rsidR="00294383" w:rsidRPr="004D7BB4" w14:paraId="084966E2" w14:textId="77777777" w:rsidTr="00023645">
        <w:trPr>
          <w:trHeight w:val="43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00AD8B9" w14:textId="77777777" w:rsidR="00294383" w:rsidRPr="00294383" w:rsidRDefault="00294383" w:rsidP="006B72A7">
            <w:pPr>
              <w:spacing w:after="0" w:line="240" w:lineRule="auto"/>
              <w:rPr>
                <w:rFonts w:ascii="Times New Roman" w:eastAsia="Times New Roman" w:hAnsi="Times New Roman"/>
                <w:b/>
                <w:bCs/>
                <w:sz w:val="16"/>
                <w:szCs w:val="16"/>
                <w:lang w:eastAsia="ru-RU"/>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B292593" w14:textId="77777777" w:rsidR="00294383" w:rsidRPr="00294383" w:rsidRDefault="00294383" w:rsidP="006B72A7">
            <w:pPr>
              <w:spacing w:after="0" w:line="240" w:lineRule="auto"/>
              <w:rPr>
                <w:rFonts w:ascii="Times New Roman" w:eastAsia="Times New Roman" w:hAnsi="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932F41" w14:textId="77777777" w:rsidR="00294383" w:rsidRPr="00294383" w:rsidRDefault="00294383" w:rsidP="006B72A7">
            <w:pPr>
              <w:spacing w:after="0" w:line="240" w:lineRule="auto"/>
              <w:rPr>
                <w:rFonts w:ascii="Times New Roman" w:eastAsia="Times New Roman" w:hAnsi="Times New Roman"/>
                <w:b/>
                <w:bCs/>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888297" w14:textId="77777777" w:rsidR="00294383" w:rsidRPr="00294383" w:rsidRDefault="00294383" w:rsidP="006B72A7">
            <w:pPr>
              <w:spacing w:after="0" w:line="240" w:lineRule="auto"/>
              <w:rPr>
                <w:rFonts w:ascii="Times New Roman" w:eastAsia="Times New Roman" w:hAnsi="Times New Roman"/>
                <w:b/>
                <w:bCs/>
                <w:sz w:val="16"/>
                <w:szCs w:val="16"/>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06BA9E" w14:textId="77777777" w:rsidR="00294383" w:rsidRPr="00294383" w:rsidRDefault="00294383" w:rsidP="006B72A7">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Наименование показателя (мощность, протяженность, диаметр и т.п.)</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31F846" w14:textId="77777777" w:rsidR="00294383" w:rsidRPr="00294383" w:rsidRDefault="00294383" w:rsidP="00023645">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Ед.</w:t>
            </w:r>
            <w:r w:rsidR="00023645">
              <w:rPr>
                <w:rFonts w:ascii="Times New Roman" w:eastAsia="Times New Roman" w:hAnsi="Times New Roman"/>
                <w:b/>
                <w:bCs/>
                <w:sz w:val="16"/>
                <w:szCs w:val="16"/>
                <w:lang w:eastAsia="ru-RU"/>
              </w:rPr>
              <w:t xml:space="preserve"> </w:t>
            </w:r>
            <w:r w:rsidRPr="00294383">
              <w:rPr>
                <w:rFonts w:ascii="Times New Roman" w:eastAsia="Times New Roman" w:hAnsi="Times New Roman"/>
                <w:b/>
                <w:bCs/>
                <w:sz w:val="16"/>
                <w:szCs w:val="16"/>
                <w:lang w:eastAsia="ru-RU"/>
              </w:rPr>
              <w:t>изм.</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E43BC" w14:textId="77777777" w:rsidR="00294383" w:rsidRPr="00294383" w:rsidRDefault="00294383" w:rsidP="006B72A7">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Значение показателя</w:t>
            </w:r>
          </w:p>
        </w:tc>
      </w:tr>
      <w:tr w:rsidR="00023645" w:rsidRPr="004D7BB4" w14:paraId="2EA63CC8" w14:textId="77777777" w:rsidTr="00023645">
        <w:trPr>
          <w:trHeight w:val="37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2FC9F95"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082C270"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6A1C15"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8C4107F"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4B99AD2"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F755D74"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8F0BF4" w14:textId="77777777" w:rsidR="00023645" w:rsidRPr="00294383" w:rsidRDefault="00023645" w:rsidP="006B72A7">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до реализации мероприятия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ECA36D3" w14:textId="77777777" w:rsidR="00023645" w:rsidRPr="00294383" w:rsidRDefault="00023645" w:rsidP="006B72A7">
            <w:pPr>
              <w:spacing w:after="0" w:line="240" w:lineRule="auto"/>
              <w:jc w:val="center"/>
              <w:rPr>
                <w:rFonts w:ascii="Times New Roman" w:eastAsia="Times New Roman" w:hAnsi="Times New Roman"/>
                <w:b/>
                <w:bCs/>
                <w:sz w:val="16"/>
                <w:szCs w:val="16"/>
                <w:lang w:eastAsia="ru-RU"/>
              </w:rPr>
            </w:pPr>
            <w:r w:rsidRPr="00294383">
              <w:rPr>
                <w:rFonts w:ascii="Times New Roman" w:eastAsia="Times New Roman" w:hAnsi="Times New Roman"/>
                <w:b/>
                <w:bCs/>
                <w:sz w:val="16"/>
                <w:szCs w:val="16"/>
                <w:lang w:eastAsia="ru-RU"/>
              </w:rPr>
              <w:t>после реализации мероприятия</w:t>
            </w:r>
          </w:p>
        </w:tc>
      </w:tr>
      <w:tr w:rsidR="00023645" w:rsidRPr="004D7BB4" w14:paraId="035F1562" w14:textId="77777777" w:rsidTr="00023645">
        <w:trPr>
          <w:trHeight w:val="734"/>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A768F83"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16C59AC"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B90774"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5FE39B"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EAB6B74"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146192E"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40E3F6"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9761DB9" w14:textId="77777777" w:rsidR="00023645" w:rsidRPr="00294383" w:rsidRDefault="00023645" w:rsidP="006B72A7">
            <w:pPr>
              <w:spacing w:after="0" w:line="240" w:lineRule="auto"/>
              <w:rPr>
                <w:rFonts w:ascii="Times New Roman" w:eastAsia="Times New Roman" w:hAnsi="Times New Roman"/>
                <w:b/>
                <w:bCs/>
                <w:sz w:val="16"/>
                <w:szCs w:val="16"/>
                <w:lang w:eastAsia="ru-RU"/>
              </w:rPr>
            </w:pPr>
          </w:p>
        </w:tc>
      </w:tr>
      <w:tr w:rsidR="00023645" w:rsidRPr="004D7BB4" w14:paraId="272C15BC" w14:textId="77777777" w:rsidTr="00023645">
        <w:trPr>
          <w:trHeight w:val="848"/>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1C3F58A" w14:textId="77777777" w:rsidR="00023645" w:rsidRPr="00294383" w:rsidRDefault="00023645" w:rsidP="006B72A7">
            <w:pPr>
              <w:spacing w:after="0" w:line="240" w:lineRule="auto"/>
              <w:jc w:val="center"/>
              <w:rPr>
                <w:rFonts w:ascii="Times New Roman" w:eastAsia="Times New Roman" w:hAnsi="Times New Roman"/>
                <w:color w:val="000000"/>
                <w:sz w:val="16"/>
                <w:szCs w:val="16"/>
                <w:lang w:eastAsia="ru-RU"/>
              </w:rPr>
            </w:pPr>
            <w:r w:rsidRPr="00294383">
              <w:rPr>
                <w:rFonts w:ascii="Times New Roman" w:eastAsia="Times New Roman" w:hAnsi="Times New Roman"/>
                <w:color w:val="000000"/>
                <w:sz w:val="16"/>
                <w:szCs w:val="16"/>
                <w:lang w:eastAsia="ru-RU"/>
              </w:rPr>
              <w:t>1</w:t>
            </w:r>
          </w:p>
        </w:tc>
        <w:tc>
          <w:tcPr>
            <w:tcW w:w="1909" w:type="dxa"/>
            <w:tcBorders>
              <w:top w:val="nil"/>
              <w:left w:val="nil"/>
              <w:bottom w:val="single" w:sz="4" w:space="0" w:color="auto"/>
              <w:right w:val="single" w:sz="4" w:space="0" w:color="auto"/>
            </w:tcBorders>
            <w:shd w:val="clear" w:color="auto" w:fill="auto"/>
            <w:vAlign w:val="center"/>
            <w:hideMark/>
          </w:tcPr>
          <w:p w14:paraId="05AF9E08" w14:textId="77777777" w:rsidR="00023645" w:rsidRPr="00DB306A" w:rsidRDefault="00282040" w:rsidP="006B72A7">
            <w:pPr>
              <w:spacing w:after="0" w:line="240" w:lineRule="auto"/>
              <w:jc w:val="center"/>
              <w:rPr>
                <w:rFonts w:ascii="Times New Roman" w:eastAsia="Times New Roman" w:hAnsi="Times New Roman"/>
                <w:sz w:val="16"/>
                <w:szCs w:val="16"/>
                <w:lang w:eastAsia="ru-RU"/>
              </w:rPr>
            </w:pPr>
            <w:r w:rsidRPr="00282040">
              <w:rPr>
                <w:rFonts w:ascii="Times New Roman" w:eastAsia="Times New Roman" w:hAnsi="Times New Roman"/>
                <w:sz w:val="16"/>
                <w:szCs w:val="16"/>
                <w:lang w:eastAsia="ru-RU"/>
              </w:rPr>
              <w:t>реконструкция и модернизация основного и вспомогательного оборудования котельной с установкой двух водогрейных котлов общей мощностью 1,0 МВт</w:t>
            </w:r>
            <w:r>
              <w:rPr>
                <w:rFonts w:ascii="Times New Roman" w:eastAsia="Times New Roman" w:hAnsi="Times New Roman"/>
                <w:sz w:val="16"/>
                <w:szCs w:val="16"/>
                <w:lang w:eastAsia="ru-RU"/>
              </w:rPr>
              <w:t xml:space="preserve"> </w:t>
            </w:r>
            <w:r w:rsidRPr="00282040">
              <w:rPr>
                <w:rFonts w:ascii="Times New Roman" w:eastAsia="Times New Roman" w:hAnsi="Times New Roman"/>
                <w:sz w:val="16"/>
                <w:szCs w:val="16"/>
                <w:lang w:eastAsia="ru-RU"/>
              </w:rPr>
              <w:t>(0,86 Гкал/ч) с двухконтурной тепловой схемой котельной № 10</w:t>
            </w:r>
          </w:p>
        </w:tc>
        <w:tc>
          <w:tcPr>
            <w:tcW w:w="992" w:type="dxa"/>
            <w:tcBorders>
              <w:top w:val="nil"/>
              <w:left w:val="nil"/>
              <w:bottom w:val="single" w:sz="4" w:space="0" w:color="auto"/>
              <w:right w:val="single" w:sz="4" w:space="0" w:color="auto"/>
            </w:tcBorders>
            <w:shd w:val="clear" w:color="auto" w:fill="auto"/>
            <w:vAlign w:val="center"/>
            <w:hideMark/>
          </w:tcPr>
          <w:p w14:paraId="3D4E45CA" w14:textId="77777777" w:rsidR="00023645" w:rsidRPr="00DB306A" w:rsidRDefault="00FB1C23" w:rsidP="006B72A7">
            <w:pPr>
              <w:spacing w:after="0" w:line="240" w:lineRule="auto"/>
              <w:jc w:val="center"/>
              <w:rPr>
                <w:rFonts w:ascii="Times New Roman" w:eastAsia="Times New Roman" w:hAnsi="Times New Roman"/>
                <w:sz w:val="16"/>
                <w:szCs w:val="16"/>
                <w:lang w:eastAsia="ru-RU"/>
              </w:rPr>
            </w:pPr>
            <w:r w:rsidRPr="00FB1C23">
              <w:rPr>
                <w:rFonts w:ascii="Times New Roman" w:eastAsia="Times New Roman" w:hAnsi="Times New Roman"/>
                <w:sz w:val="16"/>
                <w:szCs w:val="16"/>
                <w:lang w:eastAsia="ru-RU"/>
              </w:rPr>
              <w:t>Повышение надежности и качества поставки тепла потребителям. Снижение неэффективных расходов</w:t>
            </w:r>
          </w:p>
        </w:tc>
        <w:tc>
          <w:tcPr>
            <w:tcW w:w="1985" w:type="dxa"/>
            <w:tcBorders>
              <w:top w:val="nil"/>
              <w:left w:val="nil"/>
              <w:bottom w:val="single" w:sz="4" w:space="0" w:color="auto"/>
              <w:right w:val="single" w:sz="4" w:space="0" w:color="auto"/>
            </w:tcBorders>
            <w:shd w:val="clear" w:color="auto" w:fill="auto"/>
            <w:vAlign w:val="center"/>
            <w:hideMark/>
          </w:tcPr>
          <w:p w14:paraId="7ED828A7" w14:textId="77777777" w:rsidR="00023645" w:rsidRDefault="00023645" w:rsidP="00023645">
            <w:pPr>
              <w:spacing w:after="0" w:line="240" w:lineRule="auto"/>
              <w:jc w:val="center"/>
              <w:rPr>
                <w:rFonts w:ascii="Times New Roman" w:eastAsia="Times New Roman" w:hAnsi="Times New Roman"/>
                <w:sz w:val="16"/>
                <w:szCs w:val="16"/>
                <w:lang w:eastAsia="ru-RU"/>
              </w:rPr>
            </w:pPr>
            <w:r w:rsidRPr="00DB306A">
              <w:rPr>
                <w:rFonts w:ascii="Times New Roman" w:eastAsia="Times New Roman" w:hAnsi="Times New Roman"/>
                <w:sz w:val="16"/>
                <w:szCs w:val="16"/>
                <w:lang w:eastAsia="ru-RU"/>
              </w:rPr>
              <w:t xml:space="preserve">Котельная </w:t>
            </w:r>
            <w:r>
              <w:rPr>
                <w:rFonts w:ascii="Times New Roman" w:eastAsia="Times New Roman" w:hAnsi="Times New Roman"/>
                <w:sz w:val="16"/>
                <w:szCs w:val="16"/>
                <w:lang w:eastAsia="ru-RU"/>
              </w:rPr>
              <w:t xml:space="preserve">№ </w:t>
            </w:r>
            <w:r w:rsidR="000162A5">
              <w:rPr>
                <w:rFonts w:ascii="Times New Roman" w:eastAsia="Times New Roman" w:hAnsi="Times New Roman"/>
                <w:sz w:val="16"/>
                <w:szCs w:val="16"/>
                <w:lang w:eastAsia="ru-RU"/>
              </w:rPr>
              <w:t>10</w:t>
            </w:r>
            <w:r>
              <w:rPr>
                <w:rFonts w:ascii="Times New Roman" w:eastAsia="Times New Roman" w:hAnsi="Times New Roman"/>
                <w:sz w:val="16"/>
                <w:szCs w:val="16"/>
                <w:lang w:eastAsia="ru-RU"/>
              </w:rPr>
              <w:t xml:space="preserve">, </w:t>
            </w:r>
          </w:p>
          <w:p w14:paraId="459C7971" w14:textId="77777777" w:rsidR="00023645" w:rsidRPr="00DB306A" w:rsidRDefault="00B559B5" w:rsidP="006B72A7">
            <w:pPr>
              <w:spacing w:after="0" w:line="240" w:lineRule="auto"/>
              <w:jc w:val="center"/>
              <w:rPr>
                <w:rFonts w:ascii="Times New Roman" w:eastAsia="Times New Roman" w:hAnsi="Times New Roman"/>
                <w:sz w:val="16"/>
                <w:szCs w:val="16"/>
                <w:lang w:eastAsia="ru-RU"/>
              </w:rPr>
            </w:pPr>
            <w:r>
              <w:rPr>
                <w:rFonts w:ascii="Times New Roman" w:hAnsi="Times New Roman"/>
                <w:sz w:val="20"/>
                <w:szCs w:val="20"/>
              </w:rPr>
              <w:t>с. Марьино, пер. Торговый, 5 А</w:t>
            </w:r>
            <w:r w:rsidRPr="00DB306A">
              <w:rPr>
                <w:rFonts w:ascii="Times New Roman" w:eastAsia="Times New Roman" w:hAnsi="Times New Roman"/>
                <w:sz w:val="16"/>
                <w:szCs w:val="16"/>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EEBB7BF" w14:textId="77777777" w:rsidR="00023645" w:rsidRPr="00DB306A" w:rsidRDefault="00023645" w:rsidP="006B72A7">
            <w:pPr>
              <w:spacing w:after="0" w:line="240" w:lineRule="auto"/>
              <w:jc w:val="center"/>
              <w:rPr>
                <w:rFonts w:ascii="Times New Roman" w:eastAsia="Times New Roman" w:hAnsi="Times New Roman"/>
                <w:sz w:val="16"/>
                <w:szCs w:val="16"/>
                <w:lang w:eastAsia="ru-RU"/>
              </w:rPr>
            </w:pPr>
            <w:r w:rsidRPr="00DB306A">
              <w:rPr>
                <w:rFonts w:ascii="Times New Roman" w:eastAsia="Times New Roman" w:hAnsi="Times New Roman"/>
                <w:sz w:val="16"/>
                <w:szCs w:val="16"/>
                <w:lang w:eastAsia="ru-RU"/>
              </w:rPr>
              <w:t>мощность</w:t>
            </w:r>
          </w:p>
        </w:tc>
        <w:tc>
          <w:tcPr>
            <w:tcW w:w="851" w:type="dxa"/>
            <w:tcBorders>
              <w:top w:val="nil"/>
              <w:left w:val="nil"/>
              <w:bottom w:val="single" w:sz="4" w:space="0" w:color="auto"/>
              <w:right w:val="single" w:sz="4" w:space="0" w:color="auto"/>
            </w:tcBorders>
            <w:shd w:val="clear" w:color="auto" w:fill="auto"/>
            <w:vAlign w:val="center"/>
            <w:hideMark/>
          </w:tcPr>
          <w:p w14:paraId="53F4F01B" w14:textId="77777777" w:rsidR="00023645" w:rsidRPr="00DB306A" w:rsidRDefault="00023645" w:rsidP="006B72A7">
            <w:pPr>
              <w:spacing w:after="0" w:line="240" w:lineRule="auto"/>
              <w:jc w:val="center"/>
              <w:rPr>
                <w:rFonts w:ascii="Times New Roman" w:eastAsia="Times New Roman" w:hAnsi="Times New Roman"/>
                <w:sz w:val="16"/>
                <w:szCs w:val="16"/>
                <w:lang w:eastAsia="ru-RU"/>
              </w:rPr>
            </w:pPr>
            <w:r w:rsidRPr="00DB306A">
              <w:rPr>
                <w:rFonts w:ascii="Times New Roman" w:eastAsia="Times New Roman" w:hAnsi="Times New Roman"/>
                <w:sz w:val="16"/>
                <w:szCs w:val="16"/>
                <w:lang w:eastAsia="ru-RU"/>
              </w:rPr>
              <w:t>МВт</w:t>
            </w:r>
          </w:p>
        </w:tc>
        <w:tc>
          <w:tcPr>
            <w:tcW w:w="709" w:type="dxa"/>
            <w:tcBorders>
              <w:top w:val="nil"/>
              <w:left w:val="nil"/>
              <w:bottom w:val="single" w:sz="4" w:space="0" w:color="auto"/>
              <w:right w:val="single" w:sz="4" w:space="0" w:color="auto"/>
            </w:tcBorders>
            <w:shd w:val="clear" w:color="auto" w:fill="auto"/>
            <w:noWrap/>
            <w:vAlign w:val="center"/>
            <w:hideMark/>
          </w:tcPr>
          <w:p w14:paraId="76AC0DDA" w14:textId="77777777" w:rsidR="00023645" w:rsidRPr="00DB306A" w:rsidRDefault="00B559B5" w:rsidP="008B6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008B6AFB">
              <w:rPr>
                <w:rFonts w:ascii="Times New Roman" w:eastAsia="Times New Roman" w:hAnsi="Times New Roman"/>
                <w:sz w:val="16"/>
                <w:szCs w:val="16"/>
                <w:lang w:eastAsia="ru-RU"/>
              </w:rPr>
              <w:t>4</w:t>
            </w:r>
            <w:r w:rsidR="00FB1C23">
              <w:rPr>
                <w:rFonts w:ascii="Times New Roman" w:eastAsia="Times New Roman" w:hAnsi="Times New Roman"/>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14:paraId="419C606D" w14:textId="77777777" w:rsidR="00023645" w:rsidRPr="00DB306A" w:rsidRDefault="00B559B5" w:rsidP="006B72A7">
            <w:pPr>
              <w:spacing w:after="0" w:line="240" w:lineRule="auto"/>
              <w:jc w:val="center"/>
              <w:rPr>
                <w:rFonts w:ascii="Times New Roman" w:hAnsi="Times New Roman"/>
                <w:sz w:val="16"/>
                <w:szCs w:val="16"/>
                <w:lang w:eastAsia="ru-RU"/>
              </w:rPr>
            </w:pPr>
            <w:r>
              <w:rPr>
                <w:rFonts w:ascii="Times New Roman" w:hAnsi="Times New Roman"/>
                <w:sz w:val="16"/>
                <w:szCs w:val="16"/>
              </w:rPr>
              <w:t>1,0</w:t>
            </w:r>
            <w:r w:rsidR="00FB1C23">
              <w:rPr>
                <w:rFonts w:ascii="Times New Roman" w:hAnsi="Times New Roman"/>
                <w:sz w:val="16"/>
                <w:szCs w:val="16"/>
              </w:rPr>
              <w:t>0</w:t>
            </w:r>
          </w:p>
        </w:tc>
      </w:tr>
      <w:tr w:rsidR="00023645" w:rsidRPr="004D7BB4" w14:paraId="5CA09C73" w14:textId="77777777" w:rsidTr="00023645">
        <w:trPr>
          <w:trHeight w:val="73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A827F" w14:textId="77777777" w:rsidR="00023645" w:rsidRPr="00294383" w:rsidRDefault="00023645" w:rsidP="006B72A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909" w:type="dxa"/>
            <w:tcBorders>
              <w:top w:val="single" w:sz="4" w:space="0" w:color="auto"/>
              <w:left w:val="nil"/>
              <w:bottom w:val="single" w:sz="4" w:space="0" w:color="auto"/>
              <w:right w:val="single" w:sz="4" w:space="0" w:color="auto"/>
            </w:tcBorders>
            <w:shd w:val="clear" w:color="auto" w:fill="auto"/>
            <w:vAlign w:val="center"/>
          </w:tcPr>
          <w:p w14:paraId="027D1AA2" w14:textId="77777777" w:rsidR="00023645" w:rsidRPr="00DB306A" w:rsidRDefault="00282040" w:rsidP="00FB1C23">
            <w:pPr>
              <w:spacing w:after="0" w:line="240" w:lineRule="auto"/>
              <w:jc w:val="center"/>
              <w:rPr>
                <w:rFonts w:ascii="Times New Roman" w:eastAsia="Times New Roman" w:hAnsi="Times New Roman"/>
                <w:sz w:val="16"/>
                <w:szCs w:val="16"/>
                <w:lang w:eastAsia="ru-RU"/>
              </w:rPr>
            </w:pPr>
            <w:r w:rsidRPr="00282040">
              <w:rPr>
                <w:rFonts w:ascii="Times New Roman" w:eastAsia="Times New Roman" w:hAnsi="Times New Roman"/>
                <w:sz w:val="16"/>
                <w:szCs w:val="16"/>
                <w:lang w:eastAsia="ru-RU"/>
              </w:rPr>
              <w:t xml:space="preserve">реконструкция и модернизация основного и вспомогательного оборудования котельной </w:t>
            </w:r>
            <w:r w:rsidR="00FB1C23">
              <w:rPr>
                <w:rFonts w:ascii="Times New Roman" w:eastAsia="Times New Roman" w:hAnsi="Times New Roman"/>
                <w:sz w:val="16"/>
                <w:szCs w:val="16"/>
                <w:lang w:eastAsia="ru-RU"/>
              </w:rPr>
              <w:t xml:space="preserve"> № 11</w:t>
            </w:r>
            <w:r w:rsidRPr="00282040">
              <w:rPr>
                <w:rFonts w:ascii="Times New Roman" w:eastAsia="Times New Roman" w:hAnsi="Times New Roman"/>
                <w:sz w:val="16"/>
                <w:szCs w:val="16"/>
                <w:lang w:eastAsia="ru-RU"/>
              </w:rPr>
              <w:t xml:space="preserve">с установкой водогрейных котлов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7359D3" w14:textId="77777777" w:rsidR="00023645" w:rsidRPr="00DB306A" w:rsidRDefault="00FB1C23" w:rsidP="006B72A7">
            <w:pPr>
              <w:spacing w:after="0" w:line="240" w:lineRule="auto"/>
              <w:jc w:val="center"/>
              <w:rPr>
                <w:rFonts w:ascii="Times New Roman" w:hAnsi="Times New Roman"/>
                <w:sz w:val="16"/>
                <w:szCs w:val="16"/>
              </w:rPr>
            </w:pPr>
            <w:r w:rsidRPr="00FB1C23">
              <w:rPr>
                <w:rFonts w:ascii="Times New Roman" w:eastAsia="Times New Roman" w:hAnsi="Times New Roman"/>
                <w:sz w:val="16"/>
                <w:szCs w:val="16"/>
                <w:lang w:eastAsia="ru-RU"/>
              </w:rPr>
              <w:t>Повышение надежности и качества поставки тепла потребителям. Снижение неэффективных расходов</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49A423" w14:textId="77777777" w:rsidR="00023645" w:rsidRPr="00DB306A" w:rsidRDefault="00023645" w:rsidP="00B559B5">
            <w:pPr>
              <w:spacing w:after="0" w:line="240" w:lineRule="auto"/>
              <w:jc w:val="center"/>
              <w:rPr>
                <w:rFonts w:ascii="Times New Roman" w:hAnsi="Times New Roman"/>
                <w:sz w:val="16"/>
                <w:szCs w:val="16"/>
                <w:lang w:eastAsia="ru-RU"/>
              </w:rPr>
            </w:pPr>
            <w:r w:rsidRPr="00DB306A">
              <w:rPr>
                <w:rFonts w:ascii="Times New Roman" w:hAnsi="Times New Roman"/>
                <w:sz w:val="16"/>
                <w:szCs w:val="16"/>
              </w:rPr>
              <w:t>Котельная</w:t>
            </w:r>
            <w:r>
              <w:rPr>
                <w:rFonts w:ascii="Times New Roman" w:hAnsi="Times New Roman"/>
                <w:sz w:val="16"/>
                <w:szCs w:val="16"/>
              </w:rPr>
              <w:t xml:space="preserve"> № 1</w:t>
            </w:r>
            <w:r w:rsidR="00B559B5">
              <w:rPr>
                <w:rFonts w:ascii="Times New Roman" w:hAnsi="Times New Roman"/>
                <w:sz w:val="16"/>
                <w:szCs w:val="16"/>
              </w:rPr>
              <w:t>1</w:t>
            </w:r>
            <w:r>
              <w:rPr>
                <w:rFonts w:ascii="Times New Roman" w:hAnsi="Times New Roman"/>
                <w:sz w:val="16"/>
                <w:szCs w:val="16"/>
              </w:rPr>
              <w:t>,</w:t>
            </w:r>
            <w:r w:rsidRPr="00DB306A">
              <w:rPr>
                <w:rFonts w:ascii="Times New Roman" w:hAnsi="Times New Roman"/>
                <w:sz w:val="16"/>
                <w:szCs w:val="16"/>
              </w:rPr>
              <w:t xml:space="preserve"> </w:t>
            </w:r>
            <w:r w:rsidR="00B559B5">
              <w:rPr>
                <w:rFonts w:ascii="Times New Roman" w:hAnsi="Times New Roman"/>
                <w:sz w:val="20"/>
                <w:szCs w:val="20"/>
              </w:rPr>
              <w:t>с. Вольное, ул. Школьная, 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2A8AD6" w14:textId="77777777" w:rsidR="00023645" w:rsidRPr="00DB306A" w:rsidRDefault="00023645" w:rsidP="006B72A7">
            <w:pPr>
              <w:spacing w:after="0" w:line="240" w:lineRule="auto"/>
              <w:jc w:val="center"/>
              <w:rPr>
                <w:rFonts w:ascii="Times New Roman" w:hAnsi="Times New Roman"/>
                <w:sz w:val="16"/>
                <w:szCs w:val="16"/>
              </w:rPr>
            </w:pPr>
            <w:r w:rsidRPr="00DB306A">
              <w:rPr>
                <w:rFonts w:ascii="Times New Roman" w:eastAsia="Times New Roman" w:hAnsi="Times New Roman"/>
                <w:sz w:val="16"/>
                <w:szCs w:val="16"/>
                <w:lang w:eastAsia="ru-RU"/>
              </w:rPr>
              <w:t>мощность</w:t>
            </w:r>
          </w:p>
        </w:tc>
        <w:tc>
          <w:tcPr>
            <w:tcW w:w="851" w:type="dxa"/>
            <w:tcBorders>
              <w:top w:val="single" w:sz="4" w:space="0" w:color="auto"/>
              <w:left w:val="nil"/>
              <w:bottom w:val="single" w:sz="4" w:space="0" w:color="auto"/>
              <w:right w:val="single" w:sz="4" w:space="0" w:color="auto"/>
            </w:tcBorders>
            <w:shd w:val="clear" w:color="auto" w:fill="auto"/>
            <w:vAlign w:val="center"/>
          </w:tcPr>
          <w:p w14:paraId="771D0F74" w14:textId="77777777" w:rsidR="00023645" w:rsidRPr="00DB306A" w:rsidRDefault="00023645" w:rsidP="006B72A7">
            <w:pPr>
              <w:spacing w:after="0" w:line="240" w:lineRule="auto"/>
              <w:jc w:val="center"/>
              <w:rPr>
                <w:rFonts w:ascii="Times New Roman" w:hAnsi="Times New Roman"/>
                <w:sz w:val="16"/>
                <w:szCs w:val="16"/>
              </w:rPr>
            </w:pPr>
            <w:r w:rsidRPr="00DB306A">
              <w:rPr>
                <w:rFonts w:ascii="Times New Roman" w:eastAsia="Times New Roman" w:hAnsi="Times New Roman"/>
                <w:sz w:val="16"/>
                <w:szCs w:val="16"/>
                <w:lang w:eastAsia="ru-RU"/>
              </w:rPr>
              <w:t>МВт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E6BB92" w14:textId="77777777" w:rsidR="00023645" w:rsidRPr="00DB306A" w:rsidRDefault="00B559B5" w:rsidP="006B72A7">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B68F35" w14:textId="77777777" w:rsidR="00023645" w:rsidRPr="00DB306A" w:rsidRDefault="00B559B5" w:rsidP="00023645">
            <w:pPr>
              <w:spacing w:after="0" w:line="240" w:lineRule="auto"/>
              <w:jc w:val="center"/>
              <w:rPr>
                <w:rFonts w:ascii="Times New Roman" w:hAnsi="Times New Roman"/>
                <w:sz w:val="16"/>
                <w:szCs w:val="16"/>
              </w:rPr>
            </w:pPr>
            <w:r>
              <w:rPr>
                <w:rFonts w:ascii="Times New Roman" w:hAnsi="Times New Roman"/>
                <w:sz w:val="16"/>
                <w:szCs w:val="16"/>
              </w:rPr>
              <w:t>0,3</w:t>
            </w:r>
          </w:p>
        </w:tc>
      </w:tr>
    </w:tbl>
    <w:p w14:paraId="189ECA76" w14:textId="77777777" w:rsidR="00023645" w:rsidRDefault="00023645" w:rsidP="006B72A7">
      <w:pPr>
        <w:widowControl w:val="0"/>
        <w:spacing w:after="0" w:line="240" w:lineRule="auto"/>
        <w:jc w:val="both"/>
        <w:rPr>
          <w:rFonts w:ascii="Times New Roman" w:eastAsia="Times New Roman" w:hAnsi="Times New Roman"/>
          <w:sz w:val="28"/>
          <w:szCs w:val="28"/>
          <w:lang w:eastAsia="ru-RU"/>
        </w:rPr>
        <w:sectPr w:rsidR="00023645" w:rsidSect="00023645">
          <w:type w:val="continuous"/>
          <w:pgSz w:w="11907" w:h="16840"/>
          <w:pgMar w:top="567" w:right="851" w:bottom="567" w:left="1701" w:header="720" w:footer="720" w:gutter="0"/>
          <w:cols w:space="720"/>
        </w:sectPr>
      </w:pPr>
    </w:p>
    <w:p w14:paraId="1EC9CCD0" w14:textId="77777777" w:rsidR="00B877C4" w:rsidRDefault="00B877C4" w:rsidP="009664F6">
      <w:pPr>
        <w:pStyle w:val="2"/>
      </w:pPr>
      <w:bookmarkStart w:id="30" w:name="_Toc85634931"/>
      <w: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0"/>
    </w:p>
    <w:p w14:paraId="3EC30707" w14:textId="77777777" w:rsidR="00B877C4" w:rsidRDefault="00B877C4" w:rsidP="00026420">
      <w:pPr>
        <w:ind w:firstLine="708"/>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 </w:t>
      </w:r>
      <w:r w:rsidR="000162A5">
        <w:rPr>
          <w:rFonts w:ascii="Times New Roman" w:eastAsia="Times New Roman" w:hAnsi="Times New Roman"/>
          <w:bCs/>
          <w:iCs/>
          <w:sz w:val="28"/>
          <w:szCs w:val="28"/>
          <w:lang w:eastAsia="ru-RU"/>
        </w:rPr>
        <w:t xml:space="preserve">Вольненском сельском </w:t>
      </w:r>
      <w:r>
        <w:rPr>
          <w:rFonts w:ascii="Times New Roman" w:eastAsia="Times New Roman" w:hAnsi="Times New Roman"/>
          <w:bCs/>
          <w:iCs/>
          <w:sz w:val="28"/>
          <w:szCs w:val="28"/>
          <w:lang w:eastAsia="ru-RU"/>
        </w:rPr>
        <w:t>поселении источники тепловой энергии не работают в комбинированном режиме.</w:t>
      </w:r>
    </w:p>
    <w:p w14:paraId="5AF16B9C" w14:textId="77777777" w:rsidR="00B877C4" w:rsidRDefault="00B877C4" w:rsidP="009664F6">
      <w:pPr>
        <w:pStyle w:val="2"/>
      </w:pPr>
      <w:bookmarkStart w:id="31" w:name="_Toc85634932"/>
      <w:r>
        <w:t xml:space="preserve">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w:t>
      </w:r>
      <w:r w:rsidR="00026420">
        <w:t>и</w:t>
      </w:r>
      <w:r>
        <w:t>ли экономически нецелесообразно</w:t>
      </w:r>
      <w:bookmarkEnd w:id="31"/>
    </w:p>
    <w:p w14:paraId="7ABA383A" w14:textId="77777777" w:rsidR="00B877C4" w:rsidRDefault="00B877C4" w:rsidP="00C6560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Источник</w:t>
      </w:r>
      <w:r w:rsidR="00023645">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комбинированной выработки электрической и тепловой энергии на территории муниципального образования </w:t>
      </w:r>
      <w:r w:rsidR="00023645">
        <w:rPr>
          <w:rFonts w:ascii="Times New Roman" w:eastAsia="Times New Roman" w:hAnsi="Times New Roman"/>
          <w:sz w:val="28"/>
          <w:szCs w:val="28"/>
          <w:lang w:eastAsia="ru-RU"/>
        </w:rPr>
        <w:t>отсутствуют</w:t>
      </w:r>
      <w:r>
        <w:rPr>
          <w:rFonts w:ascii="Times New Roman" w:eastAsia="Times New Roman" w:hAnsi="Times New Roman"/>
          <w:sz w:val="28"/>
          <w:szCs w:val="28"/>
          <w:lang w:eastAsia="ru-RU"/>
        </w:rPr>
        <w:t>.</w:t>
      </w:r>
    </w:p>
    <w:p w14:paraId="550C133D" w14:textId="77777777" w:rsidR="00B877C4" w:rsidRDefault="00B877C4" w:rsidP="009664F6">
      <w:pPr>
        <w:pStyle w:val="2"/>
      </w:pPr>
      <w:bookmarkStart w:id="32" w:name="_Toc85634933"/>
      <w: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2"/>
    </w:p>
    <w:p w14:paraId="4B4AE2E7"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Переоборудование котельных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в источники комбинированной выработки электрической и тепловой энергии не предусмотрено.</w:t>
      </w:r>
    </w:p>
    <w:p w14:paraId="12EF864C"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9FFC4F0"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2009 года № 823 «О схемах и программах перспективного развития электроэнергетики»;</w:t>
      </w:r>
    </w:p>
    <w:p w14:paraId="3432EEEC"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2104B55E"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по строительству объектов генерации  тепловой мощности, утвержденных в программах газификации поселения;</w:t>
      </w:r>
    </w:p>
    <w:p w14:paraId="4CAEA4A0" w14:textId="77777777" w:rsidR="00023645" w:rsidRDefault="00B877C4" w:rsidP="0002364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связанные с отказом подключения потребителей к существующим  электрическим сет</w:t>
      </w:r>
      <w:r w:rsidR="00023645">
        <w:rPr>
          <w:rFonts w:ascii="Times New Roman" w:eastAsia="Times New Roman" w:hAnsi="Times New Roman"/>
          <w:sz w:val="28"/>
          <w:szCs w:val="28"/>
          <w:lang w:eastAsia="ru-RU"/>
        </w:rPr>
        <w:t>ям.</w:t>
      </w:r>
    </w:p>
    <w:p w14:paraId="62EE60EB" w14:textId="77777777" w:rsidR="00B877C4" w:rsidRDefault="00B877C4" w:rsidP="0006380E">
      <w:pPr>
        <w:widowControl w:val="0"/>
        <w:spacing w:after="0" w:line="240" w:lineRule="auto"/>
        <w:jc w:val="center"/>
        <w:outlineLvl w:val="1"/>
        <w:rPr>
          <w:rFonts w:ascii="Times New Roman" w:eastAsia="Times New Roman" w:hAnsi="Times New Roman"/>
          <w:b/>
          <w:bCs/>
          <w:iCs/>
          <w:sz w:val="28"/>
          <w:szCs w:val="28"/>
          <w:lang w:eastAsia="ru-RU"/>
        </w:rPr>
      </w:pPr>
      <w:bookmarkStart w:id="33" w:name="_Toc85634934"/>
      <w:r>
        <w:rPr>
          <w:rFonts w:ascii="Times New Roman" w:eastAsia="Times New Roman" w:hAnsi="Times New Roman"/>
          <w:b/>
          <w:bCs/>
          <w:iCs/>
          <w:sz w:val="28"/>
          <w:szCs w:val="28"/>
          <w:lang w:eastAsia="ru-RU"/>
        </w:rPr>
        <w:t>5.7. Меры по переводу котельных, размещенных в существующи</w:t>
      </w:r>
      <w:r w:rsidR="00023645">
        <w:rPr>
          <w:rFonts w:ascii="Times New Roman" w:eastAsia="Times New Roman" w:hAnsi="Times New Roman"/>
          <w:b/>
          <w:bCs/>
          <w:iCs/>
          <w:sz w:val="28"/>
          <w:szCs w:val="28"/>
          <w:lang w:eastAsia="ru-RU"/>
        </w:rPr>
        <w:t xml:space="preserve">х и расширяемых зонах действия </w:t>
      </w:r>
      <w:r>
        <w:rPr>
          <w:rFonts w:ascii="Times New Roman" w:eastAsia="Times New Roman" w:hAnsi="Times New Roman"/>
          <w:b/>
          <w:bCs/>
          <w:iCs/>
          <w:sz w:val="28"/>
          <w:szCs w:val="28"/>
          <w:lang w:eastAsia="ru-RU"/>
        </w:rPr>
        <w:t>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3"/>
    </w:p>
    <w:p w14:paraId="6E090C8E" w14:textId="77777777" w:rsidR="00B877C4" w:rsidRDefault="00B877C4" w:rsidP="000504CC">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Переоборудовать котельные в источники комбинированной выработки электрической и тепловой энергии не планируется.</w:t>
      </w:r>
    </w:p>
    <w:p w14:paraId="6C33A715" w14:textId="77777777" w:rsidR="00B877C4" w:rsidRDefault="00B877C4" w:rsidP="0006380E">
      <w:pPr>
        <w:widowControl w:val="0"/>
        <w:spacing w:after="0" w:line="240" w:lineRule="auto"/>
        <w:jc w:val="center"/>
        <w:outlineLvl w:val="1"/>
        <w:rPr>
          <w:rFonts w:ascii="Times New Roman" w:eastAsia="Times New Roman" w:hAnsi="Times New Roman"/>
          <w:b/>
          <w:bCs/>
          <w:iCs/>
          <w:sz w:val="28"/>
          <w:szCs w:val="28"/>
          <w:lang w:eastAsia="ru-RU"/>
        </w:rPr>
      </w:pPr>
      <w:bookmarkStart w:id="34" w:name="_Toc85634935"/>
      <w:r>
        <w:rPr>
          <w:rFonts w:ascii="Times New Roman" w:eastAsia="Times New Roman" w:hAnsi="Times New Roman"/>
          <w:b/>
          <w:bCs/>
          <w:iCs/>
          <w:sz w:val="28"/>
          <w:szCs w:val="28"/>
          <w:lang w:eastAsia="ru-RU"/>
        </w:rPr>
        <w:lastRenderedPageBreak/>
        <w:t>5.8.</w:t>
      </w:r>
      <w:r>
        <w:rPr>
          <w:rFonts w:ascii="Times New Roman" w:eastAsia="Times New Roman" w:hAnsi="Times New Roman"/>
          <w:b/>
          <w:bCs/>
          <w:iCs/>
          <w:sz w:val="20"/>
          <w:szCs w:val="20"/>
          <w:lang w:eastAsia="ru-RU"/>
        </w:rPr>
        <w:t xml:space="preserve"> </w:t>
      </w:r>
      <w:r>
        <w:rPr>
          <w:rFonts w:ascii="Times New Roman" w:eastAsia="Times New Roman" w:hAnsi="Times New Roman"/>
          <w:b/>
          <w:bCs/>
          <w:iCs/>
          <w:sz w:val="28"/>
          <w:szCs w:val="28"/>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w:t>
      </w:r>
      <w:r w:rsidR="0006380E">
        <w:rPr>
          <w:rFonts w:ascii="Times New Roman" w:eastAsia="Times New Roman" w:hAnsi="Times New Roman"/>
          <w:b/>
          <w:bCs/>
          <w:iCs/>
          <w:sz w:val="28"/>
          <w:szCs w:val="28"/>
          <w:lang w:eastAsia="ru-RU"/>
        </w:rPr>
        <w:t>а</w:t>
      </w:r>
      <w:bookmarkEnd w:id="34"/>
      <w:r>
        <w:rPr>
          <w:rFonts w:ascii="Times New Roman" w:eastAsia="Times New Roman" w:hAnsi="Times New Roman"/>
          <w:b/>
          <w:bCs/>
          <w:iCs/>
          <w:sz w:val="28"/>
          <w:szCs w:val="28"/>
          <w:lang w:eastAsia="ru-RU"/>
        </w:rPr>
        <w:t xml:space="preserve"> </w:t>
      </w:r>
    </w:p>
    <w:p w14:paraId="149DC871" w14:textId="77777777" w:rsidR="00B877C4" w:rsidRDefault="00B877C4" w:rsidP="0006380E">
      <w:pPr>
        <w:widowControl w:val="0"/>
        <w:spacing w:after="0" w:line="240" w:lineRule="auto"/>
        <w:jc w:val="center"/>
        <w:outlineLvl w:val="1"/>
        <w:rPr>
          <w:rFonts w:ascii="Times New Roman" w:eastAsia="Times New Roman" w:hAnsi="Times New Roman"/>
          <w:b/>
          <w:bCs/>
          <w:iCs/>
          <w:sz w:val="28"/>
          <w:szCs w:val="28"/>
          <w:lang w:eastAsia="ru-RU"/>
        </w:rPr>
      </w:pPr>
      <w:bookmarkStart w:id="35" w:name="_Toc85634936"/>
      <w:r>
        <w:rPr>
          <w:rFonts w:ascii="Times New Roman" w:eastAsia="Times New Roman" w:hAnsi="Times New Roman"/>
          <w:b/>
          <w:bCs/>
          <w:iCs/>
          <w:sz w:val="28"/>
          <w:szCs w:val="28"/>
          <w:lang w:eastAsia="ru-RU"/>
        </w:rPr>
        <w:t>затрат при необходимости его изменения</w:t>
      </w:r>
      <w:bookmarkEnd w:id="35"/>
    </w:p>
    <w:p w14:paraId="041F5B9D" w14:textId="77777777" w:rsidR="00B877C4" w:rsidRDefault="00B877C4" w:rsidP="0006380E">
      <w:pPr>
        <w:widowControl w:val="0"/>
        <w:spacing w:after="0" w:line="240" w:lineRule="auto"/>
        <w:jc w:val="both"/>
        <w:rPr>
          <w:rFonts w:ascii="Times New Roman" w:eastAsia="Times New Roman" w:hAnsi="Times New Roman"/>
          <w:sz w:val="28"/>
          <w:szCs w:val="28"/>
          <w:lang w:eastAsia="ru-RU"/>
        </w:rPr>
      </w:pPr>
    </w:p>
    <w:p w14:paraId="420A513B"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СНиП 41-02-2003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14:paraId="20DB0AF1" w14:textId="77777777" w:rsidR="00B877C4" w:rsidRDefault="00B877C4" w:rsidP="0006380E">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06380E">
        <w:rPr>
          <w:rFonts w:ascii="Times New Roman" w:eastAsia="Times New Roman" w:hAnsi="Times New Roman"/>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5"/>
        <w:gridCol w:w="1701"/>
        <w:gridCol w:w="1842"/>
        <w:gridCol w:w="1985"/>
        <w:gridCol w:w="1808"/>
      </w:tblGrid>
      <w:tr w:rsidR="00B877C4" w14:paraId="6146353B" w14:textId="77777777">
        <w:tc>
          <w:tcPr>
            <w:tcW w:w="2235" w:type="dxa"/>
            <w:shd w:val="clear" w:color="auto" w:fill="FFFFFF"/>
            <w:vAlign w:val="center"/>
          </w:tcPr>
          <w:p w14:paraId="0E3F9679"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источника теплоты</w:t>
            </w:r>
          </w:p>
        </w:tc>
        <w:tc>
          <w:tcPr>
            <w:tcW w:w="1701" w:type="dxa"/>
            <w:shd w:val="clear" w:color="auto" w:fill="FFFFFF"/>
            <w:vAlign w:val="center"/>
          </w:tcPr>
          <w:p w14:paraId="387C480B"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Схема присоединения нагрузки ГВС</w:t>
            </w:r>
          </w:p>
        </w:tc>
        <w:tc>
          <w:tcPr>
            <w:tcW w:w="1842" w:type="dxa"/>
            <w:shd w:val="clear" w:color="auto" w:fill="FFFFFF"/>
            <w:vAlign w:val="center"/>
          </w:tcPr>
          <w:p w14:paraId="12E4AEA8"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Расчетная температура наружного воздуха, ºС</w:t>
            </w:r>
          </w:p>
        </w:tc>
        <w:tc>
          <w:tcPr>
            <w:tcW w:w="1985" w:type="dxa"/>
            <w:shd w:val="clear" w:color="auto" w:fill="FFFFFF"/>
            <w:vAlign w:val="center"/>
          </w:tcPr>
          <w:p w14:paraId="6A0D22A5"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Температура воздуха внутри отапливаемых помещений,  ºС</w:t>
            </w:r>
          </w:p>
        </w:tc>
        <w:tc>
          <w:tcPr>
            <w:tcW w:w="1808" w:type="dxa"/>
            <w:shd w:val="clear" w:color="auto" w:fill="FFFFFF"/>
            <w:vAlign w:val="center"/>
          </w:tcPr>
          <w:p w14:paraId="14F6F5F3" w14:textId="77777777" w:rsidR="00B877C4" w:rsidRDefault="00B877C4" w:rsidP="006B72A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Температурный график,  ºС</w:t>
            </w:r>
          </w:p>
        </w:tc>
      </w:tr>
      <w:tr w:rsidR="005071D1" w14:paraId="273F076F" w14:textId="77777777">
        <w:tc>
          <w:tcPr>
            <w:tcW w:w="2235" w:type="dxa"/>
            <w:shd w:val="clear" w:color="auto" w:fill="FFFFFF"/>
            <w:vAlign w:val="center"/>
          </w:tcPr>
          <w:p w14:paraId="5D74FCFC" w14:textId="77777777" w:rsidR="005071D1" w:rsidRPr="00016041" w:rsidRDefault="005071D1" w:rsidP="0006380E">
            <w:pPr>
              <w:spacing w:after="0" w:line="240" w:lineRule="auto"/>
              <w:rPr>
                <w:rFonts w:ascii="Times New Roman" w:hAnsi="Times New Roman"/>
                <w:sz w:val="20"/>
                <w:szCs w:val="20"/>
                <w:lang w:eastAsia="ru-RU"/>
              </w:rPr>
            </w:pPr>
            <w:r w:rsidRPr="00016041">
              <w:rPr>
                <w:rFonts w:ascii="Times New Roman" w:hAnsi="Times New Roman"/>
                <w:sz w:val="20"/>
                <w:szCs w:val="20"/>
              </w:rPr>
              <w:t xml:space="preserve">Котельная </w:t>
            </w:r>
            <w:r w:rsidR="00544560">
              <w:rPr>
                <w:rFonts w:ascii="Times New Roman" w:hAnsi="Times New Roman"/>
                <w:sz w:val="20"/>
                <w:szCs w:val="20"/>
              </w:rPr>
              <w:t>№ 10</w:t>
            </w:r>
            <w:r w:rsidR="0006380E">
              <w:rPr>
                <w:rFonts w:ascii="Times New Roman" w:hAnsi="Times New Roman"/>
                <w:sz w:val="20"/>
                <w:szCs w:val="20"/>
              </w:rPr>
              <w:t xml:space="preserve"> (</w:t>
            </w:r>
            <w:r w:rsidR="00544560">
              <w:rPr>
                <w:rFonts w:ascii="Times New Roman" w:hAnsi="Times New Roman"/>
                <w:sz w:val="20"/>
                <w:szCs w:val="20"/>
              </w:rPr>
              <w:t>с. Марьино, пер. Торговый, 5 А</w:t>
            </w:r>
            <w:r w:rsidRPr="00016041">
              <w:rPr>
                <w:rFonts w:ascii="Times New Roman" w:hAnsi="Times New Roman"/>
                <w:sz w:val="20"/>
                <w:szCs w:val="20"/>
              </w:rPr>
              <w:t>)</w:t>
            </w:r>
          </w:p>
        </w:tc>
        <w:tc>
          <w:tcPr>
            <w:tcW w:w="1701" w:type="dxa"/>
            <w:shd w:val="clear" w:color="auto" w:fill="FFFFFF"/>
            <w:vAlign w:val="center"/>
          </w:tcPr>
          <w:p w14:paraId="6C1A469B" w14:textId="77777777" w:rsidR="005071D1" w:rsidRPr="00016041" w:rsidRDefault="0006380E" w:rsidP="0006380E">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 xml:space="preserve">отсутствует </w:t>
            </w:r>
          </w:p>
        </w:tc>
        <w:tc>
          <w:tcPr>
            <w:tcW w:w="1842" w:type="dxa"/>
            <w:shd w:val="clear" w:color="auto" w:fill="FFFFFF"/>
            <w:vAlign w:val="center"/>
          </w:tcPr>
          <w:p w14:paraId="47139A33"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-19 и ниже</w:t>
            </w:r>
          </w:p>
        </w:tc>
        <w:tc>
          <w:tcPr>
            <w:tcW w:w="1985" w:type="dxa"/>
            <w:shd w:val="clear" w:color="auto" w:fill="FFFFFF"/>
            <w:vAlign w:val="center"/>
          </w:tcPr>
          <w:p w14:paraId="560F73F6"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+20</w:t>
            </w:r>
          </w:p>
        </w:tc>
        <w:tc>
          <w:tcPr>
            <w:tcW w:w="1808" w:type="dxa"/>
            <w:shd w:val="clear" w:color="auto" w:fill="FFFFFF"/>
            <w:vAlign w:val="center"/>
          </w:tcPr>
          <w:p w14:paraId="29E0919D"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95/70</w:t>
            </w:r>
          </w:p>
        </w:tc>
      </w:tr>
      <w:tr w:rsidR="005071D1" w14:paraId="18A8D5D7" w14:textId="77777777">
        <w:tc>
          <w:tcPr>
            <w:tcW w:w="2235" w:type="dxa"/>
            <w:shd w:val="clear" w:color="auto" w:fill="FFFFFF"/>
            <w:vAlign w:val="center"/>
          </w:tcPr>
          <w:p w14:paraId="380CE72B" w14:textId="77777777" w:rsidR="005071D1" w:rsidRPr="00016041" w:rsidRDefault="005071D1" w:rsidP="00544560">
            <w:pPr>
              <w:spacing w:after="0" w:line="240" w:lineRule="auto"/>
              <w:rPr>
                <w:rFonts w:ascii="Times New Roman" w:hAnsi="Times New Roman"/>
                <w:sz w:val="20"/>
                <w:szCs w:val="20"/>
              </w:rPr>
            </w:pPr>
            <w:r w:rsidRPr="00016041">
              <w:rPr>
                <w:rFonts w:ascii="Times New Roman" w:hAnsi="Times New Roman"/>
                <w:sz w:val="20"/>
                <w:szCs w:val="20"/>
              </w:rPr>
              <w:t xml:space="preserve">Котельная </w:t>
            </w:r>
            <w:r w:rsidR="0006380E">
              <w:rPr>
                <w:rFonts w:ascii="Times New Roman" w:hAnsi="Times New Roman"/>
                <w:sz w:val="20"/>
                <w:szCs w:val="20"/>
              </w:rPr>
              <w:t>№ 1</w:t>
            </w:r>
            <w:r w:rsidR="00544560">
              <w:rPr>
                <w:rFonts w:ascii="Times New Roman" w:hAnsi="Times New Roman"/>
                <w:sz w:val="20"/>
                <w:szCs w:val="20"/>
              </w:rPr>
              <w:t>1</w:t>
            </w:r>
            <w:r w:rsidR="0006380E">
              <w:rPr>
                <w:rFonts w:ascii="Times New Roman" w:hAnsi="Times New Roman"/>
                <w:sz w:val="20"/>
                <w:szCs w:val="20"/>
              </w:rPr>
              <w:t>, (</w:t>
            </w:r>
            <w:r w:rsidR="00544560">
              <w:rPr>
                <w:rFonts w:ascii="Times New Roman" w:hAnsi="Times New Roman"/>
                <w:sz w:val="20"/>
                <w:szCs w:val="20"/>
              </w:rPr>
              <w:t>с. Вольное, ул. Школьная, 26</w:t>
            </w:r>
            <w:r w:rsidRPr="00016041">
              <w:rPr>
                <w:rFonts w:ascii="Times New Roman" w:hAnsi="Times New Roman"/>
                <w:sz w:val="20"/>
                <w:szCs w:val="20"/>
              </w:rPr>
              <w:t>)</w:t>
            </w:r>
          </w:p>
        </w:tc>
        <w:tc>
          <w:tcPr>
            <w:tcW w:w="1701" w:type="dxa"/>
            <w:shd w:val="clear" w:color="auto" w:fill="FFFFFF"/>
            <w:vAlign w:val="center"/>
          </w:tcPr>
          <w:p w14:paraId="620D3F26" w14:textId="77777777" w:rsidR="005071D1" w:rsidRPr="00016041" w:rsidRDefault="00544560" w:rsidP="006B72A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06380E" w:rsidRPr="00016041">
              <w:rPr>
                <w:rFonts w:ascii="Times New Roman" w:eastAsia="Times New Roman" w:hAnsi="Times New Roman"/>
                <w:sz w:val="20"/>
                <w:szCs w:val="20"/>
                <w:lang w:eastAsia="ru-RU"/>
              </w:rPr>
              <w:t>сутствует</w:t>
            </w:r>
          </w:p>
        </w:tc>
        <w:tc>
          <w:tcPr>
            <w:tcW w:w="1842" w:type="dxa"/>
            <w:shd w:val="clear" w:color="auto" w:fill="FFFFFF"/>
            <w:vAlign w:val="center"/>
          </w:tcPr>
          <w:p w14:paraId="313C8F8A"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-19 и ниже</w:t>
            </w:r>
          </w:p>
        </w:tc>
        <w:tc>
          <w:tcPr>
            <w:tcW w:w="1985" w:type="dxa"/>
            <w:shd w:val="clear" w:color="auto" w:fill="FFFFFF"/>
            <w:vAlign w:val="center"/>
          </w:tcPr>
          <w:p w14:paraId="7B5B68D6"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+20</w:t>
            </w:r>
          </w:p>
        </w:tc>
        <w:tc>
          <w:tcPr>
            <w:tcW w:w="1808" w:type="dxa"/>
            <w:shd w:val="clear" w:color="auto" w:fill="FFFFFF"/>
            <w:vAlign w:val="center"/>
          </w:tcPr>
          <w:p w14:paraId="7CD1D36C" w14:textId="77777777" w:rsidR="005071D1" w:rsidRPr="00016041" w:rsidRDefault="005071D1" w:rsidP="006B72A7">
            <w:pPr>
              <w:widowControl w:val="0"/>
              <w:spacing w:after="0" w:line="240" w:lineRule="auto"/>
              <w:jc w:val="center"/>
              <w:rPr>
                <w:rFonts w:ascii="Times New Roman" w:eastAsia="Times New Roman" w:hAnsi="Times New Roman"/>
                <w:sz w:val="20"/>
                <w:szCs w:val="20"/>
                <w:lang w:eastAsia="ru-RU"/>
              </w:rPr>
            </w:pPr>
            <w:r w:rsidRPr="00016041">
              <w:rPr>
                <w:rFonts w:ascii="Times New Roman" w:eastAsia="Times New Roman" w:hAnsi="Times New Roman"/>
                <w:sz w:val="20"/>
                <w:szCs w:val="20"/>
                <w:lang w:eastAsia="ru-RU"/>
              </w:rPr>
              <w:t>95/70</w:t>
            </w:r>
          </w:p>
        </w:tc>
      </w:tr>
    </w:tbl>
    <w:p w14:paraId="20205979" w14:textId="77777777" w:rsidR="00B877C4" w:rsidRPr="0006380E" w:rsidRDefault="00B877C4" w:rsidP="006B72A7">
      <w:pPr>
        <w:widowControl w:val="0"/>
        <w:spacing w:after="0" w:line="240" w:lineRule="auto"/>
        <w:jc w:val="center"/>
        <w:rPr>
          <w:rFonts w:ascii="Times New Roman" w:eastAsia="Times New Roman" w:hAnsi="Times New Roman"/>
          <w:sz w:val="16"/>
          <w:szCs w:val="16"/>
          <w:lang w:eastAsia="ru-RU"/>
        </w:rPr>
      </w:pPr>
    </w:p>
    <w:p w14:paraId="14152B8F"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Расчетный график качественного регулирования в зависимости от температуры наружного </w:t>
      </w:r>
      <w:r w:rsidRPr="007915B9">
        <w:rPr>
          <w:rFonts w:ascii="Times New Roman" w:eastAsia="Times New Roman" w:hAnsi="Times New Roman"/>
          <w:sz w:val="28"/>
          <w:szCs w:val="28"/>
          <w:lang w:eastAsia="ru-RU"/>
        </w:rPr>
        <w:t xml:space="preserve">воздуха </w:t>
      </w:r>
      <w:r w:rsidR="0045492C" w:rsidRPr="007915B9">
        <w:rPr>
          <w:rFonts w:ascii="Times New Roman" w:eastAsia="Times New Roman" w:hAnsi="Times New Roman"/>
          <w:sz w:val="28"/>
          <w:szCs w:val="28"/>
          <w:lang w:eastAsia="ru-RU"/>
        </w:rPr>
        <w:t>с</w:t>
      </w:r>
      <w:r w:rsidR="007915B9" w:rsidRPr="007915B9">
        <w:rPr>
          <w:rFonts w:ascii="Times New Roman" w:eastAsia="Times New Roman" w:hAnsi="Times New Roman"/>
          <w:sz w:val="28"/>
          <w:szCs w:val="28"/>
          <w:lang w:eastAsia="ru-RU"/>
        </w:rPr>
        <w:t xml:space="preserve">. </w:t>
      </w:r>
      <w:r w:rsidR="00544560">
        <w:rPr>
          <w:rFonts w:ascii="Times New Roman" w:eastAsia="Times New Roman" w:hAnsi="Times New Roman"/>
          <w:sz w:val="28"/>
          <w:szCs w:val="28"/>
          <w:lang w:eastAsia="ru-RU"/>
        </w:rPr>
        <w:t>Вольное</w:t>
      </w:r>
      <w:r>
        <w:rPr>
          <w:rFonts w:ascii="Times New Roman" w:eastAsia="Times New Roman" w:hAnsi="Times New Roman"/>
          <w:sz w:val="28"/>
          <w:szCs w:val="28"/>
          <w:lang w:eastAsia="ru-RU"/>
        </w:rPr>
        <w:t xml:space="preserve"> в таблице 1</w:t>
      </w:r>
      <w:r w:rsidR="0006380E">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14:paraId="0B34D40F" w14:textId="77777777" w:rsidR="00B877C4" w:rsidRDefault="00B877C4" w:rsidP="0006380E">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06380E">
        <w:rPr>
          <w:rFonts w:ascii="Times New Roman" w:eastAsia="Times New Roman" w:hAnsi="Times New Roman"/>
          <w:sz w:val="28"/>
          <w:szCs w:val="28"/>
          <w:lang w:eastAsia="ru-R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275"/>
        <w:gridCol w:w="2420"/>
        <w:gridCol w:w="2070"/>
      </w:tblGrid>
      <w:tr w:rsidR="00B877C4" w:rsidRPr="006D0374" w14:paraId="0A409F68" w14:textId="77777777">
        <w:tc>
          <w:tcPr>
            <w:tcW w:w="2929" w:type="dxa"/>
            <w:vAlign w:val="center"/>
          </w:tcPr>
          <w:p w14:paraId="04B80564" w14:textId="77777777" w:rsidR="00B877C4" w:rsidRPr="006D0374" w:rsidRDefault="00B877C4" w:rsidP="006B72A7">
            <w:pPr>
              <w:spacing w:after="0" w:line="240" w:lineRule="auto"/>
              <w:jc w:val="center"/>
              <w:rPr>
                <w:rFonts w:ascii="Times New Roman" w:eastAsia="Times New Roman" w:hAnsi="Times New Roman"/>
                <w:b/>
                <w:sz w:val="24"/>
                <w:szCs w:val="24"/>
                <w:lang w:eastAsia="ru-RU"/>
              </w:rPr>
            </w:pPr>
            <w:r w:rsidRPr="006D0374">
              <w:rPr>
                <w:rFonts w:ascii="Times New Roman" w:eastAsia="Times New Roman" w:hAnsi="Times New Roman"/>
                <w:b/>
                <w:sz w:val="24"/>
                <w:szCs w:val="24"/>
                <w:lang w:eastAsia="ru-RU"/>
              </w:rPr>
              <w:t>Температура наружного воздуха</w:t>
            </w:r>
          </w:p>
        </w:tc>
        <w:tc>
          <w:tcPr>
            <w:tcW w:w="2329" w:type="dxa"/>
            <w:vAlign w:val="center"/>
          </w:tcPr>
          <w:p w14:paraId="22B37AD0" w14:textId="77777777" w:rsidR="00B877C4" w:rsidRPr="006D0374" w:rsidRDefault="00B877C4" w:rsidP="006B72A7">
            <w:pPr>
              <w:spacing w:after="0" w:line="240" w:lineRule="auto"/>
              <w:jc w:val="center"/>
              <w:rPr>
                <w:rFonts w:ascii="Times New Roman" w:eastAsia="Times New Roman" w:hAnsi="Times New Roman"/>
                <w:b/>
                <w:sz w:val="24"/>
                <w:szCs w:val="24"/>
                <w:lang w:eastAsia="ru-RU"/>
              </w:rPr>
            </w:pPr>
            <w:r w:rsidRPr="006D0374">
              <w:rPr>
                <w:rFonts w:ascii="Times New Roman" w:eastAsia="Times New Roman" w:hAnsi="Times New Roman"/>
                <w:b/>
                <w:sz w:val="24"/>
                <w:szCs w:val="24"/>
                <w:lang w:eastAsia="ru-RU"/>
              </w:rPr>
              <w:t xml:space="preserve">Температура в падающем трубопроводе, </w:t>
            </w:r>
            <w:r w:rsidRPr="006D0374">
              <w:rPr>
                <w:rFonts w:ascii="Times New Roman" w:eastAsia="Times New Roman" w:hAnsi="Times New Roman"/>
                <w:b/>
                <w:sz w:val="24"/>
                <w:szCs w:val="24"/>
                <w:vertAlign w:val="superscript"/>
                <w:lang w:eastAsia="ru-RU"/>
              </w:rPr>
              <w:t>0</w:t>
            </w:r>
            <w:r w:rsidRPr="006D0374">
              <w:rPr>
                <w:rFonts w:ascii="Times New Roman" w:eastAsia="Times New Roman" w:hAnsi="Times New Roman"/>
                <w:b/>
                <w:sz w:val="24"/>
                <w:szCs w:val="24"/>
                <w:lang w:eastAsia="ru-RU"/>
              </w:rPr>
              <w:t>С</w:t>
            </w:r>
          </w:p>
        </w:tc>
        <w:tc>
          <w:tcPr>
            <w:tcW w:w="2490" w:type="dxa"/>
            <w:vAlign w:val="center"/>
          </w:tcPr>
          <w:p w14:paraId="5A7B3ADA" w14:textId="77777777" w:rsidR="00B877C4" w:rsidRPr="006D0374" w:rsidRDefault="00B877C4" w:rsidP="006B72A7">
            <w:pPr>
              <w:spacing w:after="0" w:line="240" w:lineRule="auto"/>
              <w:jc w:val="center"/>
              <w:rPr>
                <w:rFonts w:ascii="Times New Roman" w:eastAsia="Times New Roman" w:hAnsi="Times New Roman"/>
                <w:b/>
                <w:sz w:val="24"/>
                <w:szCs w:val="24"/>
                <w:lang w:eastAsia="ru-RU"/>
              </w:rPr>
            </w:pPr>
            <w:r w:rsidRPr="006D0374">
              <w:rPr>
                <w:rFonts w:ascii="Times New Roman" w:eastAsia="Times New Roman" w:hAnsi="Times New Roman"/>
                <w:b/>
                <w:sz w:val="24"/>
                <w:szCs w:val="24"/>
                <w:lang w:eastAsia="ru-RU"/>
              </w:rPr>
              <w:t xml:space="preserve">Температура в обратном трубопроводе, </w:t>
            </w:r>
            <w:r w:rsidRPr="006D0374">
              <w:rPr>
                <w:rFonts w:ascii="Times New Roman" w:eastAsia="Times New Roman" w:hAnsi="Times New Roman"/>
                <w:b/>
                <w:sz w:val="24"/>
                <w:szCs w:val="24"/>
                <w:vertAlign w:val="superscript"/>
                <w:lang w:eastAsia="ru-RU"/>
              </w:rPr>
              <w:t>0</w:t>
            </w:r>
            <w:r w:rsidRPr="006D0374">
              <w:rPr>
                <w:rFonts w:ascii="Times New Roman" w:eastAsia="Times New Roman" w:hAnsi="Times New Roman"/>
                <w:b/>
                <w:sz w:val="24"/>
                <w:szCs w:val="24"/>
                <w:lang w:eastAsia="ru-RU"/>
              </w:rPr>
              <w:t>С</w:t>
            </w:r>
          </w:p>
        </w:tc>
        <w:tc>
          <w:tcPr>
            <w:tcW w:w="2156" w:type="dxa"/>
            <w:vAlign w:val="center"/>
          </w:tcPr>
          <w:p w14:paraId="448DAD5D" w14:textId="77777777" w:rsidR="00B877C4" w:rsidRPr="006D0374" w:rsidRDefault="00B877C4" w:rsidP="006B72A7">
            <w:pPr>
              <w:spacing w:after="0" w:line="240" w:lineRule="auto"/>
              <w:jc w:val="center"/>
              <w:rPr>
                <w:rFonts w:ascii="Times New Roman" w:eastAsia="Times New Roman" w:hAnsi="Times New Roman"/>
                <w:b/>
                <w:sz w:val="24"/>
                <w:szCs w:val="24"/>
                <w:lang w:eastAsia="ru-RU"/>
              </w:rPr>
            </w:pPr>
            <w:r w:rsidRPr="006D0374">
              <w:rPr>
                <w:rFonts w:ascii="Times New Roman" w:eastAsia="Times New Roman" w:hAnsi="Times New Roman"/>
                <w:b/>
                <w:sz w:val="24"/>
                <w:szCs w:val="24"/>
                <w:lang w:eastAsia="ru-RU"/>
              </w:rPr>
              <w:t>Тепловая нагрузка, %</w:t>
            </w:r>
          </w:p>
        </w:tc>
      </w:tr>
      <w:tr w:rsidR="00B877C4" w:rsidRPr="006D0374" w14:paraId="2EBF99EF" w14:textId="77777777" w:rsidTr="008B7570">
        <w:tc>
          <w:tcPr>
            <w:tcW w:w="2929" w:type="dxa"/>
            <w:shd w:val="clear" w:color="auto" w:fill="auto"/>
            <w:vAlign w:val="bottom"/>
          </w:tcPr>
          <w:p w14:paraId="6C300B5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10</w:t>
            </w:r>
          </w:p>
        </w:tc>
        <w:tc>
          <w:tcPr>
            <w:tcW w:w="2329" w:type="dxa"/>
            <w:shd w:val="clear" w:color="auto" w:fill="auto"/>
            <w:vAlign w:val="bottom"/>
          </w:tcPr>
          <w:p w14:paraId="0A309334"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39,5</w:t>
            </w:r>
          </w:p>
        </w:tc>
        <w:tc>
          <w:tcPr>
            <w:tcW w:w="2490" w:type="dxa"/>
            <w:shd w:val="clear" w:color="auto" w:fill="auto"/>
            <w:vAlign w:val="bottom"/>
          </w:tcPr>
          <w:p w14:paraId="048BF02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34</w:t>
            </w:r>
          </w:p>
        </w:tc>
        <w:tc>
          <w:tcPr>
            <w:tcW w:w="2156" w:type="dxa"/>
            <w:shd w:val="clear" w:color="auto" w:fill="auto"/>
          </w:tcPr>
          <w:p w14:paraId="0789063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26</w:t>
            </w:r>
          </w:p>
        </w:tc>
      </w:tr>
      <w:tr w:rsidR="00B877C4" w:rsidRPr="006D0374" w14:paraId="5B03450B" w14:textId="77777777" w:rsidTr="008B7570">
        <w:tc>
          <w:tcPr>
            <w:tcW w:w="2929" w:type="dxa"/>
            <w:shd w:val="clear" w:color="auto" w:fill="auto"/>
            <w:vAlign w:val="bottom"/>
          </w:tcPr>
          <w:p w14:paraId="078143A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w:t>
            </w:r>
          </w:p>
        </w:tc>
        <w:tc>
          <w:tcPr>
            <w:tcW w:w="2329" w:type="dxa"/>
            <w:shd w:val="clear" w:color="auto" w:fill="auto"/>
            <w:vAlign w:val="bottom"/>
          </w:tcPr>
          <w:p w14:paraId="050C8794"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42</w:t>
            </w:r>
          </w:p>
        </w:tc>
        <w:tc>
          <w:tcPr>
            <w:tcW w:w="2490" w:type="dxa"/>
            <w:shd w:val="clear" w:color="auto" w:fill="auto"/>
            <w:vAlign w:val="bottom"/>
          </w:tcPr>
          <w:p w14:paraId="4CB9F78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35,8</w:t>
            </w:r>
          </w:p>
        </w:tc>
        <w:tc>
          <w:tcPr>
            <w:tcW w:w="2156" w:type="dxa"/>
            <w:shd w:val="clear" w:color="auto" w:fill="auto"/>
          </w:tcPr>
          <w:p w14:paraId="155AE4A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28</w:t>
            </w:r>
          </w:p>
        </w:tc>
      </w:tr>
      <w:tr w:rsidR="00B877C4" w:rsidRPr="006D0374" w14:paraId="58598FD3" w14:textId="77777777" w:rsidTr="008B7570">
        <w:tc>
          <w:tcPr>
            <w:tcW w:w="2929" w:type="dxa"/>
            <w:shd w:val="clear" w:color="auto" w:fill="auto"/>
            <w:vAlign w:val="bottom"/>
          </w:tcPr>
          <w:p w14:paraId="277C976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w:t>
            </w:r>
          </w:p>
        </w:tc>
        <w:tc>
          <w:tcPr>
            <w:tcW w:w="2329" w:type="dxa"/>
            <w:shd w:val="clear" w:color="auto" w:fill="auto"/>
            <w:vAlign w:val="bottom"/>
          </w:tcPr>
          <w:p w14:paraId="71CA280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43,8</w:t>
            </w:r>
          </w:p>
        </w:tc>
        <w:tc>
          <w:tcPr>
            <w:tcW w:w="2490" w:type="dxa"/>
            <w:shd w:val="clear" w:color="auto" w:fill="auto"/>
            <w:vAlign w:val="bottom"/>
          </w:tcPr>
          <w:p w14:paraId="736EA94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37,2</w:t>
            </w:r>
          </w:p>
        </w:tc>
        <w:tc>
          <w:tcPr>
            <w:tcW w:w="2156" w:type="dxa"/>
            <w:shd w:val="clear" w:color="auto" w:fill="auto"/>
          </w:tcPr>
          <w:p w14:paraId="7760D1B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31</w:t>
            </w:r>
          </w:p>
        </w:tc>
      </w:tr>
      <w:tr w:rsidR="00B877C4" w:rsidRPr="006D0374" w14:paraId="094C4196" w14:textId="77777777" w:rsidTr="008B7570">
        <w:tc>
          <w:tcPr>
            <w:tcW w:w="2929" w:type="dxa"/>
            <w:shd w:val="clear" w:color="auto" w:fill="auto"/>
            <w:vAlign w:val="bottom"/>
          </w:tcPr>
          <w:p w14:paraId="7EEF7CB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w:t>
            </w:r>
          </w:p>
        </w:tc>
        <w:tc>
          <w:tcPr>
            <w:tcW w:w="2329" w:type="dxa"/>
            <w:shd w:val="clear" w:color="auto" w:fill="auto"/>
            <w:vAlign w:val="bottom"/>
          </w:tcPr>
          <w:p w14:paraId="4490B4B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45,3</w:t>
            </w:r>
          </w:p>
        </w:tc>
        <w:tc>
          <w:tcPr>
            <w:tcW w:w="2490" w:type="dxa"/>
            <w:shd w:val="clear" w:color="auto" w:fill="auto"/>
            <w:vAlign w:val="bottom"/>
          </w:tcPr>
          <w:p w14:paraId="7E711BA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38</w:t>
            </w:r>
          </w:p>
        </w:tc>
        <w:tc>
          <w:tcPr>
            <w:tcW w:w="2156" w:type="dxa"/>
            <w:shd w:val="clear" w:color="auto" w:fill="auto"/>
          </w:tcPr>
          <w:p w14:paraId="543ED3B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33</w:t>
            </w:r>
          </w:p>
        </w:tc>
      </w:tr>
      <w:tr w:rsidR="00B877C4" w:rsidRPr="006D0374" w14:paraId="6408DC5B" w14:textId="77777777" w:rsidTr="008B7570">
        <w:tc>
          <w:tcPr>
            <w:tcW w:w="2929" w:type="dxa"/>
            <w:shd w:val="clear" w:color="auto" w:fill="auto"/>
            <w:vAlign w:val="bottom"/>
          </w:tcPr>
          <w:p w14:paraId="4D7CDCE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w:t>
            </w:r>
          </w:p>
        </w:tc>
        <w:tc>
          <w:tcPr>
            <w:tcW w:w="2329" w:type="dxa"/>
            <w:shd w:val="clear" w:color="auto" w:fill="auto"/>
            <w:vAlign w:val="bottom"/>
          </w:tcPr>
          <w:p w14:paraId="4A325ED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48</w:t>
            </w:r>
          </w:p>
        </w:tc>
        <w:tc>
          <w:tcPr>
            <w:tcW w:w="2490" w:type="dxa"/>
            <w:shd w:val="clear" w:color="auto" w:fill="auto"/>
            <w:vAlign w:val="bottom"/>
          </w:tcPr>
          <w:p w14:paraId="096DDD7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39,6</w:t>
            </w:r>
          </w:p>
        </w:tc>
        <w:tc>
          <w:tcPr>
            <w:tcW w:w="2156" w:type="dxa"/>
            <w:shd w:val="clear" w:color="auto" w:fill="auto"/>
          </w:tcPr>
          <w:p w14:paraId="56D5D2E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36</w:t>
            </w:r>
          </w:p>
        </w:tc>
      </w:tr>
      <w:tr w:rsidR="00B877C4" w:rsidRPr="006D0374" w14:paraId="416C958B" w14:textId="77777777" w:rsidTr="008B7570">
        <w:tc>
          <w:tcPr>
            <w:tcW w:w="2929" w:type="dxa"/>
            <w:shd w:val="clear" w:color="auto" w:fill="auto"/>
            <w:vAlign w:val="bottom"/>
          </w:tcPr>
          <w:p w14:paraId="42FA733D"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w:t>
            </w:r>
          </w:p>
        </w:tc>
        <w:tc>
          <w:tcPr>
            <w:tcW w:w="2329" w:type="dxa"/>
            <w:shd w:val="clear" w:color="auto" w:fill="auto"/>
            <w:vAlign w:val="bottom"/>
          </w:tcPr>
          <w:p w14:paraId="1D23BF6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49,5</w:t>
            </w:r>
          </w:p>
        </w:tc>
        <w:tc>
          <w:tcPr>
            <w:tcW w:w="2490" w:type="dxa"/>
            <w:shd w:val="clear" w:color="auto" w:fill="auto"/>
            <w:vAlign w:val="bottom"/>
          </w:tcPr>
          <w:p w14:paraId="7F71CC5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40,8</w:t>
            </w:r>
          </w:p>
        </w:tc>
        <w:tc>
          <w:tcPr>
            <w:tcW w:w="2156" w:type="dxa"/>
            <w:shd w:val="clear" w:color="auto" w:fill="auto"/>
          </w:tcPr>
          <w:p w14:paraId="4BBA341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38</w:t>
            </w:r>
          </w:p>
        </w:tc>
      </w:tr>
      <w:tr w:rsidR="00B877C4" w:rsidRPr="006D0374" w14:paraId="489D464A" w14:textId="77777777" w:rsidTr="008B7570">
        <w:tc>
          <w:tcPr>
            <w:tcW w:w="2929" w:type="dxa"/>
            <w:shd w:val="clear" w:color="auto" w:fill="auto"/>
            <w:vAlign w:val="bottom"/>
          </w:tcPr>
          <w:p w14:paraId="7DB1CAC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w:t>
            </w:r>
          </w:p>
        </w:tc>
        <w:tc>
          <w:tcPr>
            <w:tcW w:w="2329" w:type="dxa"/>
            <w:shd w:val="clear" w:color="auto" w:fill="auto"/>
            <w:vAlign w:val="bottom"/>
          </w:tcPr>
          <w:p w14:paraId="28BC8FC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52</w:t>
            </w:r>
          </w:p>
        </w:tc>
        <w:tc>
          <w:tcPr>
            <w:tcW w:w="2490" w:type="dxa"/>
            <w:shd w:val="clear" w:color="auto" w:fill="auto"/>
            <w:vAlign w:val="bottom"/>
          </w:tcPr>
          <w:p w14:paraId="64E59A24"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42,2</w:t>
            </w:r>
          </w:p>
        </w:tc>
        <w:tc>
          <w:tcPr>
            <w:tcW w:w="2156" w:type="dxa"/>
            <w:shd w:val="clear" w:color="auto" w:fill="auto"/>
          </w:tcPr>
          <w:p w14:paraId="57573BC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41</w:t>
            </w:r>
          </w:p>
        </w:tc>
      </w:tr>
      <w:tr w:rsidR="00B877C4" w:rsidRPr="006D0374" w14:paraId="6FED9597" w14:textId="77777777" w:rsidTr="008B7570">
        <w:tc>
          <w:tcPr>
            <w:tcW w:w="2929" w:type="dxa"/>
            <w:shd w:val="clear" w:color="auto" w:fill="auto"/>
            <w:vAlign w:val="bottom"/>
          </w:tcPr>
          <w:p w14:paraId="549E6E8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w:t>
            </w:r>
          </w:p>
        </w:tc>
        <w:tc>
          <w:tcPr>
            <w:tcW w:w="2329" w:type="dxa"/>
            <w:shd w:val="clear" w:color="auto" w:fill="auto"/>
            <w:vAlign w:val="bottom"/>
          </w:tcPr>
          <w:p w14:paraId="5D03359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53,8</w:t>
            </w:r>
          </w:p>
        </w:tc>
        <w:tc>
          <w:tcPr>
            <w:tcW w:w="2490" w:type="dxa"/>
            <w:shd w:val="clear" w:color="auto" w:fill="auto"/>
            <w:vAlign w:val="bottom"/>
          </w:tcPr>
          <w:p w14:paraId="5F2BC80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43,6</w:t>
            </w:r>
          </w:p>
        </w:tc>
        <w:tc>
          <w:tcPr>
            <w:tcW w:w="2156" w:type="dxa"/>
            <w:shd w:val="clear" w:color="auto" w:fill="auto"/>
          </w:tcPr>
          <w:p w14:paraId="2DA6B80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44</w:t>
            </w:r>
          </w:p>
        </w:tc>
      </w:tr>
      <w:tr w:rsidR="00B877C4" w:rsidRPr="006D0374" w14:paraId="66D94585" w14:textId="77777777" w:rsidTr="008B7570">
        <w:tc>
          <w:tcPr>
            <w:tcW w:w="2929" w:type="dxa"/>
            <w:shd w:val="clear" w:color="auto" w:fill="auto"/>
            <w:vAlign w:val="bottom"/>
          </w:tcPr>
          <w:p w14:paraId="0890A78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2</w:t>
            </w:r>
          </w:p>
        </w:tc>
        <w:tc>
          <w:tcPr>
            <w:tcW w:w="2329" w:type="dxa"/>
            <w:shd w:val="clear" w:color="auto" w:fill="auto"/>
            <w:vAlign w:val="bottom"/>
          </w:tcPr>
          <w:p w14:paraId="3077F8F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55,8</w:t>
            </w:r>
          </w:p>
        </w:tc>
        <w:tc>
          <w:tcPr>
            <w:tcW w:w="2490" w:type="dxa"/>
            <w:shd w:val="clear" w:color="auto" w:fill="auto"/>
            <w:vAlign w:val="bottom"/>
          </w:tcPr>
          <w:p w14:paraId="0597703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47</w:t>
            </w:r>
          </w:p>
        </w:tc>
        <w:tc>
          <w:tcPr>
            <w:tcW w:w="2156" w:type="dxa"/>
            <w:shd w:val="clear" w:color="auto" w:fill="auto"/>
          </w:tcPr>
          <w:p w14:paraId="1DB9400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46</w:t>
            </w:r>
          </w:p>
        </w:tc>
      </w:tr>
      <w:tr w:rsidR="00B877C4" w:rsidRPr="006D0374" w14:paraId="0B5A0360" w14:textId="77777777" w:rsidTr="008B7570">
        <w:tc>
          <w:tcPr>
            <w:tcW w:w="2929" w:type="dxa"/>
            <w:shd w:val="clear" w:color="auto" w:fill="auto"/>
            <w:vAlign w:val="bottom"/>
          </w:tcPr>
          <w:p w14:paraId="384CF36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w:t>
            </w:r>
          </w:p>
        </w:tc>
        <w:tc>
          <w:tcPr>
            <w:tcW w:w="2329" w:type="dxa"/>
            <w:shd w:val="clear" w:color="auto" w:fill="auto"/>
            <w:vAlign w:val="bottom"/>
          </w:tcPr>
          <w:p w14:paraId="7B21B7F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58</w:t>
            </w:r>
          </w:p>
        </w:tc>
        <w:tc>
          <w:tcPr>
            <w:tcW w:w="2490" w:type="dxa"/>
            <w:shd w:val="clear" w:color="auto" w:fill="auto"/>
            <w:vAlign w:val="bottom"/>
          </w:tcPr>
          <w:p w14:paraId="579A5B0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46,1</w:t>
            </w:r>
          </w:p>
        </w:tc>
        <w:tc>
          <w:tcPr>
            <w:tcW w:w="2156" w:type="dxa"/>
            <w:shd w:val="clear" w:color="auto" w:fill="auto"/>
          </w:tcPr>
          <w:p w14:paraId="57A2606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49</w:t>
            </w:r>
          </w:p>
        </w:tc>
      </w:tr>
      <w:tr w:rsidR="00B877C4" w:rsidRPr="006D0374" w14:paraId="68E26BC1" w14:textId="77777777" w:rsidTr="008B7570">
        <w:tc>
          <w:tcPr>
            <w:tcW w:w="2929" w:type="dxa"/>
            <w:shd w:val="clear" w:color="auto" w:fill="auto"/>
            <w:vAlign w:val="bottom"/>
          </w:tcPr>
          <w:p w14:paraId="1740422F"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0</w:t>
            </w:r>
          </w:p>
        </w:tc>
        <w:tc>
          <w:tcPr>
            <w:tcW w:w="2329" w:type="dxa"/>
            <w:shd w:val="clear" w:color="auto" w:fill="auto"/>
            <w:vAlign w:val="bottom"/>
          </w:tcPr>
          <w:p w14:paraId="1737C36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59,5</w:t>
            </w:r>
          </w:p>
        </w:tc>
        <w:tc>
          <w:tcPr>
            <w:tcW w:w="2490" w:type="dxa"/>
            <w:shd w:val="clear" w:color="auto" w:fill="auto"/>
            <w:vAlign w:val="bottom"/>
          </w:tcPr>
          <w:p w14:paraId="51509824"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47,5</w:t>
            </w:r>
          </w:p>
        </w:tc>
        <w:tc>
          <w:tcPr>
            <w:tcW w:w="2156" w:type="dxa"/>
            <w:shd w:val="clear" w:color="auto" w:fill="auto"/>
          </w:tcPr>
          <w:p w14:paraId="1BE986B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51</w:t>
            </w:r>
          </w:p>
        </w:tc>
      </w:tr>
      <w:tr w:rsidR="00B877C4" w:rsidRPr="006D0374" w14:paraId="146FF5CA" w14:textId="77777777" w:rsidTr="008B7570">
        <w:tc>
          <w:tcPr>
            <w:tcW w:w="2929" w:type="dxa"/>
            <w:shd w:val="clear" w:color="auto" w:fill="auto"/>
            <w:vAlign w:val="bottom"/>
          </w:tcPr>
          <w:p w14:paraId="514CB151"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w:t>
            </w:r>
          </w:p>
        </w:tc>
        <w:tc>
          <w:tcPr>
            <w:tcW w:w="2329" w:type="dxa"/>
            <w:shd w:val="clear" w:color="auto" w:fill="auto"/>
            <w:vAlign w:val="bottom"/>
          </w:tcPr>
          <w:p w14:paraId="063B40F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62,2</w:t>
            </w:r>
          </w:p>
        </w:tc>
        <w:tc>
          <w:tcPr>
            <w:tcW w:w="2490" w:type="dxa"/>
            <w:shd w:val="clear" w:color="auto" w:fill="auto"/>
            <w:vAlign w:val="bottom"/>
          </w:tcPr>
          <w:p w14:paraId="2A38746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49</w:t>
            </w:r>
          </w:p>
        </w:tc>
        <w:tc>
          <w:tcPr>
            <w:tcW w:w="2156" w:type="dxa"/>
            <w:shd w:val="clear" w:color="auto" w:fill="auto"/>
          </w:tcPr>
          <w:p w14:paraId="52D6C5D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54</w:t>
            </w:r>
          </w:p>
        </w:tc>
      </w:tr>
      <w:tr w:rsidR="00B877C4" w:rsidRPr="006D0374" w14:paraId="20A28A43" w14:textId="77777777" w:rsidTr="008B7570">
        <w:tc>
          <w:tcPr>
            <w:tcW w:w="2929" w:type="dxa"/>
            <w:shd w:val="clear" w:color="auto" w:fill="auto"/>
            <w:vAlign w:val="bottom"/>
          </w:tcPr>
          <w:p w14:paraId="2634FA7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-2</w:t>
            </w:r>
          </w:p>
        </w:tc>
        <w:tc>
          <w:tcPr>
            <w:tcW w:w="2329" w:type="dxa"/>
            <w:shd w:val="clear" w:color="auto" w:fill="auto"/>
            <w:vAlign w:val="bottom"/>
          </w:tcPr>
          <w:p w14:paraId="59793D8F"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64,2</w:t>
            </w:r>
          </w:p>
        </w:tc>
        <w:tc>
          <w:tcPr>
            <w:tcW w:w="2490" w:type="dxa"/>
            <w:shd w:val="clear" w:color="auto" w:fill="auto"/>
            <w:vAlign w:val="bottom"/>
          </w:tcPr>
          <w:p w14:paraId="1B3B75B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50,3</w:t>
            </w:r>
          </w:p>
        </w:tc>
        <w:tc>
          <w:tcPr>
            <w:tcW w:w="2156" w:type="dxa"/>
            <w:shd w:val="clear" w:color="auto" w:fill="auto"/>
          </w:tcPr>
          <w:p w14:paraId="53207E8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56</w:t>
            </w:r>
          </w:p>
        </w:tc>
      </w:tr>
      <w:tr w:rsidR="00B877C4" w:rsidRPr="006D0374" w14:paraId="06A958E8" w14:textId="77777777" w:rsidTr="008B7570">
        <w:tc>
          <w:tcPr>
            <w:tcW w:w="2929" w:type="dxa"/>
            <w:shd w:val="clear" w:color="auto" w:fill="auto"/>
            <w:vAlign w:val="bottom"/>
          </w:tcPr>
          <w:p w14:paraId="169EECE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-3</w:t>
            </w:r>
          </w:p>
        </w:tc>
        <w:tc>
          <w:tcPr>
            <w:tcW w:w="2329" w:type="dxa"/>
            <w:shd w:val="clear" w:color="auto" w:fill="auto"/>
            <w:vAlign w:val="bottom"/>
          </w:tcPr>
          <w:p w14:paraId="69F42FF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65,8</w:t>
            </w:r>
          </w:p>
        </w:tc>
        <w:tc>
          <w:tcPr>
            <w:tcW w:w="2490" w:type="dxa"/>
            <w:shd w:val="clear" w:color="auto" w:fill="auto"/>
            <w:vAlign w:val="bottom"/>
          </w:tcPr>
          <w:p w14:paraId="57E0F7D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51,6</w:t>
            </w:r>
          </w:p>
        </w:tc>
        <w:tc>
          <w:tcPr>
            <w:tcW w:w="2156" w:type="dxa"/>
            <w:shd w:val="clear" w:color="auto" w:fill="auto"/>
          </w:tcPr>
          <w:p w14:paraId="6C90B62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59</w:t>
            </w:r>
          </w:p>
        </w:tc>
      </w:tr>
      <w:tr w:rsidR="00B877C4" w:rsidRPr="006D0374" w14:paraId="22D60B89" w14:textId="77777777" w:rsidTr="008B7570">
        <w:tc>
          <w:tcPr>
            <w:tcW w:w="2929" w:type="dxa"/>
            <w:shd w:val="clear" w:color="auto" w:fill="auto"/>
            <w:vAlign w:val="bottom"/>
          </w:tcPr>
          <w:p w14:paraId="29C4624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-4</w:t>
            </w:r>
          </w:p>
        </w:tc>
        <w:tc>
          <w:tcPr>
            <w:tcW w:w="2329" w:type="dxa"/>
            <w:shd w:val="clear" w:color="auto" w:fill="auto"/>
            <w:vAlign w:val="bottom"/>
          </w:tcPr>
          <w:p w14:paraId="6DFACE6D"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68,2</w:t>
            </w:r>
          </w:p>
        </w:tc>
        <w:tc>
          <w:tcPr>
            <w:tcW w:w="2490" w:type="dxa"/>
            <w:shd w:val="clear" w:color="auto" w:fill="auto"/>
            <w:vAlign w:val="bottom"/>
          </w:tcPr>
          <w:p w14:paraId="49CE11E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53,0</w:t>
            </w:r>
          </w:p>
        </w:tc>
        <w:tc>
          <w:tcPr>
            <w:tcW w:w="2156" w:type="dxa"/>
            <w:shd w:val="clear" w:color="auto" w:fill="auto"/>
          </w:tcPr>
          <w:p w14:paraId="019095F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62</w:t>
            </w:r>
          </w:p>
        </w:tc>
      </w:tr>
      <w:tr w:rsidR="00B877C4" w:rsidRPr="006D0374" w14:paraId="050977EB" w14:textId="77777777" w:rsidTr="008B7570">
        <w:tc>
          <w:tcPr>
            <w:tcW w:w="2929" w:type="dxa"/>
            <w:shd w:val="clear" w:color="auto" w:fill="auto"/>
            <w:vAlign w:val="bottom"/>
          </w:tcPr>
          <w:p w14:paraId="0885425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w:t>
            </w:r>
          </w:p>
        </w:tc>
        <w:tc>
          <w:tcPr>
            <w:tcW w:w="2329" w:type="dxa"/>
            <w:shd w:val="clear" w:color="auto" w:fill="auto"/>
            <w:vAlign w:val="bottom"/>
          </w:tcPr>
          <w:p w14:paraId="7B4ED21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70</w:t>
            </w:r>
          </w:p>
        </w:tc>
        <w:tc>
          <w:tcPr>
            <w:tcW w:w="2490" w:type="dxa"/>
            <w:shd w:val="clear" w:color="auto" w:fill="auto"/>
            <w:vAlign w:val="bottom"/>
          </w:tcPr>
          <w:p w14:paraId="19DEB3A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54,0</w:t>
            </w:r>
          </w:p>
        </w:tc>
        <w:tc>
          <w:tcPr>
            <w:tcW w:w="2156" w:type="dxa"/>
            <w:shd w:val="clear" w:color="auto" w:fill="auto"/>
          </w:tcPr>
          <w:p w14:paraId="0F9FEB1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64</w:t>
            </w:r>
          </w:p>
        </w:tc>
      </w:tr>
      <w:tr w:rsidR="00B877C4" w:rsidRPr="006D0374" w14:paraId="1DC35AFC" w14:textId="77777777" w:rsidTr="008B7570">
        <w:tc>
          <w:tcPr>
            <w:tcW w:w="2929" w:type="dxa"/>
            <w:shd w:val="clear" w:color="auto" w:fill="auto"/>
            <w:vAlign w:val="bottom"/>
          </w:tcPr>
          <w:p w14:paraId="574A213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w:t>
            </w:r>
          </w:p>
        </w:tc>
        <w:tc>
          <w:tcPr>
            <w:tcW w:w="2329" w:type="dxa"/>
            <w:shd w:val="clear" w:color="auto" w:fill="auto"/>
            <w:vAlign w:val="bottom"/>
          </w:tcPr>
          <w:p w14:paraId="51E88F8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72,2</w:t>
            </w:r>
          </w:p>
        </w:tc>
        <w:tc>
          <w:tcPr>
            <w:tcW w:w="2490" w:type="dxa"/>
            <w:shd w:val="clear" w:color="auto" w:fill="auto"/>
            <w:vAlign w:val="bottom"/>
          </w:tcPr>
          <w:p w14:paraId="61D6D40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55,3</w:t>
            </w:r>
          </w:p>
        </w:tc>
        <w:tc>
          <w:tcPr>
            <w:tcW w:w="2156" w:type="dxa"/>
            <w:shd w:val="clear" w:color="auto" w:fill="auto"/>
          </w:tcPr>
          <w:p w14:paraId="0991144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67</w:t>
            </w:r>
          </w:p>
        </w:tc>
      </w:tr>
      <w:tr w:rsidR="00B877C4" w:rsidRPr="006D0374" w14:paraId="78A32227" w14:textId="77777777" w:rsidTr="008B7570">
        <w:tc>
          <w:tcPr>
            <w:tcW w:w="2929" w:type="dxa"/>
            <w:shd w:val="clear" w:color="auto" w:fill="auto"/>
            <w:vAlign w:val="bottom"/>
          </w:tcPr>
          <w:p w14:paraId="6A8626B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w:t>
            </w:r>
          </w:p>
        </w:tc>
        <w:tc>
          <w:tcPr>
            <w:tcW w:w="2329" w:type="dxa"/>
            <w:shd w:val="clear" w:color="auto" w:fill="auto"/>
            <w:vAlign w:val="bottom"/>
          </w:tcPr>
          <w:p w14:paraId="378780DD"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74</w:t>
            </w:r>
          </w:p>
        </w:tc>
        <w:tc>
          <w:tcPr>
            <w:tcW w:w="2490" w:type="dxa"/>
            <w:shd w:val="clear" w:color="auto" w:fill="auto"/>
            <w:vAlign w:val="bottom"/>
          </w:tcPr>
          <w:p w14:paraId="64675DF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57</w:t>
            </w:r>
          </w:p>
        </w:tc>
        <w:tc>
          <w:tcPr>
            <w:tcW w:w="2156" w:type="dxa"/>
            <w:shd w:val="clear" w:color="auto" w:fill="auto"/>
          </w:tcPr>
          <w:p w14:paraId="6C8D026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69</w:t>
            </w:r>
          </w:p>
        </w:tc>
      </w:tr>
      <w:tr w:rsidR="00B877C4" w:rsidRPr="006D0374" w14:paraId="636C7A12" w14:textId="77777777" w:rsidTr="008B7570">
        <w:tc>
          <w:tcPr>
            <w:tcW w:w="2929" w:type="dxa"/>
            <w:shd w:val="clear" w:color="auto" w:fill="auto"/>
            <w:vAlign w:val="bottom"/>
          </w:tcPr>
          <w:p w14:paraId="25623D7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w:t>
            </w:r>
          </w:p>
        </w:tc>
        <w:tc>
          <w:tcPr>
            <w:tcW w:w="2329" w:type="dxa"/>
            <w:shd w:val="clear" w:color="auto" w:fill="auto"/>
            <w:vAlign w:val="bottom"/>
          </w:tcPr>
          <w:p w14:paraId="44DCA51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75,2</w:t>
            </w:r>
          </w:p>
        </w:tc>
        <w:tc>
          <w:tcPr>
            <w:tcW w:w="2490" w:type="dxa"/>
            <w:shd w:val="clear" w:color="auto" w:fill="auto"/>
            <w:vAlign w:val="bottom"/>
          </w:tcPr>
          <w:p w14:paraId="5FB7542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58</w:t>
            </w:r>
          </w:p>
        </w:tc>
        <w:tc>
          <w:tcPr>
            <w:tcW w:w="2156" w:type="dxa"/>
            <w:shd w:val="clear" w:color="auto" w:fill="auto"/>
          </w:tcPr>
          <w:p w14:paraId="1724375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72</w:t>
            </w:r>
          </w:p>
        </w:tc>
      </w:tr>
      <w:tr w:rsidR="00B877C4" w:rsidRPr="006D0374" w14:paraId="28C0512B" w14:textId="77777777" w:rsidTr="008B7570">
        <w:tc>
          <w:tcPr>
            <w:tcW w:w="2929" w:type="dxa"/>
            <w:shd w:val="clear" w:color="auto" w:fill="auto"/>
            <w:vAlign w:val="bottom"/>
          </w:tcPr>
          <w:p w14:paraId="5393E07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w:t>
            </w:r>
          </w:p>
        </w:tc>
        <w:tc>
          <w:tcPr>
            <w:tcW w:w="2329" w:type="dxa"/>
            <w:shd w:val="clear" w:color="auto" w:fill="auto"/>
            <w:vAlign w:val="bottom"/>
          </w:tcPr>
          <w:p w14:paraId="6B177D4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77,2</w:t>
            </w:r>
          </w:p>
        </w:tc>
        <w:tc>
          <w:tcPr>
            <w:tcW w:w="2490" w:type="dxa"/>
            <w:shd w:val="clear" w:color="auto" w:fill="auto"/>
            <w:vAlign w:val="bottom"/>
          </w:tcPr>
          <w:p w14:paraId="7F2E58F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59,2</w:t>
            </w:r>
          </w:p>
        </w:tc>
        <w:tc>
          <w:tcPr>
            <w:tcW w:w="2156" w:type="dxa"/>
            <w:shd w:val="clear" w:color="auto" w:fill="auto"/>
          </w:tcPr>
          <w:p w14:paraId="3018214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74</w:t>
            </w:r>
          </w:p>
        </w:tc>
      </w:tr>
      <w:tr w:rsidR="00B877C4" w:rsidRPr="006D0374" w14:paraId="57124C4D" w14:textId="77777777" w:rsidTr="008B7570">
        <w:tc>
          <w:tcPr>
            <w:tcW w:w="2929" w:type="dxa"/>
            <w:shd w:val="clear" w:color="auto" w:fill="auto"/>
            <w:vAlign w:val="bottom"/>
          </w:tcPr>
          <w:p w14:paraId="74F6ABF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-10</w:t>
            </w:r>
          </w:p>
        </w:tc>
        <w:tc>
          <w:tcPr>
            <w:tcW w:w="2329" w:type="dxa"/>
            <w:shd w:val="clear" w:color="auto" w:fill="auto"/>
            <w:vAlign w:val="bottom"/>
          </w:tcPr>
          <w:p w14:paraId="362F4E23"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79,1</w:t>
            </w:r>
          </w:p>
        </w:tc>
        <w:tc>
          <w:tcPr>
            <w:tcW w:w="2490" w:type="dxa"/>
            <w:shd w:val="clear" w:color="auto" w:fill="auto"/>
            <w:vAlign w:val="bottom"/>
          </w:tcPr>
          <w:p w14:paraId="4FD56BD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60,2</w:t>
            </w:r>
          </w:p>
        </w:tc>
        <w:tc>
          <w:tcPr>
            <w:tcW w:w="2156" w:type="dxa"/>
            <w:shd w:val="clear" w:color="auto" w:fill="auto"/>
          </w:tcPr>
          <w:p w14:paraId="499793E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77</w:t>
            </w:r>
          </w:p>
        </w:tc>
      </w:tr>
      <w:tr w:rsidR="00B877C4" w:rsidRPr="006D0374" w14:paraId="28A229B7" w14:textId="77777777" w:rsidTr="008B7570">
        <w:tc>
          <w:tcPr>
            <w:tcW w:w="2929" w:type="dxa"/>
            <w:shd w:val="clear" w:color="auto" w:fill="auto"/>
            <w:vAlign w:val="bottom"/>
          </w:tcPr>
          <w:p w14:paraId="74060D1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-11</w:t>
            </w:r>
          </w:p>
        </w:tc>
        <w:tc>
          <w:tcPr>
            <w:tcW w:w="2329" w:type="dxa"/>
            <w:shd w:val="clear" w:color="auto" w:fill="auto"/>
            <w:vAlign w:val="bottom"/>
          </w:tcPr>
          <w:p w14:paraId="2730695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81,2</w:t>
            </w:r>
          </w:p>
        </w:tc>
        <w:tc>
          <w:tcPr>
            <w:tcW w:w="2490" w:type="dxa"/>
            <w:shd w:val="clear" w:color="auto" w:fill="auto"/>
            <w:vAlign w:val="bottom"/>
          </w:tcPr>
          <w:p w14:paraId="07462DE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61,2</w:t>
            </w:r>
          </w:p>
        </w:tc>
        <w:tc>
          <w:tcPr>
            <w:tcW w:w="2156" w:type="dxa"/>
            <w:shd w:val="clear" w:color="auto" w:fill="auto"/>
          </w:tcPr>
          <w:p w14:paraId="2A5C0E6D"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79</w:t>
            </w:r>
          </w:p>
        </w:tc>
      </w:tr>
      <w:tr w:rsidR="00B877C4" w:rsidRPr="006D0374" w14:paraId="132E3434" w14:textId="77777777" w:rsidTr="008B7570">
        <w:tc>
          <w:tcPr>
            <w:tcW w:w="2929" w:type="dxa"/>
            <w:shd w:val="clear" w:color="auto" w:fill="auto"/>
            <w:vAlign w:val="bottom"/>
          </w:tcPr>
          <w:p w14:paraId="70271B3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-12</w:t>
            </w:r>
          </w:p>
        </w:tc>
        <w:tc>
          <w:tcPr>
            <w:tcW w:w="2329" w:type="dxa"/>
            <w:shd w:val="clear" w:color="auto" w:fill="auto"/>
            <w:vAlign w:val="bottom"/>
          </w:tcPr>
          <w:p w14:paraId="274BB64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84,6</w:t>
            </w:r>
          </w:p>
        </w:tc>
        <w:tc>
          <w:tcPr>
            <w:tcW w:w="2490" w:type="dxa"/>
            <w:shd w:val="clear" w:color="auto" w:fill="auto"/>
            <w:vAlign w:val="bottom"/>
          </w:tcPr>
          <w:p w14:paraId="1E9C2BD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62,6</w:t>
            </w:r>
          </w:p>
        </w:tc>
        <w:tc>
          <w:tcPr>
            <w:tcW w:w="2156" w:type="dxa"/>
            <w:shd w:val="clear" w:color="auto" w:fill="auto"/>
          </w:tcPr>
          <w:p w14:paraId="684AA87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82</w:t>
            </w:r>
          </w:p>
        </w:tc>
      </w:tr>
      <w:tr w:rsidR="00B877C4" w:rsidRPr="006D0374" w14:paraId="6ABD682F" w14:textId="77777777" w:rsidTr="008B7570">
        <w:tc>
          <w:tcPr>
            <w:tcW w:w="2929" w:type="dxa"/>
            <w:shd w:val="clear" w:color="auto" w:fill="auto"/>
            <w:vAlign w:val="bottom"/>
          </w:tcPr>
          <w:p w14:paraId="6E95673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-13</w:t>
            </w:r>
          </w:p>
        </w:tc>
        <w:tc>
          <w:tcPr>
            <w:tcW w:w="2329" w:type="dxa"/>
            <w:shd w:val="clear" w:color="auto" w:fill="auto"/>
            <w:vAlign w:val="bottom"/>
          </w:tcPr>
          <w:p w14:paraId="74A6596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85</w:t>
            </w:r>
          </w:p>
        </w:tc>
        <w:tc>
          <w:tcPr>
            <w:tcW w:w="2490" w:type="dxa"/>
            <w:shd w:val="clear" w:color="auto" w:fill="auto"/>
            <w:vAlign w:val="bottom"/>
          </w:tcPr>
          <w:p w14:paraId="2CC111A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63,8</w:t>
            </w:r>
          </w:p>
        </w:tc>
        <w:tc>
          <w:tcPr>
            <w:tcW w:w="2156" w:type="dxa"/>
            <w:shd w:val="clear" w:color="auto" w:fill="auto"/>
          </w:tcPr>
          <w:p w14:paraId="05CED491"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85</w:t>
            </w:r>
          </w:p>
        </w:tc>
      </w:tr>
      <w:tr w:rsidR="00B877C4" w:rsidRPr="006D0374" w14:paraId="2EF4848E" w14:textId="77777777" w:rsidTr="008B7570">
        <w:tc>
          <w:tcPr>
            <w:tcW w:w="2929" w:type="dxa"/>
            <w:shd w:val="clear" w:color="auto" w:fill="auto"/>
            <w:vAlign w:val="bottom"/>
          </w:tcPr>
          <w:p w14:paraId="7F52C509"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lastRenderedPageBreak/>
              <w:t>-14</w:t>
            </w:r>
          </w:p>
        </w:tc>
        <w:tc>
          <w:tcPr>
            <w:tcW w:w="2329" w:type="dxa"/>
            <w:shd w:val="clear" w:color="auto" w:fill="auto"/>
            <w:vAlign w:val="bottom"/>
          </w:tcPr>
          <w:p w14:paraId="255DF50A"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86,6</w:t>
            </w:r>
          </w:p>
        </w:tc>
        <w:tc>
          <w:tcPr>
            <w:tcW w:w="2490" w:type="dxa"/>
            <w:shd w:val="clear" w:color="auto" w:fill="auto"/>
            <w:vAlign w:val="bottom"/>
          </w:tcPr>
          <w:p w14:paraId="208E436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65,8</w:t>
            </w:r>
          </w:p>
        </w:tc>
        <w:tc>
          <w:tcPr>
            <w:tcW w:w="2156" w:type="dxa"/>
            <w:shd w:val="clear" w:color="auto" w:fill="auto"/>
          </w:tcPr>
          <w:p w14:paraId="0CBC4D7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87</w:t>
            </w:r>
          </w:p>
        </w:tc>
      </w:tr>
      <w:tr w:rsidR="00B877C4" w:rsidRPr="006D0374" w14:paraId="30734DE8" w14:textId="77777777" w:rsidTr="008B7570">
        <w:tc>
          <w:tcPr>
            <w:tcW w:w="2929" w:type="dxa"/>
            <w:shd w:val="clear" w:color="auto" w:fill="auto"/>
            <w:vAlign w:val="bottom"/>
          </w:tcPr>
          <w:p w14:paraId="758E098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-15</w:t>
            </w:r>
          </w:p>
        </w:tc>
        <w:tc>
          <w:tcPr>
            <w:tcW w:w="2329" w:type="dxa"/>
            <w:shd w:val="clear" w:color="auto" w:fill="auto"/>
            <w:vAlign w:val="bottom"/>
          </w:tcPr>
          <w:p w14:paraId="650FBCD5"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88</w:t>
            </w:r>
          </w:p>
        </w:tc>
        <w:tc>
          <w:tcPr>
            <w:tcW w:w="2490" w:type="dxa"/>
            <w:shd w:val="clear" w:color="auto" w:fill="auto"/>
            <w:vAlign w:val="bottom"/>
          </w:tcPr>
          <w:p w14:paraId="27CC13E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67</w:t>
            </w:r>
          </w:p>
        </w:tc>
        <w:tc>
          <w:tcPr>
            <w:tcW w:w="2156" w:type="dxa"/>
            <w:shd w:val="clear" w:color="auto" w:fill="auto"/>
          </w:tcPr>
          <w:p w14:paraId="5B24DE5C"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90</w:t>
            </w:r>
          </w:p>
        </w:tc>
      </w:tr>
      <w:tr w:rsidR="00B877C4" w:rsidRPr="006D0374" w14:paraId="3932303B" w14:textId="77777777" w:rsidTr="008B7570">
        <w:tc>
          <w:tcPr>
            <w:tcW w:w="2929" w:type="dxa"/>
            <w:shd w:val="clear" w:color="auto" w:fill="auto"/>
            <w:vAlign w:val="bottom"/>
          </w:tcPr>
          <w:p w14:paraId="528098F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-16</w:t>
            </w:r>
          </w:p>
        </w:tc>
        <w:tc>
          <w:tcPr>
            <w:tcW w:w="2329" w:type="dxa"/>
            <w:shd w:val="clear" w:color="auto" w:fill="auto"/>
            <w:vAlign w:val="bottom"/>
          </w:tcPr>
          <w:p w14:paraId="2A7A2EB4"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90,3</w:t>
            </w:r>
          </w:p>
        </w:tc>
        <w:tc>
          <w:tcPr>
            <w:tcW w:w="2490" w:type="dxa"/>
            <w:shd w:val="clear" w:color="auto" w:fill="auto"/>
            <w:vAlign w:val="bottom"/>
          </w:tcPr>
          <w:p w14:paraId="2C5E6E7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66,8</w:t>
            </w:r>
          </w:p>
        </w:tc>
        <w:tc>
          <w:tcPr>
            <w:tcW w:w="2156" w:type="dxa"/>
            <w:shd w:val="clear" w:color="auto" w:fill="auto"/>
          </w:tcPr>
          <w:p w14:paraId="3DC13C4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92</w:t>
            </w:r>
          </w:p>
        </w:tc>
      </w:tr>
      <w:tr w:rsidR="00B877C4" w:rsidRPr="006D0374" w14:paraId="0DB15E92" w14:textId="77777777" w:rsidTr="008B7570">
        <w:tc>
          <w:tcPr>
            <w:tcW w:w="2929" w:type="dxa"/>
            <w:shd w:val="clear" w:color="auto" w:fill="auto"/>
            <w:vAlign w:val="bottom"/>
          </w:tcPr>
          <w:p w14:paraId="5571295D"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-17</w:t>
            </w:r>
          </w:p>
        </w:tc>
        <w:tc>
          <w:tcPr>
            <w:tcW w:w="2329" w:type="dxa"/>
            <w:shd w:val="clear" w:color="auto" w:fill="auto"/>
            <w:vAlign w:val="bottom"/>
          </w:tcPr>
          <w:p w14:paraId="714CBE22"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92</w:t>
            </w:r>
          </w:p>
        </w:tc>
        <w:tc>
          <w:tcPr>
            <w:tcW w:w="2490" w:type="dxa"/>
            <w:shd w:val="clear" w:color="auto" w:fill="auto"/>
            <w:vAlign w:val="bottom"/>
          </w:tcPr>
          <w:p w14:paraId="2827070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68</w:t>
            </w:r>
          </w:p>
        </w:tc>
        <w:tc>
          <w:tcPr>
            <w:tcW w:w="2156" w:type="dxa"/>
            <w:shd w:val="clear" w:color="auto" w:fill="auto"/>
          </w:tcPr>
          <w:p w14:paraId="7C4567F0"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95</w:t>
            </w:r>
          </w:p>
        </w:tc>
      </w:tr>
      <w:tr w:rsidR="00B877C4" w:rsidRPr="006D0374" w14:paraId="2671073A" w14:textId="77777777" w:rsidTr="008B7570">
        <w:tc>
          <w:tcPr>
            <w:tcW w:w="2929" w:type="dxa"/>
            <w:shd w:val="clear" w:color="auto" w:fill="auto"/>
            <w:vAlign w:val="bottom"/>
          </w:tcPr>
          <w:p w14:paraId="6885CE9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-18</w:t>
            </w:r>
          </w:p>
        </w:tc>
        <w:tc>
          <w:tcPr>
            <w:tcW w:w="2329" w:type="dxa"/>
            <w:shd w:val="clear" w:color="auto" w:fill="auto"/>
            <w:vAlign w:val="bottom"/>
          </w:tcPr>
          <w:p w14:paraId="705388F7"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93,8</w:t>
            </w:r>
          </w:p>
        </w:tc>
        <w:tc>
          <w:tcPr>
            <w:tcW w:w="2490" w:type="dxa"/>
            <w:shd w:val="clear" w:color="auto" w:fill="auto"/>
            <w:vAlign w:val="bottom"/>
          </w:tcPr>
          <w:p w14:paraId="4FBA4D3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69</w:t>
            </w:r>
          </w:p>
        </w:tc>
        <w:tc>
          <w:tcPr>
            <w:tcW w:w="2156" w:type="dxa"/>
            <w:shd w:val="clear" w:color="auto" w:fill="auto"/>
          </w:tcPr>
          <w:p w14:paraId="3930F698"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97</w:t>
            </w:r>
          </w:p>
        </w:tc>
      </w:tr>
      <w:tr w:rsidR="00B877C4" w:rsidRPr="006D0374" w14:paraId="6E067690" w14:textId="77777777" w:rsidTr="008B7570">
        <w:tc>
          <w:tcPr>
            <w:tcW w:w="2929" w:type="dxa"/>
            <w:shd w:val="clear" w:color="auto" w:fill="auto"/>
            <w:vAlign w:val="bottom"/>
          </w:tcPr>
          <w:p w14:paraId="592F0606"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-19</w:t>
            </w:r>
            <w:r w:rsidR="00886838" w:rsidRPr="006D0374">
              <w:rPr>
                <w:rFonts w:ascii="Times New Roman" w:eastAsia="Times New Roman" w:hAnsi="Times New Roman"/>
                <w:sz w:val="24"/>
                <w:szCs w:val="24"/>
                <w:lang w:eastAsia="ru-RU"/>
              </w:rPr>
              <w:t xml:space="preserve"> и ниже</w:t>
            </w:r>
          </w:p>
        </w:tc>
        <w:tc>
          <w:tcPr>
            <w:tcW w:w="2329" w:type="dxa"/>
            <w:shd w:val="clear" w:color="auto" w:fill="auto"/>
            <w:vAlign w:val="bottom"/>
          </w:tcPr>
          <w:p w14:paraId="7C06F8BB"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95,0</w:t>
            </w:r>
          </w:p>
        </w:tc>
        <w:tc>
          <w:tcPr>
            <w:tcW w:w="2490" w:type="dxa"/>
            <w:shd w:val="clear" w:color="auto" w:fill="auto"/>
            <w:vAlign w:val="bottom"/>
          </w:tcPr>
          <w:p w14:paraId="328114FF"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70,0</w:t>
            </w:r>
          </w:p>
        </w:tc>
        <w:tc>
          <w:tcPr>
            <w:tcW w:w="2156" w:type="dxa"/>
            <w:shd w:val="clear" w:color="auto" w:fill="auto"/>
          </w:tcPr>
          <w:p w14:paraId="1D0F463E" w14:textId="77777777" w:rsidR="00B877C4" w:rsidRPr="006D0374" w:rsidRDefault="00B877C4" w:rsidP="006B72A7">
            <w:pPr>
              <w:spacing w:after="0" w:line="240" w:lineRule="auto"/>
              <w:jc w:val="center"/>
              <w:rPr>
                <w:rFonts w:ascii="Times New Roman" w:eastAsia="Times New Roman" w:hAnsi="Times New Roman"/>
                <w:sz w:val="24"/>
                <w:szCs w:val="24"/>
                <w:lang w:eastAsia="ru-RU"/>
              </w:rPr>
            </w:pPr>
            <w:r w:rsidRPr="006D0374">
              <w:rPr>
                <w:rFonts w:ascii="Times New Roman" w:eastAsia="Times New Roman" w:hAnsi="Times New Roman"/>
                <w:sz w:val="24"/>
                <w:szCs w:val="24"/>
                <w:lang w:eastAsia="ru-RU"/>
              </w:rPr>
              <w:t>100</w:t>
            </w:r>
          </w:p>
        </w:tc>
      </w:tr>
    </w:tbl>
    <w:p w14:paraId="08FF5B71" w14:textId="77777777" w:rsidR="00B877C4" w:rsidRDefault="00B877C4" w:rsidP="00544560">
      <w:pPr>
        <w:widowControl w:val="0"/>
        <w:spacing w:before="120" w:after="120" w:line="240" w:lineRule="auto"/>
        <w:outlineLvl w:val="1"/>
        <w:rPr>
          <w:rFonts w:ascii="Times New Roman" w:eastAsia="Times New Roman" w:hAnsi="Times New Roman"/>
          <w:b/>
          <w:bCs/>
          <w:iCs/>
          <w:sz w:val="28"/>
          <w:szCs w:val="28"/>
          <w:lang w:eastAsia="ru-RU"/>
        </w:rPr>
      </w:pPr>
      <w:bookmarkStart w:id="36" w:name="_Toc85634937"/>
      <w:r>
        <w:rPr>
          <w:rFonts w:ascii="Times New Roman" w:eastAsia="Times New Roman" w:hAnsi="Times New Roman"/>
          <w:b/>
          <w:bCs/>
          <w:iCs/>
          <w:sz w:val="28"/>
          <w:szCs w:val="28"/>
          <w:lang w:eastAsia="ru-RU"/>
        </w:rPr>
        <w:t>5.9.</w:t>
      </w:r>
      <w:r>
        <w:rPr>
          <w:rFonts w:ascii="Times New Roman" w:eastAsia="Times New Roman" w:hAnsi="Times New Roman"/>
          <w:b/>
          <w:bCs/>
          <w:iCs/>
          <w:sz w:val="20"/>
          <w:szCs w:val="20"/>
          <w:lang w:eastAsia="ru-RU"/>
        </w:rPr>
        <w:t xml:space="preserve"> </w:t>
      </w:r>
      <w:r>
        <w:rPr>
          <w:rFonts w:ascii="Times New Roman" w:eastAsia="Times New Roman" w:hAnsi="Times New Roman"/>
          <w:b/>
          <w:bCs/>
          <w:iCs/>
          <w:sz w:val="28"/>
          <w:szCs w:val="28"/>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6"/>
    </w:p>
    <w:p w14:paraId="4763AB88" w14:textId="5EDC2D39" w:rsidR="00B877C4" w:rsidRPr="006F18AF" w:rsidRDefault="00B877C4" w:rsidP="006B72A7">
      <w:pPr>
        <w:widowControl w:val="0"/>
        <w:spacing w:after="0" w:line="240" w:lineRule="auto"/>
        <w:ind w:firstLine="708"/>
        <w:jc w:val="both"/>
        <w:rPr>
          <w:rFonts w:ascii="Times New Roman" w:eastAsia="Times New Roman" w:hAnsi="Times New Roman"/>
          <w:sz w:val="28"/>
          <w:szCs w:val="28"/>
          <w:lang w:eastAsia="ru-RU"/>
        </w:rPr>
      </w:pPr>
      <w:r w:rsidRPr="006F18AF">
        <w:rPr>
          <w:rFonts w:ascii="Times New Roman" w:eastAsia="Times New Roman" w:hAnsi="Times New Roman"/>
          <w:sz w:val="28"/>
          <w:szCs w:val="28"/>
          <w:lang w:eastAsia="ru-RU"/>
        </w:rPr>
        <w:t xml:space="preserve">Ввод в эксплуатацию новых </w:t>
      </w:r>
      <w:r w:rsidR="005071D1" w:rsidRPr="006F18AF">
        <w:rPr>
          <w:rFonts w:ascii="Times New Roman" w:eastAsia="Times New Roman" w:hAnsi="Times New Roman"/>
          <w:sz w:val="28"/>
          <w:szCs w:val="28"/>
          <w:lang w:eastAsia="ru-RU"/>
        </w:rPr>
        <w:t>мощностей не планируется до 202</w:t>
      </w:r>
      <w:r w:rsidR="00235D0E">
        <w:rPr>
          <w:rFonts w:ascii="Times New Roman" w:eastAsia="Times New Roman" w:hAnsi="Times New Roman"/>
          <w:sz w:val="28"/>
          <w:szCs w:val="28"/>
          <w:lang w:eastAsia="ru-RU"/>
        </w:rPr>
        <w:t>6</w:t>
      </w:r>
      <w:r w:rsidRPr="006F18AF">
        <w:rPr>
          <w:rFonts w:ascii="Times New Roman" w:eastAsia="Times New Roman" w:hAnsi="Times New Roman"/>
          <w:sz w:val="28"/>
          <w:szCs w:val="28"/>
          <w:lang w:eastAsia="ru-RU"/>
        </w:rPr>
        <w:t xml:space="preserve"> года.</w:t>
      </w:r>
    </w:p>
    <w:p w14:paraId="55B8640F" w14:textId="77777777" w:rsidR="00B877C4" w:rsidRPr="00C26FF7" w:rsidRDefault="00B877C4" w:rsidP="006F18AF">
      <w:pPr>
        <w:widowControl w:val="0"/>
        <w:spacing w:after="0" w:line="240" w:lineRule="auto"/>
        <w:ind w:left="-426" w:firstLine="709"/>
        <w:jc w:val="center"/>
        <w:rPr>
          <w:rFonts w:ascii="Times New Roman" w:eastAsia="Times New Roman" w:hAnsi="Times New Roman"/>
          <w:sz w:val="28"/>
          <w:szCs w:val="28"/>
          <w:lang w:eastAsia="ru-RU"/>
        </w:rPr>
      </w:pPr>
      <w:r w:rsidRPr="00C26FF7">
        <w:rPr>
          <w:rFonts w:ascii="Times New Roman" w:eastAsia="Times New Roman" w:hAnsi="Times New Roman"/>
          <w:sz w:val="28"/>
          <w:szCs w:val="28"/>
          <w:lang w:eastAsia="ru-RU"/>
        </w:rPr>
        <w:t xml:space="preserve">Производительность котельных </w:t>
      </w:r>
      <w:r w:rsidR="002A32BD">
        <w:rPr>
          <w:rFonts w:ascii="Times New Roman" w:eastAsia="Times New Roman" w:hAnsi="Times New Roman"/>
          <w:sz w:val="28"/>
          <w:szCs w:val="28"/>
          <w:lang w:eastAsia="ru-RU"/>
        </w:rPr>
        <w:t xml:space="preserve">Вольненского </w:t>
      </w:r>
      <w:r w:rsidR="006B72A7" w:rsidRPr="00C26FF7">
        <w:rPr>
          <w:rFonts w:ascii="Times New Roman" w:eastAsia="Times New Roman" w:hAnsi="Times New Roman"/>
          <w:sz w:val="28"/>
          <w:szCs w:val="28"/>
          <w:lang w:eastAsia="ru-RU"/>
        </w:rPr>
        <w:t xml:space="preserve"> сельского поселения</w:t>
      </w:r>
    </w:p>
    <w:p w14:paraId="1DE3839F" w14:textId="77777777" w:rsidR="0045492C" w:rsidRPr="00C26FF7" w:rsidRDefault="0006380E" w:rsidP="0006380E">
      <w:pPr>
        <w:widowControl w:val="0"/>
        <w:spacing w:after="0" w:line="240" w:lineRule="auto"/>
        <w:jc w:val="right"/>
        <w:rPr>
          <w:rFonts w:ascii="Times New Roman" w:eastAsia="Times New Roman" w:hAnsi="Times New Roman"/>
          <w:sz w:val="28"/>
          <w:szCs w:val="28"/>
          <w:lang w:eastAsia="ru-RU"/>
        </w:rPr>
      </w:pPr>
      <w:r w:rsidRPr="00C26FF7">
        <w:rPr>
          <w:rFonts w:ascii="Times New Roman" w:eastAsia="Times New Roman" w:hAnsi="Times New Roman"/>
          <w:sz w:val="28"/>
          <w:szCs w:val="28"/>
          <w:lang w:eastAsia="ru-RU"/>
        </w:rPr>
        <w:t>Таблица 13</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5"/>
        <w:gridCol w:w="1701"/>
        <w:gridCol w:w="1702"/>
        <w:gridCol w:w="1701"/>
        <w:gridCol w:w="1842"/>
      </w:tblGrid>
      <w:tr w:rsidR="00B877C4" w:rsidRPr="0006380E" w14:paraId="66805CB4" w14:textId="77777777" w:rsidTr="0006380E">
        <w:tc>
          <w:tcPr>
            <w:tcW w:w="2235" w:type="dxa"/>
            <w:vMerge w:val="restart"/>
            <w:shd w:val="clear" w:color="auto" w:fill="FFFFFF"/>
            <w:vAlign w:val="center"/>
          </w:tcPr>
          <w:p w14:paraId="3C3D1B04" w14:textId="77777777" w:rsidR="00B877C4" w:rsidRPr="008960A6" w:rsidRDefault="00B877C4" w:rsidP="006B72A7">
            <w:pPr>
              <w:spacing w:after="0" w:line="240" w:lineRule="auto"/>
              <w:jc w:val="center"/>
              <w:rPr>
                <w:rFonts w:ascii="Times New Roman" w:hAnsi="Times New Roman"/>
                <w:b/>
                <w:sz w:val="24"/>
                <w:szCs w:val="24"/>
                <w:lang w:eastAsia="ru-RU"/>
              </w:rPr>
            </w:pPr>
            <w:r w:rsidRPr="008960A6">
              <w:rPr>
                <w:rFonts w:ascii="Times New Roman" w:hAnsi="Times New Roman"/>
                <w:b/>
                <w:sz w:val="24"/>
                <w:szCs w:val="24"/>
                <w:lang w:eastAsia="ru-RU"/>
              </w:rPr>
              <w:t>Наименование источника</w:t>
            </w:r>
          </w:p>
        </w:tc>
        <w:tc>
          <w:tcPr>
            <w:tcW w:w="3403" w:type="dxa"/>
            <w:gridSpan w:val="2"/>
            <w:shd w:val="clear" w:color="auto" w:fill="FFFFFF"/>
            <w:vAlign w:val="center"/>
          </w:tcPr>
          <w:p w14:paraId="0F424165" w14:textId="77777777" w:rsidR="00B877C4" w:rsidRPr="00C26FF7" w:rsidRDefault="00B877C4" w:rsidP="00B24603">
            <w:pPr>
              <w:spacing w:after="0" w:line="240" w:lineRule="auto"/>
              <w:jc w:val="center"/>
              <w:rPr>
                <w:rFonts w:ascii="Times New Roman" w:hAnsi="Times New Roman"/>
                <w:b/>
                <w:sz w:val="24"/>
                <w:szCs w:val="24"/>
                <w:lang w:eastAsia="ru-RU"/>
              </w:rPr>
            </w:pPr>
            <w:r w:rsidRPr="00C26FF7">
              <w:rPr>
                <w:rFonts w:ascii="Times New Roman" w:hAnsi="Times New Roman"/>
                <w:b/>
                <w:sz w:val="24"/>
                <w:szCs w:val="24"/>
                <w:lang w:eastAsia="ru-RU"/>
              </w:rPr>
              <w:t xml:space="preserve">Установленная мощность, </w:t>
            </w:r>
            <w:r w:rsidR="00B24603">
              <w:rPr>
                <w:rFonts w:ascii="Times New Roman" w:hAnsi="Times New Roman"/>
                <w:b/>
                <w:sz w:val="24"/>
                <w:szCs w:val="24"/>
                <w:lang w:eastAsia="ru-RU"/>
              </w:rPr>
              <w:t>МВт</w:t>
            </w:r>
          </w:p>
        </w:tc>
        <w:tc>
          <w:tcPr>
            <w:tcW w:w="1701" w:type="dxa"/>
            <w:vMerge w:val="restart"/>
            <w:shd w:val="clear" w:color="auto" w:fill="FFFFFF"/>
            <w:vAlign w:val="center"/>
          </w:tcPr>
          <w:p w14:paraId="7BD38A77" w14:textId="77777777" w:rsidR="00B877C4" w:rsidRPr="00C26FF7" w:rsidRDefault="00B877C4" w:rsidP="00B24603">
            <w:pPr>
              <w:spacing w:after="0" w:line="240" w:lineRule="auto"/>
              <w:jc w:val="center"/>
              <w:rPr>
                <w:rFonts w:ascii="Times New Roman" w:hAnsi="Times New Roman"/>
                <w:b/>
                <w:sz w:val="24"/>
                <w:szCs w:val="24"/>
                <w:lang w:eastAsia="ru-RU"/>
              </w:rPr>
            </w:pPr>
            <w:r w:rsidRPr="00C26FF7">
              <w:rPr>
                <w:rFonts w:ascii="Times New Roman" w:hAnsi="Times New Roman"/>
                <w:b/>
                <w:sz w:val="24"/>
                <w:szCs w:val="24"/>
                <w:lang w:eastAsia="ru-RU"/>
              </w:rPr>
              <w:t xml:space="preserve">Присоединенная нагрузка, </w:t>
            </w:r>
            <w:r w:rsidR="00B24603">
              <w:rPr>
                <w:rFonts w:ascii="Times New Roman" w:hAnsi="Times New Roman"/>
                <w:b/>
                <w:sz w:val="24"/>
                <w:szCs w:val="24"/>
                <w:lang w:eastAsia="ru-RU"/>
              </w:rPr>
              <w:t>МВт</w:t>
            </w:r>
            <w:r w:rsidRPr="00C26FF7">
              <w:rPr>
                <w:rFonts w:ascii="Times New Roman" w:hAnsi="Times New Roman"/>
                <w:b/>
                <w:sz w:val="24"/>
                <w:szCs w:val="24"/>
                <w:lang w:eastAsia="ru-RU"/>
              </w:rPr>
              <w:t>.</w:t>
            </w:r>
          </w:p>
        </w:tc>
        <w:tc>
          <w:tcPr>
            <w:tcW w:w="1842" w:type="dxa"/>
            <w:vMerge w:val="restart"/>
            <w:shd w:val="clear" w:color="auto" w:fill="FFFFFF"/>
            <w:vAlign w:val="center"/>
          </w:tcPr>
          <w:p w14:paraId="7D740212" w14:textId="77777777" w:rsidR="00B877C4" w:rsidRPr="00C26FF7" w:rsidRDefault="00B877C4" w:rsidP="006B72A7">
            <w:pPr>
              <w:spacing w:after="0" w:line="240" w:lineRule="auto"/>
              <w:jc w:val="center"/>
              <w:rPr>
                <w:rFonts w:ascii="Times New Roman" w:hAnsi="Times New Roman"/>
                <w:b/>
                <w:sz w:val="24"/>
                <w:szCs w:val="24"/>
                <w:lang w:eastAsia="ru-RU"/>
              </w:rPr>
            </w:pPr>
            <w:r w:rsidRPr="00C26FF7">
              <w:rPr>
                <w:rFonts w:ascii="Times New Roman" w:hAnsi="Times New Roman"/>
                <w:b/>
                <w:sz w:val="24"/>
                <w:szCs w:val="24"/>
                <w:lang w:eastAsia="ru-RU"/>
              </w:rPr>
              <w:t>Год ввода в эксплуатацию новых мощностей</w:t>
            </w:r>
          </w:p>
        </w:tc>
      </w:tr>
      <w:tr w:rsidR="00B877C4" w:rsidRPr="0006380E" w14:paraId="527BA8A7" w14:textId="77777777" w:rsidTr="0006380E">
        <w:tc>
          <w:tcPr>
            <w:tcW w:w="2235" w:type="dxa"/>
            <w:vMerge/>
            <w:shd w:val="clear" w:color="auto" w:fill="FFFFFF"/>
            <w:vAlign w:val="center"/>
          </w:tcPr>
          <w:p w14:paraId="65716272" w14:textId="77777777" w:rsidR="00B877C4" w:rsidRPr="008960A6" w:rsidRDefault="00B877C4" w:rsidP="006B72A7">
            <w:pPr>
              <w:spacing w:after="0" w:line="240" w:lineRule="auto"/>
              <w:jc w:val="center"/>
              <w:rPr>
                <w:rFonts w:ascii="Times New Roman" w:hAnsi="Times New Roman"/>
                <w:b/>
                <w:sz w:val="24"/>
                <w:szCs w:val="24"/>
                <w:lang w:eastAsia="ru-RU"/>
              </w:rPr>
            </w:pPr>
          </w:p>
        </w:tc>
        <w:tc>
          <w:tcPr>
            <w:tcW w:w="1701" w:type="dxa"/>
            <w:shd w:val="clear" w:color="auto" w:fill="FFFFFF"/>
            <w:vAlign w:val="center"/>
          </w:tcPr>
          <w:p w14:paraId="49DA8F52" w14:textId="77777777" w:rsidR="00B877C4" w:rsidRPr="00C26FF7" w:rsidRDefault="00B877C4" w:rsidP="006B72A7">
            <w:pPr>
              <w:spacing w:after="0" w:line="240" w:lineRule="auto"/>
              <w:jc w:val="center"/>
              <w:rPr>
                <w:rFonts w:ascii="Times New Roman" w:hAnsi="Times New Roman"/>
                <w:b/>
                <w:sz w:val="24"/>
                <w:szCs w:val="24"/>
                <w:lang w:eastAsia="ru-RU"/>
              </w:rPr>
            </w:pPr>
            <w:r w:rsidRPr="00C26FF7">
              <w:rPr>
                <w:rFonts w:ascii="Times New Roman" w:hAnsi="Times New Roman"/>
                <w:b/>
                <w:sz w:val="24"/>
                <w:szCs w:val="24"/>
                <w:lang w:eastAsia="ru-RU"/>
              </w:rPr>
              <w:t>Существующая</w:t>
            </w:r>
          </w:p>
        </w:tc>
        <w:tc>
          <w:tcPr>
            <w:tcW w:w="1702" w:type="dxa"/>
            <w:shd w:val="clear" w:color="auto" w:fill="FFFFFF"/>
            <w:vAlign w:val="center"/>
          </w:tcPr>
          <w:p w14:paraId="60B929CF" w14:textId="77777777" w:rsidR="00B877C4" w:rsidRPr="00C26FF7" w:rsidRDefault="00B877C4" w:rsidP="006B72A7">
            <w:pPr>
              <w:spacing w:after="0" w:line="240" w:lineRule="auto"/>
              <w:jc w:val="center"/>
              <w:rPr>
                <w:rFonts w:ascii="Times New Roman" w:hAnsi="Times New Roman"/>
                <w:b/>
                <w:sz w:val="24"/>
                <w:szCs w:val="24"/>
                <w:lang w:eastAsia="ru-RU"/>
              </w:rPr>
            </w:pPr>
            <w:r w:rsidRPr="00C26FF7">
              <w:rPr>
                <w:rFonts w:ascii="Times New Roman" w:hAnsi="Times New Roman"/>
                <w:b/>
                <w:sz w:val="24"/>
                <w:szCs w:val="24"/>
                <w:lang w:eastAsia="ru-RU"/>
              </w:rPr>
              <w:t>Перспективная</w:t>
            </w:r>
          </w:p>
        </w:tc>
        <w:tc>
          <w:tcPr>
            <w:tcW w:w="1701" w:type="dxa"/>
            <w:vMerge/>
            <w:shd w:val="clear" w:color="auto" w:fill="FFFFFF"/>
            <w:vAlign w:val="center"/>
          </w:tcPr>
          <w:p w14:paraId="3A85CF0E" w14:textId="77777777" w:rsidR="00B877C4" w:rsidRPr="00C26FF7" w:rsidRDefault="00B877C4" w:rsidP="006B72A7">
            <w:pPr>
              <w:spacing w:after="0" w:line="240" w:lineRule="auto"/>
              <w:jc w:val="center"/>
              <w:rPr>
                <w:rFonts w:ascii="Times New Roman" w:hAnsi="Times New Roman"/>
                <w:b/>
                <w:sz w:val="24"/>
                <w:szCs w:val="24"/>
                <w:lang w:eastAsia="ru-RU"/>
              </w:rPr>
            </w:pPr>
          </w:p>
        </w:tc>
        <w:tc>
          <w:tcPr>
            <w:tcW w:w="1842" w:type="dxa"/>
            <w:vMerge/>
            <w:shd w:val="clear" w:color="auto" w:fill="FFFFFF"/>
          </w:tcPr>
          <w:p w14:paraId="3A65124B" w14:textId="77777777" w:rsidR="00B877C4" w:rsidRPr="00C26FF7" w:rsidRDefault="00B877C4" w:rsidP="006B72A7">
            <w:pPr>
              <w:spacing w:after="0" w:line="240" w:lineRule="auto"/>
              <w:jc w:val="center"/>
              <w:rPr>
                <w:rFonts w:ascii="Times New Roman" w:hAnsi="Times New Roman"/>
                <w:b/>
                <w:sz w:val="24"/>
                <w:szCs w:val="24"/>
                <w:lang w:eastAsia="ru-RU"/>
              </w:rPr>
            </w:pPr>
          </w:p>
        </w:tc>
      </w:tr>
      <w:tr w:rsidR="00B877C4" w:rsidRPr="0006380E" w14:paraId="69447D4A" w14:textId="77777777" w:rsidTr="0006380E">
        <w:tc>
          <w:tcPr>
            <w:tcW w:w="2235" w:type="dxa"/>
            <w:shd w:val="clear" w:color="auto" w:fill="FFFFFF"/>
            <w:vAlign w:val="center"/>
          </w:tcPr>
          <w:p w14:paraId="6D01ED9A" w14:textId="77777777" w:rsidR="00B877C4" w:rsidRPr="008960A6" w:rsidRDefault="00B877C4" w:rsidP="006B72A7">
            <w:pPr>
              <w:widowControl w:val="0"/>
              <w:spacing w:after="0" w:line="240" w:lineRule="auto"/>
              <w:jc w:val="center"/>
              <w:rPr>
                <w:rFonts w:ascii="Times New Roman" w:eastAsia="Times New Roman" w:hAnsi="Times New Roman"/>
                <w:sz w:val="24"/>
                <w:szCs w:val="24"/>
                <w:lang w:eastAsia="ru-RU"/>
              </w:rPr>
            </w:pPr>
            <w:r w:rsidRPr="008960A6">
              <w:rPr>
                <w:rFonts w:ascii="Times New Roman" w:eastAsia="Times New Roman" w:hAnsi="Times New Roman"/>
                <w:sz w:val="24"/>
                <w:szCs w:val="24"/>
                <w:lang w:eastAsia="ru-RU"/>
              </w:rPr>
              <w:t>1</w:t>
            </w:r>
          </w:p>
        </w:tc>
        <w:tc>
          <w:tcPr>
            <w:tcW w:w="1701" w:type="dxa"/>
            <w:shd w:val="clear" w:color="auto" w:fill="FFFFFF"/>
            <w:vAlign w:val="center"/>
          </w:tcPr>
          <w:p w14:paraId="7E050C1A" w14:textId="77777777" w:rsidR="00B877C4" w:rsidRPr="00C26FF7" w:rsidRDefault="00B877C4" w:rsidP="006B72A7">
            <w:pPr>
              <w:spacing w:after="0" w:line="240" w:lineRule="auto"/>
              <w:jc w:val="center"/>
              <w:rPr>
                <w:rFonts w:ascii="Times New Roman" w:hAnsi="Times New Roman"/>
                <w:sz w:val="24"/>
                <w:szCs w:val="24"/>
                <w:lang w:eastAsia="ru-RU"/>
              </w:rPr>
            </w:pPr>
            <w:r w:rsidRPr="00C26FF7">
              <w:rPr>
                <w:rFonts w:ascii="Times New Roman" w:hAnsi="Times New Roman"/>
                <w:sz w:val="24"/>
                <w:szCs w:val="24"/>
                <w:lang w:eastAsia="ru-RU"/>
              </w:rPr>
              <w:t>2</w:t>
            </w:r>
          </w:p>
        </w:tc>
        <w:tc>
          <w:tcPr>
            <w:tcW w:w="1702" w:type="dxa"/>
            <w:shd w:val="clear" w:color="auto" w:fill="FFFFFF"/>
            <w:vAlign w:val="center"/>
          </w:tcPr>
          <w:p w14:paraId="22AE35A9" w14:textId="77777777" w:rsidR="00B877C4" w:rsidRPr="00C26FF7" w:rsidRDefault="00B877C4" w:rsidP="006B72A7">
            <w:pPr>
              <w:spacing w:after="0" w:line="240" w:lineRule="auto"/>
              <w:jc w:val="center"/>
              <w:rPr>
                <w:rFonts w:ascii="Times New Roman" w:hAnsi="Times New Roman"/>
                <w:sz w:val="24"/>
                <w:szCs w:val="24"/>
                <w:lang w:eastAsia="ru-RU"/>
              </w:rPr>
            </w:pPr>
            <w:r w:rsidRPr="00C26FF7">
              <w:rPr>
                <w:rFonts w:ascii="Times New Roman" w:hAnsi="Times New Roman"/>
                <w:sz w:val="24"/>
                <w:szCs w:val="24"/>
                <w:lang w:eastAsia="ru-RU"/>
              </w:rPr>
              <w:t>3</w:t>
            </w:r>
          </w:p>
        </w:tc>
        <w:tc>
          <w:tcPr>
            <w:tcW w:w="1701" w:type="dxa"/>
            <w:shd w:val="clear" w:color="auto" w:fill="FFFFFF"/>
            <w:vAlign w:val="center"/>
          </w:tcPr>
          <w:p w14:paraId="104D63BF" w14:textId="77777777" w:rsidR="00B877C4" w:rsidRPr="00C26FF7" w:rsidRDefault="00B877C4" w:rsidP="006B72A7">
            <w:pPr>
              <w:spacing w:after="0" w:line="240" w:lineRule="auto"/>
              <w:jc w:val="center"/>
              <w:rPr>
                <w:rFonts w:ascii="Times New Roman" w:hAnsi="Times New Roman"/>
                <w:sz w:val="24"/>
                <w:szCs w:val="24"/>
                <w:lang w:eastAsia="ru-RU"/>
              </w:rPr>
            </w:pPr>
            <w:r w:rsidRPr="00C26FF7">
              <w:rPr>
                <w:rFonts w:ascii="Times New Roman" w:hAnsi="Times New Roman"/>
                <w:sz w:val="24"/>
                <w:szCs w:val="24"/>
                <w:lang w:eastAsia="ru-RU"/>
              </w:rPr>
              <w:t>4</w:t>
            </w:r>
          </w:p>
        </w:tc>
        <w:tc>
          <w:tcPr>
            <w:tcW w:w="1842" w:type="dxa"/>
            <w:shd w:val="clear" w:color="auto" w:fill="FFFFFF"/>
            <w:vAlign w:val="center"/>
          </w:tcPr>
          <w:p w14:paraId="03F85794" w14:textId="77777777" w:rsidR="00B877C4" w:rsidRPr="00C26FF7" w:rsidRDefault="00B877C4" w:rsidP="006B72A7">
            <w:pPr>
              <w:spacing w:after="0" w:line="240" w:lineRule="auto"/>
              <w:jc w:val="center"/>
              <w:rPr>
                <w:rFonts w:ascii="Times New Roman" w:hAnsi="Times New Roman"/>
                <w:sz w:val="20"/>
                <w:szCs w:val="20"/>
                <w:lang w:eastAsia="ru-RU"/>
              </w:rPr>
            </w:pPr>
            <w:r w:rsidRPr="00C26FF7">
              <w:rPr>
                <w:rFonts w:ascii="Times New Roman" w:hAnsi="Times New Roman"/>
                <w:sz w:val="20"/>
                <w:szCs w:val="20"/>
                <w:lang w:eastAsia="ru-RU"/>
              </w:rPr>
              <w:t>5</w:t>
            </w:r>
          </w:p>
        </w:tc>
      </w:tr>
      <w:tr w:rsidR="00FD5412" w:rsidRPr="0006380E" w14:paraId="245AE065" w14:textId="77777777" w:rsidTr="0006380E">
        <w:tc>
          <w:tcPr>
            <w:tcW w:w="2235" w:type="dxa"/>
            <w:shd w:val="clear" w:color="auto" w:fill="FFFFFF"/>
            <w:vAlign w:val="center"/>
          </w:tcPr>
          <w:p w14:paraId="03876664" w14:textId="77777777" w:rsidR="00FD5412" w:rsidRPr="008960A6" w:rsidRDefault="00FD5412" w:rsidP="008960A6">
            <w:pPr>
              <w:spacing w:after="0" w:line="240" w:lineRule="auto"/>
              <w:rPr>
                <w:rFonts w:ascii="Times New Roman" w:hAnsi="Times New Roman"/>
                <w:sz w:val="20"/>
                <w:szCs w:val="20"/>
              </w:rPr>
            </w:pPr>
            <w:r w:rsidRPr="008960A6">
              <w:rPr>
                <w:rFonts w:ascii="Times New Roman" w:hAnsi="Times New Roman"/>
                <w:sz w:val="20"/>
                <w:szCs w:val="20"/>
              </w:rPr>
              <w:t xml:space="preserve">Котельная </w:t>
            </w:r>
            <w:r w:rsidR="00544560">
              <w:rPr>
                <w:rFonts w:ascii="Times New Roman" w:hAnsi="Times New Roman"/>
                <w:sz w:val="20"/>
                <w:szCs w:val="20"/>
              </w:rPr>
              <w:t>№ 10</w:t>
            </w:r>
            <w:r w:rsidRPr="008960A6">
              <w:rPr>
                <w:rFonts w:ascii="Times New Roman" w:hAnsi="Times New Roman"/>
                <w:sz w:val="20"/>
                <w:szCs w:val="20"/>
              </w:rPr>
              <w:t xml:space="preserve"> (</w:t>
            </w:r>
            <w:r w:rsidR="00544560">
              <w:rPr>
                <w:rFonts w:ascii="Times New Roman" w:hAnsi="Times New Roman"/>
                <w:sz w:val="20"/>
                <w:szCs w:val="20"/>
              </w:rPr>
              <w:t>с. Марьино, пер. Торговый, 5 А</w:t>
            </w:r>
            <w:r w:rsidRPr="008960A6">
              <w:rPr>
                <w:rFonts w:ascii="Times New Roman" w:hAnsi="Times New Roman"/>
                <w:sz w:val="20"/>
                <w:szCs w:val="20"/>
              </w:rPr>
              <w:t>)</w:t>
            </w:r>
          </w:p>
        </w:tc>
        <w:tc>
          <w:tcPr>
            <w:tcW w:w="1701" w:type="dxa"/>
            <w:shd w:val="clear" w:color="auto" w:fill="FFFFFF"/>
            <w:vAlign w:val="center"/>
          </w:tcPr>
          <w:p w14:paraId="7C6FAA05" w14:textId="77777777" w:rsidR="00FD5412" w:rsidRPr="00C26FF7" w:rsidRDefault="00B24603" w:rsidP="006B72A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1,43</w:t>
            </w:r>
          </w:p>
        </w:tc>
        <w:tc>
          <w:tcPr>
            <w:tcW w:w="1702" w:type="dxa"/>
            <w:shd w:val="clear" w:color="auto" w:fill="FFFFFF"/>
            <w:vAlign w:val="center"/>
          </w:tcPr>
          <w:p w14:paraId="62DA7BA6" w14:textId="77777777" w:rsidR="00FD5412" w:rsidRPr="00C26FF7" w:rsidRDefault="00B24603" w:rsidP="006B72A7">
            <w:pPr>
              <w:spacing w:after="0" w:line="240" w:lineRule="auto"/>
              <w:jc w:val="center"/>
              <w:rPr>
                <w:rFonts w:ascii="Times New Roman" w:hAnsi="Times New Roman"/>
                <w:sz w:val="20"/>
                <w:szCs w:val="20"/>
                <w:lang w:eastAsia="ru-RU"/>
              </w:rPr>
            </w:pPr>
            <w:r>
              <w:rPr>
                <w:rFonts w:ascii="Times New Roman" w:hAnsi="Times New Roman"/>
                <w:sz w:val="20"/>
                <w:szCs w:val="20"/>
              </w:rPr>
              <w:t>1,00</w:t>
            </w:r>
          </w:p>
        </w:tc>
        <w:tc>
          <w:tcPr>
            <w:tcW w:w="1701" w:type="dxa"/>
            <w:shd w:val="clear" w:color="auto" w:fill="FFFFFF"/>
            <w:vAlign w:val="center"/>
          </w:tcPr>
          <w:p w14:paraId="72C676A1" w14:textId="77777777" w:rsidR="00FD5412" w:rsidRPr="00E941D7" w:rsidRDefault="00B24603" w:rsidP="00E941D7">
            <w:pPr>
              <w:spacing w:after="0" w:line="240" w:lineRule="auto"/>
              <w:jc w:val="center"/>
              <w:rPr>
                <w:rFonts w:ascii="Times New Roman" w:hAnsi="Times New Roman"/>
                <w:sz w:val="20"/>
                <w:szCs w:val="20"/>
                <w:lang w:eastAsia="ru-RU"/>
              </w:rPr>
            </w:pPr>
            <w:r>
              <w:rPr>
                <w:rFonts w:ascii="Times New Roman" w:hAnsi="Times New Roman"/>
                <w:sz w:val="20"/>
                <w:szCs w:val="20"/>
              </w:rPr>
              <w:t>0,79</w:t>
            </w:r>
          </w:p>
        </w:tc>
        <w:tc>
          <w:tcPr>
            <w:tcW w:w="1842" w:type="dxa"/>
            <w:shd w:val="clear" w:color="auto" w:fill="FFFFFF"/>
            <w:vAlign w:val="center"/>
          </w:tcPr>
          <w:p w14:paraId="42C1EAD6" w14:textId="02C201CF" w:rsidR="00FD5412" w:rsidRPr="00C26FF7" w:rsidRDefault="00235D0E" w:rsidP="006B72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tc>
      </w:tr>
      <w:tr w:rsidR="00FD5412" w:rsidRPr="00C26FF7" w14:paraId="25E2309D" w14:textId="77777777" w:rsidTr="0006380E">
        <w:tc>
          <w:tcPr>
            <w:tcW w:w="2235" w:type="dxa"/>
            <w:shd w:val="clear" w:color="auto" w:fill="FFFFFF"/>
            <w:vAlign w:val="center"/>
          </w:tcPr>
          <w:p w14:paraId="4D5F5590" w14:textId="77777777" w:rsidR="00FD5412" w:rsidRPr="00C26FF7" w:rsidRDefault="00FD5412" w:rsidP="00544560">
            <w:pPr>
              <w:spacing w:after="0" w:line="240" w:lineRule="auto"/>
              <w:rPr>
                <w:rFonts w:ascii="Times New Roman" w:hAnsi="Times New Roman"/>
                <w:sz w:val="20"/>
                <w:szCs w:val="20"/>
              </w:rPr>
            </w:pPr>
            <w:r w:rsidRPr="00C26FF7">
              <w:rPr>
                <w:rFonts w:ascii="Times New Roman" w:hAnsi="Times New Roman"/>
                <w:sz w:val="20"/>
                <w:szCs w:val="20"/>
              </w:rPr>
              <w:t xml:space="preserve">Котельная </w:t>
            </w:r>
            <w:r w:rsidR="008960A6" w:rsidRPr="00C26FF7">
              <w:rPr>
                <w:rFonts w:ascii="Times New Roman" w:hAnsi="Times New Roman"/>
                <w:sz w:val="20"/>
                <w:szCs w:val="20"/>
              </w:rPr>
              <w:t>№ 1</w:t>
            </w:r>
            <w:r w:rsidR="00544560">
              <w:rPr>
                <w:rFonts w:ascii="Times New Roman" w:hAnsi="Times New Roman"/>
                <w:sz w:val="20"/>
                <w:szCs w:val="20"/>
              </w:rPr>
              <w:t>1</w:t>
            </w:r>
            <w:r w:rsidRPr="00C26FF7">
              <w:rPr>
                <w:rFonts w:ascii="Times New Roman" w:hAnsi="Times New Roman"/>
                <w:sz w:val="20"/>
                <w:szCs w:val="20"/>
              </w:rPr>
              <w:t xml:space="preserve"> (</w:t>
            </w:r>
            <w:r w:rsidR="00544560">
              <w:rPr>
                <w:rFonts w:ascii="Times New Roman" w:hAnsi="Times New Roman"/>
                <w:sz w:val="20"/>
                <w:szCs w:val="20"/>
              </w:rPr>
              <w:t>с. Вольное, ул. Школьная, 26</w:t>
            </w:r>
            <w:r w:rsidRPr="00C26FF7">
              <w:rPr>
                <w:rFonts w:ascii="Times New Roman" w:hAnsi="Times New Roman"/>
                <w:sz w:val="20"/>
                <w:szCs w:val="20"/>
              </w:rPr>
              <w:t>)</w:t>
            </w:r>
          </w:p>
        </w:tc>
        <w:tc>
          <w:tcPr>
            <w:tcW w:w="1701" w:type="dxa"/>
            <w:shd w:val="clear" w:color="auto" w:fill="FFFFFF"/>
            <w:vAlign w:val="center"/>
          </w:tcPr>
          <w:p w14:paraId="5D624B1B" w14:textId="77777777" w:rsidR="00FD5412" w:rsidRPr="00C26FF7" w:rsidRDefault="00B24603" w:rsidP="00C26FF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0,302</w:t>
            </w:r>
          </w:p>
        </w:tc>
        <w:tc>
          <w:tcPr>
            <w:tcW w:w="1702" w:type="dxa"/>
            <w:shd w:val="clear" w:color="auto" w:fill="FFFFFF"/>
            <w:vAlign w:val="center"/>
          </w:tcPr>
          <w:p w14:paraId="1EE823D3" w14:textId="77777777" w:rsidR="00FD5412" w:rsidRPr="00C26FF7" w:rsidRDefault="00B24603" w:rsidP="006B72A7">
            <w:pPr>
              <w:spacing w:after="0" w:line="240" w:lineRule="auto"/>
              <w:jc w:val="center"/>
              <w:rPr>
                <w:rFonts w:ascii="Times New Roman" w:hAnsi="Times New Roman"/>
                <w:sz w:val="20"/>
                <w:szCs w:val="20"/>
              </w:rPr>
            </w:pPr>
            <w:r>
              <w:rPr>
                <w:rFonts w:ascii="Times New Roman" w:hAnsi="Times New Roman"/>
                <w:sz w:val="20"/>
                <w:szCs w:val="20"/>
              </w:rPr>
              <w:t>0,302</w:t>
            </w:r>
          </w:p>
        </w:tc>
        <w:tc>
          <w:tcPr>
            <w:tcW w:w="1701" w:type="dxa"/>
            <w:shd w:val="clear" w:color="auto" w:fill="FFFFFF"/>
            <w:vAlign w:val="center"/>
          </w:tcPr>
          <w:p w14:paraId="4AB32766" w14:textId="77777777" w:rsidR="00FD5412" w:rsidRPr="00E941D7" w:rsidRDefault="00B24603" w:rsidP="00E941D7">
            <w:pPr>
              <w:spacing w:after="0" w:line="240" w:lineRule="auto"/>
              <w:jc w:val="center"/>
              <w:rPr>
                <w:rFonts w:ascii="Times New Roman" w:hAnsi="Times New Roman"/>
                <w:sz w:val="20"/>
                <w:szCs w:val="20"/>
              </w:rPr>
            </w:pPr>
            <w:r>
              <w:rPr>
                <w:rFonts w:ascii="Times New Roman" w:hAnsi="Times New Roman"/>
                <w:sz w:val="20"/>
                <w:szCs w:val="20"/>
              </w:rPr>
              <w:t>0,23</w:t>
            </w:r>
          </w:p>
        </w:tc>
        <w:tc>
          <w:tcPr>
            <w:tcW w:w="1842" w:type="dxa"/>
            <w:shd w:val="clear" w:color="auto" w:fill="FFFFFF"/>
            <w:vAlign w:val="center"/>
          </w:tcPr>
          <w:p w14:paraId="55FB5469" w14:textId="77777777" w:rsidR="00FD5412" w:rsidRPr="00C26FF7" w:rsidRDefault="00C26FF7" w:rsidP="00544560">
            <w:pPr>
              <w:spacing w:after="0" w:line="240" w:lineRule="auto"/>
              <w:jc w:val="center"/>
              <w:rPr>
                <w:rFonts w:ascii="Times New Roman" w:hAnsi="Times New Roman"/>
                <w:sz w:val="20"/>
                <w:szCs w:val="20"/>
                <w:lang w:eastAsia="ru-RU"/>
              </w:rPr>
            </w:pPr>
            <w:r w:rsidRPr="00C26FF7">
              <w:rPr>
                <w:rFonts w:ascii="Times New Roman" w:hAnsi="Times New Roman"/>
                <w:sz w:val="20"/>
                <w:szCs w:val="20"/>
                <w:lang w:eastAsia="ru-RU"/>
              </w:rPr>
              <w:t>202</w:t>
            </w:r>
            <w:r w:rsidR="00544560">
              <w:rPr>
                <w:rFonts w:ascii="Times New Roman" w:hAnsi="Times New Roman"/>
                <w:sz w:val="20"/>
                <w:szCs w:val="20"/>
                <w:lang w:eastAsia="ru-RU"/>
              </w:rPr>
              <w:t>5</w:t>
            </w:r>
          </w:p>
        </w:tc>
      </w:tr>
    </w:tbl>
    <w:p w14:paraId="716FC329" w14:textId="77777777" w:rsidR="00B877C4" w:rsidRDefault="00B877C4" w:rsidP="009664F6">
      <w:pPr>
        <w:pStyle w:val="2"/>
      </w:pPr>
      <w:bookmarkStart w:id="37" w:name="_Toc85634938"/>
      <w: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7"/>
    </w:p>
    <w:p w14:paraId="679EEAB6" w14:textId="77777777" w:rsidR="00B877C4" w:rsidRDefault="00B877C4" w:rsidP="006B72A7">
      <w:pPr>
        <w:pStyle w:val="af9"/>
        <w:shd w:val="clear" w:color="auto" w:fill="FFFFFF"/>
        <w:spacing w:before="0" w:beforeAutospacing="0" w:after="0" w:afterAutospacing="0"/>
        <w:jc w:val="both"/>
        <w:rPr>
          <w:color w:val="000000"/>
          <w:sz w:val="28"/>
          <w:szCs w:val="28"/>
        </w:rPr>
      </w:pPr>
      <w:r>
        <w:rPr>
          <w:color w:val="000000"/>
          <w:sz w:val="28"/>
          <w:szCs w:val="28"/>
        </w:rPr>
        <w:tab/>
        <w:t xml:space="preserve">В </w:t>
      </w:r>
      <w:r w:rsidR="000162A5">
        <w:rPr>
          <w:color w:val="000000"/>
          <w:sz w:val="28"/>
          <w:szCs w:val="28"/>
        </w:rPr>
        <w:t xml:space="preserve">Вольненском сельском </w:t>
      </w:r>
      <w:r>
        <w:rPr>
          <w:color w:val="000000"/>
          <w:sz w:val="28"/>
          <w:szCs w:val="28"/>
        </w:rPr>
        <w:t xml:space="preserve">поселении ввод новых источников теплоснабжения не планируется. Котельные работают на природном газе. </w:t>
      </w:r>
    </w:p>
    <w:p w14:paraId="569F3AD5" w14:textId="77777777" w:rsidR="000E676F" w:rsidRDefault="00B877C4" w:rsidP="000E676F">
      <w:pPr>
        <w:pStyle w:val="af9"/>
        <w:shd w:val="clear" w:color="auto" w:fill="FFFFFF"/>
        <w:spacing w:before="0" w:beforeAutospacing="0" w:after="0" w:afterAutospacing="0"/>
        <w:jc w:val="both"/>
        <w:rPr>
          <w:color w:val="000000"/>
          <w:sz w:val="28"/>
          <w:szCs w:val="28"/>
          <w:shd w:val="clear" w:color="auto" w:fill="FFFFFF"/>
        </w:rPr>
      </w:pPr>
      <w:r>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Pr>
          <w:color w:val="000000"/>
          <w:sz w:val="28"/>
          <w:szCs w:val="28"/>
          <w:shd w:val="clear" w:color="auto" w:fill="FFFFFF"/>
        </w:rPr>
        <w:t>Процедура перехода на солнечный модуль  является д</w:t>
      </w:r>
      <w:r w:rsidR="0006380E">
        <w:rPr>
          <w:color w:val="000000"/>
          <w:sz w:val="28"/>
          <w:szCs w:val="28"/>
          <w:shd w:val="clear" w:color="auto" w:fill="FFFFFF"/>
        </w:rPr>
        <w:t>овольно сложной и дорогостоящей.</w:t>
      </w:r>
    </w:p>
    <w:p w14:paraId="35A0DABE" w14:textId="77777777" w:rsidR="000E676F" w:rsidRDefault="000E676F" w:rsidP="000E676F">
      <w:pPr>
        <w:pStyle w:val="af9"/>
        <w:shd w:val="clear" w:color="auto" w:fill="FFFFFF"/>
        <w:spacing w:before="0" w:beforeAutospacing="0" w:after="0" w:afterAutospacing="0"/>
        <w:jc w:val="both"/>
        <w:rPr>
          <w:color w:val="000000"/>
          <w:sz w:val="28"/>
          <w:szCs w:val="28"/>
          <w:shd w:val="clear" w:color="auto" w:fill="FFFFFF"/>
        </w:rPr>
        <w:sectPr w:rsidR="000E676F" w:rsidSect="0006380E">
          <w:pgSz w:w="11907" w:h="16840"/>
          <w:pgMar w:top="567" w:right="851" w:bottom="567" w:left="1701" w:header="720" w:footer="720" w:gutter="0"/>
          <w:cols w:space="720"/>
        </w:sectPr>
      </w:pPr>
    </w:p>
    <w:p w14:paraId="76F46AEF" w14:textId="77777777" w:rsidR="00B877C4" w:rsidRDefault="00B877C4" w:rsidP="002D5D46">
      <w:pPr>
        <w:pStyle w:val="af9"/>
        <w:shd w:val="clear" w:color="auto" w:fill="FFFFFF"/>
        <w:spacing w:before="0" w:beforeAutospacing="0" w:after="0" w:afterAutospacing="0"/>
        <w:jc w:val="both"/>
        <w:outlineLvl w:val="0"/>
        <w:rPr>
          <w:b/>
          <w:sz w:val="28"/>
          <w:szCs w:val="28"/>
        </w:rPr>
      </w:pPr>
      <w:bookmarkStart w:id="38" w:name="_Toc85634939"/>
      <w:r>
        <w:rPr>
          <w:b/>
          <w:sz w:val="28"/>
          <w:szCs w:val="28"/>
        </w:rPr>
        <w:t>РАЗДЕЛ 6. ПРЕДЛОЖЕНИЯ ПО СТРОИТЕЛЬСТВУ,  РЕКОНСТРУКЦИИ И (ИЛИ) МОДЕРНИЗАЦИИ  ТЕПЛОВЫХ СЕТЕЙ</w:t>
      </w:r>
      <w:bookmarkEnd w:id="38"/>
    </w:p>
    <w:p w14:paraId="19B750B5" w14:textId="77777777" w:rsidR="00B877C4" w:rsidRDefault="00B877C4" w:rsidP="009664F6">
      <w:pPr>
        <w:pStyle w:val="2"/>
      </w:pPr>
      <w:bookmarkStart w:id="39" w:name="_Toc85634940"/>
      <w: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энергии(использование существующих резервов)</w:t>
      </w:r>
      <w:bookmarkEnd w:id="39"/>
    </w:p>
    <w:p w14:paraId="289FE93A"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в существующих источниках теплоснабжения наблюдается резерв мощности. </w:t>
      </w:r>
    </w:p>
    <w:p w14:paraId="19C315C3" w14:textId="77777777" w:rsidR="00B877C4" w:rsidRDefault="00B877C4" w:rsidP="009664F6">
      <w:pPr>
        <w:pStyle w:val="2"/>
      </w:pPr>
      <w:bookmarkStart w:id="40" w:name="_Toc85634941"/>
      <w:r>
        <w:lastRenderedPageBreak/>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bookmarkEnd w:id="40"/>
    </w:p>
    <w:p w14:paraId="6C269C73" w14:textId="77777777" w:rsidR="00B877C4" w:rsidRDefault="00B877C4" w:rsidP="006B72A7">
      <w:pPr>
        <w:widowControl w:val="0"/>
        <w:spacing w:after="0" w:line="240" w:lineRule="auto"/>
        <w:jc w:val="both"/>
        <w:rPr>
          <w:rFonts w:ascii="Times New Roman" w:eastAsia="Times New Roman" w:hAnsi="Times New Roman"/>
          <w:sz w:val="28"/>
          <w:szCs w:val="28"/>
          <w:lang w:eastAsia="ru-RU"/>
        </w:rPr>
      </w:pPr>
      <w:r>
        <w:rPr>
          <w:sz w:val="28"/>
          <w:szCs w:val="28"/>
        </w:rPr>
        <w:tab/>
      </w:r>
      <w:r>
        <w:rPr>
          <w:rFonts w:ascii="Times New Roman" w:hAnsi="Times New Roman"/>
          <w:sz w:val="28"/>
          <w:szCs w:val="28"/>
        </w:rPr>
        <w:t xml:space="preserve">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 росте тепловой нагрузки для целей отопления, горячего водоснабжения нет, т.к. фактическая мощность котельных используется потребителями на </w:t>
      </w:r>
      <w:r w:rsidR="0006380E">
        <w:rPr>
          <w:rFonts w:ascii="Times New Roman" w:hAnsi="Times New Roman"/>
          <w:sz w:val="28"/>
          <w:szCs w:val="28"/>
        </w:rPr>
        <w:t>50</w:t>
      </w:r>
      <w:r>
        <w:rPr>
          <w:rFonts w:ascii="Times New Roman" w:hAnsi="Times New Roman"/>
          <w:sz w:val="28"/>
          <w:szCs w:val="28"/>
        </w:rPr>
        <w:t>%.</w:t>
      </w:r>
    </w:p>
    <w:p w14:paraId="204CD3FA" w14:textId="77777777" w:rsidR="00B877C4" w:rsidRDefault="00B877C4" w:rsidP="009664F6">
      <w:pPr>
        <w:pStyle w:val="2"/>
      </w:pPr>
      <w:bookmarkStart w:id="41" w:name="_Toc85634942"/>
      <w: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1"/>
    </w:p>
    <w:p w14:paraId="3E6CDC63"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Учитывая, что генеральным планом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 xml:space="preserve"> не предусмотрено изменение схемы теплоснабжения,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w:t>
      </w:r>
      <w:r w:rsidR="001A6E15">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p>
    <w:p w14:paraId="714F8F23" w14:textId="77777777" w:rsidR="00B877C4" w:rsidRDefault="00B877C4" w:rsidP="009664F6">
      <w:pPr>
        <w:pStyle w:val="2"/>
      </w:pPr>
      <w:bookmarkStart w:id="42" w:name="_Toc85634943"/>
      <w: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bookmarkEnd w:id="42"/>
    </w:p>
    <w:p w14:paraId="1433355E"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14:paraId="0B93102C" w14:textId="77777777" w:rsidR="00B877C4" w:rsidRDefault="00B877C4" w:rsidP="009664F6">
      <w:pPr>
        <w:pStyle w:val="2"/>
      </w:pPr>
      <w:bookmarkStart w:id="43" w:name="_Toc85634944"/>
      <w: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bookmarkEnd w:id="43"/>
    </w:p>
    <w:p w14:paraId="23E0243B" w14:textId="77777777" w:rsidR="00B877C4" w:rsidRDefault="00B877C4" w:rsidP="006B72A7">
      <w:pPr>
        <w:widowControl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06380E">
        <w:rPr>
          <w:rFonts w:ascii="Times New Roman" w:eastAsia="Times New Roman" w:hAnsi="Times New Roman"/>
          <w:sz w:val="28"/>
          <w:szCs w:val="28"/>
          <w:lang w:eastAsia="ru-RU"/>
        </w:rPr>
        <w:t>4</w:t>
      </w:r>
    </w:p>
    <w:tbl>
      <w:tblPr>
        <w:tblW w:w="9105" w:type="dxa"/>
        <w:tblInd w:w="113" w:type="dxa"/>
        <w:tblLook w:val="04A0" w:firstRow="1" w:lastRow="0" w:firstColumn="1" w:lastColumn="0" w:noHBand="0" w:noVBand="1"/>
      </w:tblPr>
      <w:tblGrid>
        <w:gridCol w:w="486"/>
        <w:gridCol w:w="1820"/>
        <w:gridCol w:w="1439"/>
        <w:gridCol w:w="2155"/>
        <w:gridCol w:w="1512"/>
        <w:gridCol w:w="560"/>
        <w:gridCol w:w="574"/>
        <w:gridCol w:w="559"/>
      </w:tblGrid>
      <w:tr w:rsidR="002C26A8" w:rsidRPr="00C26FF7" w14:paraId="4FCF68D7" w14:textId="77777777" w:rsidTr="007723BA">
        <w:trPr>
          <w:trHeight w:val="6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AA068"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 п/п</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89FBB"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Наименование мероприятий</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49CA1" w14:textId="77777777" w:rsidR="002C26A8" w:rsidRPr="00C26FF7" w:rsidRDefault="00B24603" w:rsidP="006B72A7">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Обоснование необходимости (</w:t>
            </w:r>
            <w:r w:rsidR="002C26A8" w:rsidRPr="00C26FF7">
              <w:rPr>
                <w:rFonts w:ascii="Times New Roman" w:eastAsia="Times New Roman" w:hAnsi="Times New Roman"/>
                <w:b/>
                <w:bCs/>
                <w:sz w:val="18"/>
                <w:szCs w:val="18"/>
                <w:lang w:eastAsia="ru-RU"/>
              </w:rPr>
              <w:t>цель реализации)</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9A235"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Описание и место расположения</w:t>
            </w:r>
          </w:p>
        </w:tc>
        <w:tc>
          <w:tcPr>
            <w:tcW w:w="32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F09D4C"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Основные технические характеристики</w:t>
            </w:r>
          </w:p>
        </w:tc>
      </w:tr>
      <w:tr w:rsidR="002C26A8" w:rsidRPr="00C26FF7" w14:paraId="1C621FF4" w14:textId="77777777" w:rsidTr="00511CD0">
        <w:trPr>
          <w:trHeight w:val="1155"/>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2F5E016"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DA29FFC"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32E040EB"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60273DF4"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512" w:type="dxa"/>
            <w:vMerge w:val="restart"/>
            <w:tcBorders>
              <w:top w:val="nil"/>
              <w:left w:val="single" w:sz="4" w:space="0" w:color="auto"/>
              <w:bottom w:val="single" w:sz="4" w:space="0" w:color="auto"/>
              <w:right w:val="single" w:sz="4" w:space="0" w:color="auto"/>
            </w:tcBorders>
            <w:shd w:val="clear" w:color="auto" w:fill="auto"/>
            <w:vAlign w:val="center"/>
            <w:hideMark/>
          </w:tcPr>
          <w:p w14:paraId="5C809786"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Наименование показателя (мощность, протяженность, диаметр и т.п.)</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4C41E05F"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Ед. изм.</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16497D8C"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Значение показателя</w:t>
            </w:r>
          </w:p>
        </w:tc>
      </w:tr>
      <w:tr w:rsidR="002C26A8" w:rsidRPr="00C26FF7" w14:paraId="0ACDA458" w14:textId="77777777" w:rsidTr="00511CD0">
        <w:trPr>
          <w:trHeight w:val="78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B70A10A"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ADEEED3"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457CE799"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63CDB557"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1512" w:type="dxa"/>
            <w:vMerge/>
            <w:tcBorders>
              <w:top w:val="nil"/>
              <w:left w:val="single" w:sz="4" w:space="0" w:color="auto"/>
              <w:bottom w:val="single" w:sz="4" w:space="0" w:color="auto"/>
              <w:right w:val="single" w:sz="4" w:space="0" w:color="auto"/>
            </w:tcBorders>
            <w:vAlign w:val="center"/>
            <w:hideMark/>
          </w:tcPr>
          <w:p w14:paraId="65B2C5DC"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560" w:type="dxa"/>
            <w:vMerge/>
            <w:tcBorders>
              <w:top w:val="nil"/>
              <w:left w:val="single" w:sz="4" w:space="0" w:color="auto"/>
              <w:bottom w:val="single" w:sz="4" w:space="0" w:color="auto"/>
              <w:right w:val="single" w:sz="4" w:space="0" w:color="auto"/>
            </w:tcBorders>
            <w:vAlign w:val="center"/>
            <w:hideMark/>
          </w:tcPr>
          <w:p w14:paraId="165D8169" w14:textId="77777777" w:rsidR="002C26A8" w:rsidRPr="00C26FF7" w:rsidRDefault="002C26A8" w:rsidP="006B72A7">
            <w:pPr>
              <w:spacing w:after="0" w:line="240" w:lineRule="auto"/>
              <w:rPr>
                <w:rFonts w:ascii="Times New Roman" w:eastAsia="Times New Roman" w:hAnsi="Times New Roman"/>
                <w:b/>
                <w:bCs/>
                <w:sz w:val="18"/>
                <w:szCs w:val="18"/>
                <w:lang w:eastAsia="ru-RU"/>
              </w:rPr>
            </w:pP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3A4F9F"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до реализации мероприятия</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0D3C44" w14:textId="77777777" w:rsidR="002C26A8" w:rsidRPr="00C26FF7" w:rsidRDefault="002C26A8" w:rsidP="006B72A7">
            <w:pPr>
              <w:spacing w:after="0" w:line="240" w:lineRule="auto"/>
              <w:jc w:val="center"/>
              <w:rPr>
                <w:rFonts w:ascii="Times New Roman" w:eastAsia="Times New Roman" w:hAnsi="Times New Roman"/>
                <w:b/>
                <w:bCs/>
                <w:sz w:val="18"/>
                <w:szCs w:val="18"/>
                <w:lang w:eastAsia="ru-RU"/>
              </w:rPr>
            </w:pPr>
            <w:r w:rsidRPr="00C26FF7">
              <w:rPr>
                <w:rFonts w:ascii="Times New Roman" w:eastAsia="Times New Roman" w:hAnsi="Times New Roman"/>
                <w:b/>
                <w:bCs/>
                <w:sz w:val="18"/>
                <w:szCs w:val="18"/>
                <w:lang w:eastAsia="ru-RU"/>
              </w:rPr>
              <w:t>после реализации мероприятия</w:t>
            </w:r>
          </w:p>
        </w:tc>
      </w:tr>
      <w:tr w:rsidR="0006380E" w:rsidRPr="00C26FF7" w14:paraId="76C6FDD5" w14:textId="77777777" w:rsidTr="00511CD0">
        <w:trPr>
          <w:trHeight w:val="57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E267AD2"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5427C43"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2A61C77"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099EBA1B"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1512" w:type="dxa"/>
            <w:vMerge/>
            <w:tcBorders>
              <w:top w:val="nil"/>
              <w:left w:val="single" w:sz="4" w:space="0" w:color="auto"/>
              <w:bottom w:val="single" w:sz="4" w:space="0" w:color="auto"/>
              <w:right w:val="single" w:sz="4" w:space="0" w:color="auto"/>
            </w:tcBorders>
            <w:vAlign w:val="center"/>
            <w:hideMark/>
          </w:tcPr>
          <w:p w14:paraId="29564C1E"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560" w:type="dxa"/>
            <w:vMerge/>
            <w:tcBorders>
              <w:top w:val="nil"/>
              <w:left w:val="single" w:sz="4" w:space="0" w:color="auto"/>
              <w:bottom w:val="single" w:sz="4" w:space="0" w:color="auto"/>
              <w:right w:val="single" w:sz="4" w:space="0" w:color="auto"/>
            </w:tcBorders>
            <w:vAlign w:val="center"/>
            <w:hideMark/>
          </w:tcPr>
          <w:p w14:paraId="6EB2D81D"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5E19B9BC"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14:paraId="1BF73C0A" w14:textId="77777777" w:rsidR="0006380E" w:rsidRPr="00C26FF7" w:rsidRDefault="0006380E" w:rsidP="006B72A7">
            <w:pPr>
              <w:spacing w:after="0" w:line="240" w:lineRule="auto"/>
              <w:rPr>
                <w:rFonts w:ascii="Times New Roman" w:eastAsia="Times New Roman" w:hAnsi="Times New Roman"/>
                <w:b/>
                <w:bCs/>
                <w:sz w:val="18"/>
                <w:szCs w:val="18"/>
                <w:lang w:eastAsia="ru-RU"/>
              </w:rPr>
            </w:pPr>
          </w:p>
        </w:tc>
      </w:tr>
      <w:tr w:rsidR="0006380E" w:rsidRPr="00C26FF7" w14:paraId="4C0D758F" w14:textId="77777777" w:rsidTr="00B24603">
        <w:trPr>
          <w:trHeight w:val="790"/>
        </w:trPr>
        <w:tc>
          <w:tcPr>
            <w:tcW w:w="486" w:type="dxa"/>
            <w:tcBorders>
              <w:top w:val="nil"/>
              <w:left w:val="single" w:sz="4" w:space="0" w:color="auto"/>
              <w:bottom w:val="single" w:sz="4" w:space="0" w:color="auto"/>
              <w:right w:val="single" w:sz="4" w:space="0" w:color="auto"/>
            </w:tcBorders>
            <w:shd w:val="clear" w:color="FFFFCC" w:fill="FFFFFF"/>
            <w:noWrap/>
            <w:vAlign w:val="center"/>
            <w:hideMark/>
          </w:tcPr>
          <w:p w14:paraId="4B04C90B" w14:textId="77777777" w:rsidR="0006380E" w:rsidRPr="00C26FF7" w:rsidRDefault="0006380E"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1</w:t>
            </w:r>
          </w:p>
        </w:tc>
        <w:tc>
          <w:tcPr>
            <w:tcW w:w="1820" w:type="dxa"/>
            <w:tcBorders>
              <w:top w:val="nil"/>
              <w:left w:val="nil"/>
              <w:bottom w:val="single" w:sz="4" w:space="0" w:color="auto"/>
              <w:right w:val="single" w:sz="4" w:space="0" w:color="auto"/>
            </w:tcBorders>
            <w:shd w:val="clear" w:color="FFFFCC" w:fill="FFFFFF"/>
            <w:vAlign w:val="center"/>
            <w:hideMark/>
          </w:tcPr>
          <w:p w14:paraId="11A17DCC"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1439" w:type="dxa"/>
            <w:tcBorders>
              <w:top w:val="nil"/>
              <w:left w:val="nil"/>
              <w:bottom w:val="single" w:sz="4" w:space="0" w:color="auto"/>
              <w:right w:val="single" w:sz="4" w:space="0" w:color="auto"/>
            </w:tcBorders>
            <w:shd w:val="clear" w:color="FFFFCC" w:fill="FFFFFF"/>
            <w:vAlign w:val="center"/>
            <w:hideMark/>
          </w:tcPr>
          <w:p w14:paraId="7B63A391"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2155" w:type="dxa"/>
            <w:tcBorders>
              <w:top w:val="nil"/>
              <w:left w:val="nil"/>
              <w:bottom w:val="single" w:sz="4" w:space="0" w:color="auto"/>
              <w:right w:val="single" w:sz="4" w:space="0" w:color="auto"/>
            </w:tcBorders>
            <w:shd w:val="clear" w:color="FFFFCC" w:fill="FFFFFF"/>
            <w:vAlign w:val="center"/>
            <w:hideMark/>
          </w:tcPr>
          <w:p w14:paraId="3886F52D"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1512" w:type="dxa"/>
            <w:tcBorders>
              <w:top w:val="nil"/>
              <w:left w:val="nil"/>
              <w:bottom w:val="single" w:sz="4" w:space="0" w:color="auto"/>
              <w:right w:val="single" w:sz="4" w:space="0" w:color="auto"/>
            </w:tcBorders>
            <w:shd w:val="clear" w:color="FFFFCC" w:fill="FFFFFF"/>
            <w:vAlign w:val="center"/>
            <w:hideMark/>
          </w:tcPr>
          <w:p w14:paraId="2C7890CC"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560" w:type="dxa"/>
            <w:tcBorders>
              <w:top w:val="nil"/>
              <w:left w:val="nil"/>
              <w:bottom w:val="single" w:sz="4" w:space="0" w:color="auto"/>
              <w:right w:val="single" w:sz="4" w:space="0" w:color="auto"/>
            </w:tcBorders>
            <w:shd w:val="clear" w:color="FFFFCC" w:fill="FFFFFF"/>
            <w:vAlign w:val="center"/>
            <w:hideMark/>
          </w:tcPr>
          <w:p w14:paraId="2857A698"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574" w:type="dxa"/>
            <w:tcBorders>
              <w:top w:val="nil"/>
              <w:left w:val="nil"/>
              <w:bottom w:val="single" w:sz="4" w:space="0" w:color="auto"/>
              <w:right w:val="single" w:sz="4" w:space="0" w:color="auto"/>
            </w:tcBorders>
            <w:shd w:val="clear" w:color="FFFFCC" w:fill="FFFFFF"/>
            <w:vAlign w:val="center"/>
            <w:hideMark/>
          </w:tcPr>
          <w:p w14:paraId="459EEFCF"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c>
          <w:tcPr>
            <w:tcW w:w="559" w:type="dxa"/>
            <w:tcBorders>
              <w:top w:val="nil"/>
              <w:left w:val="nil"/>
              <w:bottom w:val="single" w:sz="4" w:space="0" w:color="auto"/>
              <w:right w:val="single" w:sz="4" w:space="0" w:color="auto"/>
            </w:tcBorders>
            <w:shd w:val="clear" w:color="FFFFCC" w:fill="FFFFFF"/>
            <w:vAlign w:val="center"/>
            <w:hideMark/>
          </w:tcPr>
          <w:p w14:paraId="7D62A2D3" w14:textId="77777777" w:rsidR="0006380E" w:rsidRPr="00C26FF7" w:rsidRDefault="00C26FF7" w:rsidP="006B72A7">
            <w:pPr>
              <w:spacing w:after="0" w:line="240" w:lineRule="auto"/>
              <w:jc w:val="center"/>
              <w:rPr>
                <w:rFonts w:ascii="Times New Roman" w:eastAsia="Times New Roman" w:hAnsi="Times New Roman"/>
                <w:sz w:val="18"/>
                <w:szCs w:val="18"/>
                <w:lang w:eastAsia="ru-RU"/>
              </w:rPr>
            </w:pPr>
            <w:r w:rsidRPr="00C26FF7">
              <w:rPr>
                <w:rFonts w:ascii="Times New Roman" w:eastAsia="Times New Roman" w:hAnsi="Times New Roman"/>
                <w:sz w:val="18"/>
                <w:szCs w:val="18"/>
                <w:lang w:eastAsia="ru-RU"/>
              </w:rPr>
              <w:t>-</w:t>
            </w:r>
          </w:p>
        </w:tc>
      </w:tr>
    </w:tbl>
    <w:p w14:paraId="3B63C0FF" w14:textId="77777777" w:rsidR="002C26A8" w:rsidRDefault="002C26A8" w:rsidP="006B72A7">
      <w:pPr>
        <w:widowControl w:val="0"/>
        <w:spacing w:after="0" w:line="240" w:lineRule="auto"/>
        <w:jc w:val="both"/>
        <w:rPr>
          <w:rFonts w:ascii="Times New Roman" w:eastAsia="Times New Roman" w:hAnsi="Times New Roman"/>
          <w:sz w:val="28"/>
          <w:szCs w:val="28"/>
          <w:lang w:eastAsia="ru-RU"/>
        </w:rPr>
      </w:pPr>
    </w:p>
    <w:p w14:paraId="7CEFCC80" w14:textId="77777777" w:rsidR="007723BA" w:rsidRDefault="007723BA" w:rsidP="006B72A7">
      <w:pPr>
        <w:widowControl w:val="0"/>
        <w:spacing w:after="0" w:line="240" w:lineRule="auto"/>
        <w:jc w:val="both"/>
        <w:rPr>
          <w:rFonts w:ascii="Times New Roman" w:eastAsia="Times New Roman" w:hAnsi="Times New Roman"/>
          <w:sz w:val="28"/>
          <w:szCs w:val="28"/>
          <w:lang w:eastAsia="ru-RU"/>
        </w:rPr>
        <w:sectPr w:rsidR="007723BA" w:rsidSect="0006380E">
          <w:type w:val="continuous"/>
          <w:pgSz w:w="11907" w:h="16840"/>
          <w:pgMar w:top="567" w:right="851" w:bottom="567" w:left="1701" w:header="720" w:footer="720" w:gutter="0"/>
          <w:cols w:space="720"/>
        </w:sectPr>
      </w:pPr>
    </w:p>
    <w:p w14:paraId="168550D9" w14:textId="77777777" w:rsidR="00B877C4" w:rsidRPr="002D5D46" w:rsidRDefault="00B877C4" w:rsidP="002D5D46">
      <w:pPr>
        <w:pStyle w:val="1"/>
        <w:spacing w:before="0"/>
        <w:jc w:val="center"/>
        <w:rPr>
          <w:rFonts w:ascii="Times New Roman" w:hAnsi="Times New Roman"/>
          <w:color w:val="auto"/>
          <w:szCs w:val="28"/>
          <w:lang w:eastAsia="ru-RU"/>
        </w:rPr>
      </w:pPr>
      <w:bookmarkStart w:id="44" w:name="_Toc85634945"/>
      <w:r w:rsidRPr="002D5D46">
        <w:rPr>
          <w:rFonts w:ascii="Times New Roman" w:hAnsi="Times New Roman"/>
          <w:color w:val="auto"/>
          <w:szCs w:val="28"/>
          <w:lang w:eastAsia="ru-RU"/>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44"/>
    </w:p>
    <w:p w14:paraId="137B6289" w14:textId="77777777" w:rsidR="00B877C4" w:rsidRDefault="00B877C4" w:rsidP="009664F6">
      <w:pPr>
        <w:pStyle w:val="2"/>
      </w:pPr>
      <w:bookmarkStart w:id="45" w:name="_Toc85634946"/>
      <w: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5"/>
    </w:p>
    <w:p w14:paraId="7F7FE31A"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централизованное горячее водоснабжение </w:t>
      </w:r>
      <w:r w:rsidR="001F4CEB">
        <w:rPr>
          <w:rFonts w:ascii="Times New Roman" w:hAnsi="Times New Roman"/>
          <w:sz w:val="28"/>
          <w:szCs w:val="28"/>
          <w:lang w:eastAsia="ru-RU"/>
        </w:rPr>
        <w:t>от</w:t>
      </w:r>
      <w:r w:rsidR="00EE5B46">
        <w:rPr>
          <w:rFonts w:ascii="Times New Roman" w:hAnsi="Times New Roman"/>
          <w:sz w:val="28"/>
          <w:szCs w:val="28"/>
          <w:lang w:eastAsia="ru-RU"/>
        </w:rPr>
        <w:t>сутствует</w:t>
      </w:r>
      <w:r>
        <w:rPr>
          <w:rFonts w:ascii="Times New Roman" w:hAnsi="Times New Roman"/>
          <w:sz w:val="28"/>
          <w:szCs w:val="28"/>
          <w:lang w:eastAsia="ru-RU"/>
        </w:rPr>
        <w:t xml:space="preserve">. </w:t>
      </w:r>
    </w:p>
    <w:p w14:paraId="68386BA2" w14:textId="77777777" w:rsidR="00B877C4" w:rsidRDefault="00B877C4" w:rsidP="009664F6">
      <w:pPr>
        <w:pStyle w:val="2"/>
      </w:pPr>
      <w:bookmarkStart w:id="46" w:name="_Toc85634947"/>
      <w:r>
        <w:t xml:space="preserve">7.2. </w:t>
      </w:r>
      <w:r>
        <w:rPr>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6"/>
    </w:p>
    <w:p w14:paraId="5786042F" w14:textId="77777777" w:rsidR="00B877C4" w:rsidRDefault="00B877C4" w:rsidP="006B72A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централи</w:t>
      </w:r>
      <w:r w:rsidR="000C3DE2">
        <w:rPr>
          <w:rFonts w:ascii="Times New Roman" w:hAnsi="Times New Roman"/>
          <w:sz w:val="28"/>
          <w:szCs w:val="28"/>
          <w:lang w:eastAsia="ru-RU"/>
        </w:rPr>
        <w:t xml:space="preserve">зованное горячее водоснабжение </w:t>
      </w:r>
      <w:r w:rsidR="001F4CEB">
        <w:rPr>
          <w:rFonts w:ascii="Times New Roman" w:hAnsi="Times New Roman"/>
          <w:sz w:val="28"/>
          <w:szCs w:val="28"/>
          <w:lang w:eastAsia="ru-RU"/>
        </w:rPr>
        <w:t>от</w:t>
      </w:r>
      <w:r w:rsidR="000C3DE2">
        <w:rPr>
          <w:rFonts w:ascii="Times New Roman" w:hAnsi="Times New Roman"/>
          <w:sz w:val="28"/>
          <w:szCs w:val="28"/>
          <w:lang w:eastAsia="ru-RU"/>
        </w:rPr>
        <w:t>сутствует</w:t>
      </w:r>
      <w:r>
        <w:rPr>
          <w:rFonts w:ascii="Times New Roman" w:hAnsi="Times New Roman"/>
          <w:sz w:val="28"/>
          <w:szCs w:val="28"/>
          <w:lang w:eastAsia="ru-RU"/>
        </w:rPr>
        <w:t>.</w:t>
      </w:r>
    </w:p>
    <w:p w14:paraId="4B5B7336" w14:textId="77777777" w:rsidR="00B877C4" w:rsidRDefault="00B877C4" w:rsidP="006B72A7">
      <w:pPr>
        <w:spacing w:after="0" w:line="240" w:lineRule="auto"/>
        <w:ind w:firstLine="708"/>
        <w:jc w:val="both"/>
        <w:rPr>
          <w:rFonts w:ascii="Times New Roman" w:hAnsi="Times New Roman"/>
          <w:sz w:val="28"/>
          <w:szCs w:val="28"/>
          <w:lang w:eastAsia="ru-RU"/>
        </w:rPr>
      </w:pPr>
    </w:p>
    <w:p w14:paraId="0E5FCD4A" w14:textId="77777777" w:rsidR="00B877C4" w:rsidRPr="002D5D46" w:rsidRDefault="00B877C4" w:rsidP="002D5D46">
      <w:pPr>
        <w:pStyle w:val="1"/>
        <w:spacing w:before="0"/>
        <w:jc w:val="center"/>
        <w:rPr>
          <w:rFonts w:ascii="Times New Roman" w:hAnsi="Times New Roman"/>
          <w:color w:val="auto"/>
          <w:szCs w:val="28"/>
          <w:lang w:eastAsia="ru-RU"/>
        </w:rPr>
      </w:pPr>
      <w:bookmarkStart w:id="47" w:name="_Toc85634948"/>
      <w:r w:rsidRPr="002D5D46">
        <w:rPr>
          <w:rFonts w:ascii="Times New Roman" w:hAnsi="Times New Roman"/>
          <w:color w:val="auto"/>
          <w:szCs w:val="28"/>
          <w:lang w:eastAsia="ru-RU"/>
        </w:rPr>
        <w:t>РАЗДЕЛ 8. ПЕРСПЕКТИВНЫЕ ТОПЛИВНЫЕ БАЛАНСЫ</w:t>
      </w:r>
      <w:bookmarkEnd w:id="47"/>
    </w:p>
    <w:p w14:paraId="0C534E3A" w14:textId="77777777" w:rsidR="00B877C4" w:rsidRDefault="00B877C4" w:rsidP="009664F6">
      <w:pPr>
        <w:pStyle w:val="2"/>
      </w:pPr>
      <w:bookmarkStart w:id="48" w:name="_Toc85634949"/>
      <w:r>
        <w:t>8.1. Перспективные топливные балансы для каждого источника тепловой энергии по видам основного, резервного и аварийного топлива</w:t>
      </w:r>
      <w:bookmarkEnd w:id="48"/>
    </w:p>
    <w:p w14:paraId="72ECBF57"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Основной вид топлива является природный газ. Годовой расход топлива определяется по формуле:</w:t>
      </w:r>
    </w:p>
    <w:p w14:paraId="7F755640" w14:textId="77777777" w:rsidR="00B877C4" w:rsidRDefault="00B877C4" w:rsidP="006B72A7">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B</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выр</w:t>
      </w:r>
      <w:r>
        <w:rPr>
          <w:rFonts w:ascii="Times New Roman" w:eastAsia="Times New Roman" w:hAnsi="Times New Roman"/>
          <w:sz w:val="16"/>
          <w:szCs w:val="16"/>
          <w:lang w:eastAsia="ru-RU"/>
        </w:rPr>
        <w:t>х</w:t>
      </w:r>
      <w:r>
        <w:rPr>
          <w:rFonts w:ascii="Times New Roman" w:eastAsia="Times New Roman" w:hAnsi="Times New Roman"/>
          <w:sz w:val="28"/>
          <w:szCs w:val="28"/>
          <w:lang w:eastAsia="ru-RU"/>
        </w:rPr>
        <w:t>10</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 (</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н</w:t>
      </w:r>
      <w:r>
        <w:rPr>
          <w:rFonts w:ascii="Times New Roman" w:eastAsia="Times New Roman" w:hAnsi="Times New Roman"/>
          <w:sz w:val="16"/>
          <w:szCs w:val="16"/>
          <w:lang w:eastAsia="ru-RU"/>
        </w:rPr>
        <w:t>х</w:t>
      </w:r>
      <w:r>
        <w:rPr>
          <w:rFonts w:ascii="Times New Roman" w:eastAsia="Times New Roman" w:hAnsi="Times New Roman"/>
          <w:sz w:val="28"/>
          <w:szCs w:val="28"/>
          <w:lang w:eastAsia="ru-RU"/>
        </w:rPr>
        <w:t>β</w:t>
      </w:r>
      <w:r>
        <w:rPr>
          <w:rFonts w:ascii="Times New Roman" w:eastAsia="Times New Roman" w:hAnsi="Times New Roman"/>
          <w:sz w:val="28"/>
          <w:szCs w:val="28"/>
          <w:vertAlign w:val="subscript"/>
          <w:lang w:eastAsia="ru-RU"/>
        </w:rPr>
        <w:t>к.а.</w:t>
      </w:r>
      <w:r>
        <w:rPr>
          <w:rFonts w:ascii="Times New Roman" w:eastAsia="Times New Roman" w:hAnsi="Times New Roman"/>
          <w:sz w:val="28"/>
          <w:szCs w:val="28"/>
          <w:lang w:eastAsia="ru-RU"/>
        </w:rPr>
        <w:t>);</w:t>
      </w:r>
    </w:p>
    <w:p w14:paraId="537AD9F2"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где:  </w:t>
      </w: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выр</w:t>
      </w:r>
      <w:r>
        <w:rPr>
          <w:rFonts w:ascii="Times New Roman" w:eastAsia="Times New Roman" w:hAnsi="Times New Roman"/>
          <w:sz w:val="28"/>
          <w:szCs w:val="28"/>
          <w:lang w:eastAsia="ru-RU"/>
        </w:rPr>
        <w:t>- годовая выработка тепла;</w:t>
      </w:r>
    </w:p>
    <w:p w14:paraId="2B080D21"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w:t>
      </w:r>
      <w:r>
        <w:rPr>
          <w:rFonts w:ascii="Times New Roman" w:eastAsia="Times New Roman" w:hAnsi="Times New Roman"/>
          <w:sz w:val="28"/>
          <w:szCs w:val="28"/>
          <w:vertAlign w:val="subscript"/>
          <w:lang w:eastAsia="ru-RU"/>
        </w:rPr>
        <w:t>н</w:t>
      </w:r>
      <w:r>
        <w:rPr>
          <w:rFonts w:ascii="Times New Roman" w:eastAsia="Times New Roman" w:hAnsi="Times New Roman"/>
          <w:sz w:val="28"/>
          <w:szCs w:val="28"/>
          <w:lang w:eastAsia="ru-RU"/>
        </w:rPr>
        <w:t>- теплотворная способность топлива (природный газ – 7900,0 ккал/м</w:t>
      </w:r>
      <w:r>
        <w:rPr>
          <w:rFonts w:ascii="Times New Roman" w:eastAsia="Times New Roman" w:hAnsi="Times New Roman"/>
          <w:sz w:val="28"/>
          <w:szCs w:val="28"/>
          <w:vertAlign w:val="superscript"/>
          <w:lang w:eastAsia="ru-RU"/>
        </w:rPr>
        <w:t xml:space="preserve">3 </w:t>
      </w:r>
      <w:r>
        <w:rPr>
          <w:rFonts w:ascii="Times New Roman" w:eastAsia="Times New Roman" w:hAnsi="Times New Roman"/>
          <w:sz w:val="28"/>
          <w:szCs w:val="28"/>
          <w:lang w:eastAsia="ru-RU"/>
        </w:rPr>
        <w:t>(0,0079 Гкал/м</w:t>
      </w:r>
      <w:r>
        <w:rPr>
          <w:rFonts w:ascii="Times New Roman" w:eastAsia="Times New Roman" w:hAnsi="Times New Roman"/>
          <w:sz w:val="28"/>
          <w:szCs w:val="28"/>
          <w:vertAlign w:val="superscript"/>
          <w:lang w:eastAsia="ru-RU"/>
        </w:rPr>
        <w:t>3</w:t>
      </w:r>
      <w:r>
        <w:rPr>
          <w:rFonts w:ascii="Times New Roman" w:eastAsia="Times New Roman" w:hAnsi="Times New Roman"/>
          <w:sz w:val="28"/>
          <w:szCs w:val="28"/>
          <w:lang w:eastAsia="ru-RU"/>
        </w:rPr>
        <w:t>);</w:t>
      </w:r>
    </w:p>
    <w:p w14:paraId="6EEC7A43" w14:textId="77777777" w:rsidR="00B877C4" w:rsidRDefault="00B877C4" w:rsidP="006B72A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β</w:t>
      </w:r>
      <w:r>
        <w:rPr>
          <w:rFonts w:ascii="Times New Roman" w:eastAsia="Times New Roman" w:hAnsi="Times New Roman"/>
          <w:sz w:val="28"/>
          <w:szCs w:val="28"/>
          <w:vertAlign w:val="subscript"/>
          <w:lang w:eastAsia="ru-RU"/>
        </w:rPr>
        <w:t>к.а</w:t>
      </w:r>
      <w:r>
        <w:rPr>
          <w:rFonts w:ascii="Times New Roman" w:eastAsia="Times New Roman" w:hAnsi="Times New Roman"/>
          <w:sz w:val="28"/>
          <w:szCs w:val="28"/>
          <w:lang w:eastAsia="ru-RU"/>
        </w:rPr>
        <w:t>- кпд котлоагрегата.</w:t>
      </w:r>
    </w:p>
    <w:p w14:paraId="011B3CED" w14:textId="77777777" w:rsidR="00B877C4" w:rsidRDefault="00B877C4" w:rsidP="006B72A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B24603">
        <w:rPr>
          <w:rFonts w:ascii="Times New Roman" w:eastAsia="Times New Roman" w:hAnsi="Times New Roman"/>
          <w:sz w:val="28"/>
          <w:szCs w:val="28"/>
          <w:lang w:eastAsia="ru-RU"/>
        </w:rPr>
        <w:t>5</w:t>
      </w:r>
    </w:p>
    <w:p w14:paraId="0CFD08D2" w14:textId="77777777" w:rsidR="006A4307" w:rsidRDefault="006A4307" w:rsidP="006B72A7">
      <w:pPr>
        <w:spacing w:after="0" w:line="240" w:lineRule="auto"/>
        <w:jc w:val="right"/>
        <w:rPr>
          <w:rFonts w:ascii="Times New Roman" w:eastAsia="Times New Roman" w:hAnsi="Times New Roman"/>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76"/>
        <w:gridCol w:w="992"/>
        <w:gridCol w:w="709"/>
        <w:gridCol w:w="1055"/>
        <w:gridCol w:w="787"/>
        <w:gridCol w:w="851"/>
        <w:gridCol w:w="1134"/>
      </w:tblGrid>
      <w:tr w:rsidR="00B877C4" w14:paraId="47F153FD" w14:textId="77777777" w:rsidTr="008D1248">
        <w:trPr>
          <w:jc w:val="center"/>
        </w:trPr>
        <w:tc>
          <w:tcPr>
            <w:tcW w:w="1526" w:type="dxa"/>
            <w:vMerge w:val="restart"/>
            <w:vAlign w:val="center"/>
          </w:tcPr>
          <w:p w14:paraId="62482705"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Наименование источника теплоснабжения</w:t>
            </w:r>
          </w:p>
        </w:tc>
        <w:tc>
          <w:tcPr>
            <w:tcW w:w="1134" w:type="dxa"/>
            <w:vMerge w:val="restart"/>
            <w:vAlign w:val="center"/>
          </w:tcPr>
          <w:p w14:paraId="050DE225" w14:textId="77777777" w:rsidR="00B877C4" w:rsidRPr="00770B26" w:rsidRDefault="00B877C4" w:rsidP="004529FB">
            <w:pPr>
              <w:spacing w:after="0" w:line="240" w:lineRule="auto"/>
              <w:jc w:val="center"/>
              <w:rPr>
                <w:rFonts w:ascii="Times New Roman" w:eastAsia="Times New Roman" w:hAnsi="Times New Roman"/>
                <w:b/>
                <w:sz w:val="16"/>
                <w:szCs w:val="16"/>
                <w:lang w:eastAsia="ru-RU"/>
              </w:rPr>
            </w:pPr>
            <w:r w:rsidRPr="00770B26">
              <w:rPr>
                <w:rFonts w:ascii="Times New Roman" w:eastAsia="Times New Roman" w:hAnsi="Times New Roman"/>
                <w:b/>
                <w:sz w:val="16"/>
                <w:szCs w:val="16"/>
                <w:lang w:eastAsia="ru-RU"/>
              </w:rPr>
              <w:t>КПД основного оборудования сущ./персп.</w:t>
            </w:r>
          </w:p>
        </w:tc>
        <w:tc>
          <w:tcPr>
            <w:tcW w:w="1276" w:type="dxa"/>
            <w:vMerge w:val="restart"/>
            <w:vAlign w:val="center"/>
          </w:tcPr>
          <w:p w14:paraId="00A94FDB"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Годовая выработка тепла, Гкал/год</w:t>
            </w:r>
          </w:p>
          <w:p w14:paraId="7A6930B0"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сущ./персп.</w:t>
            </w:r>
          </w:p>
        </w:tc>
        <w:tc>
          <w:tcPr>
            <w:tcW w:w="2756" w:type="dxa"/>
            <w:gridSpan w:val="3"/>
          </w:tcPr>
          <w:p w14:paraId="307DCF9E"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Существующее</w:t>
            </w:r>
          </w:p>
        </w:tc>
        <w:tc>
          <w:tcPr>
            <w:tcW w:w="2772" w:type="dxa"/>
            <w:gridSpan w:val="3"/>
          </w:tcPr>
          <w:p w14:paraId="6592B331"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Перспективное</w:t>
            </w:r>
          </w:p>
        </w:tc>
      </w:tr>
      <w:tr w:rsidR="006A4307" w14:paraId="1F85B9D4" w14:textId="77777777" w:rsidTr="008D1248">
        <w:trPr>
          <w:jc w:val="center"/>
        </w:trPr>
        <w:tc>
          <w:tcPr>
            <w:tcW w:w="1526" w:type="dxa"/>
            <w:vMerge/>
            <w:vAlign w:val="center"/>
          </w:tcPr>
          <w:p w14:paraId="102FEE0D"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p>
        </w:tc>
        <w:tc>
          <w:tcPr>
            <w:tcW w:w="1134" w:type="dxa"/>
            <w:vMerge/>
            <w:vAlign w:val="center"/>
          </w:tcPr>
          <w:p w14:paraId="19CC13BC" w14:textId="77777777" w:rsidR="00B877C4" w:rsidRPr="00770B26" w:rsidRDefault="00B877C4" w:rsidP="004529FB">
            <w:pPr>
              <w:spacing w:after="0" w:line="240" w:lineRule="auto"/>
              <w:jc w:val="center"/>
              <w:rPr>
                <w:rFonts w:ascii="Times New Roman" w:eastAsia="Times New Roman" w:hAnsi="Times New Roman"/>
                <w:b/>
                <w:sz w:val="16"/>
                <w:szCs w:val="16"/>
                <w:lang w:eastAsia="ru-RU"/>
              </w:rPr>
            </w:pPr>
          </w:p>
        </w:tc>
        <w:tc>
          <w:tcPr>
            <w:tcW w:w="1276" w:type="dxa"/>
            <w:vMerge/>
            <w:vAlign w:val="center"/>
          </w:tcPr>
          <w:p w14:paraId="451DD0D0"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p>
        </w:tc>
        <w:tc>
          <w:tcPr>
            <w:tcW w:w="992" w:type="dxa"/>
            <w:vAlign w:val="center"/>
          </w:tcPr>
          <w:p w14:paraId="23E09A46"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природного газа, тыс. м</w:t>
            </w:r>
            <w:r w:rsidRPr="006A4307">
              <w:rPr>
                <w:rFonts w:ascii="Times New Roman" w:eastAsia="Times New Roman" w:hAnsi="Times New Roman"/>
                <w:b/>
                <w:sz w:val="16"/>
                <w:szCs w:val="16"/>
                <w:vertAlign w:val="superscript"/>
                <w:lang w:eastAsia="ru-RU"/>
              </w:rPr>
              <w:t>3</w:t>
            </w:r>
            <w:r w:rsidR="007C4101">
              <w:rPr>
                <w:rFonts w:ascii="Times New Roman" w:eastAsia="Times New Roman" w:hAnsi="Times New Roman"/>
                <w:b/>
                <w:sz w:val="16"/>
                <w:szCs w:val="16"/>
                <w:vertAlign w:val="superscript"/>
                <w:lang w:eastAsia="ru-RU"/>
              </w:rPr>
              <w:t>/год</w:t>
            </w:r>
          </w:p>
        </w:tc>
        <w:tc>
          <w:tcPr>
            <w:tcW w:w="709" w:type="dxa"/>
            <w:vAlign w:val="center"/>
          </w:tcPr>
          <w:p w14:paraId="7A8B39AE"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печного топлива, т</w:t>
            </w:r>
          </w:p>
        </w:tc>
        <w:tc>
          <w:tcPr>
            <w:tcW w:w="1055" w:type="dxa"/>
            <w:vAlign w:val="center"/>
          </w:tcPr>
          <w:p w14:paraId="4A30C8A3"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дизельного топлива, т</w:t>
            </w:r>
          </w:p>
        </w:tc>
        <w:tc>
          <w:tcPr>
            <w:tcW w:w="787" w:type="dxa"/>
            <w:vAlign w:val="center"/>
          </w:tcPr>
          <w:p w14:paraId="4C8DFBF1"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природного газа, тыс. м</w:t>
            </w:r>
            <w:r w:rsidRPr="006A4307">
              <w:rPr>
                <w:rFonts w:ascii="Times New Roman" w:eastAsia="Times New Roman" w:hAnsi="Times New Roman"/>
                <w:b/>
                <w:sz w:val="16"/>
                <w:szCs w:val="16"/>
                <w:vertAlign w:val="superscript"/>
                <w:lang w:eastAsia="ru-RU"/>
              </w:rPr>
              <w:t>3</w:t>
            </w:r>
          </w:p>
        </w:tc>
        <w:tc>
          <w:tcPr>
            <w:tcW w:w="851" w:type="dxa"/>
            <w:vAlign w:val="center"/>
          </w:tcPr>
          <w:p w14:paraId="7E072783"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сжиженного газа, т</w:t>
            </w:r>
          </w:p>
        </w:tc>
        <w:tc>
          <w:tcPr>
            <w:tcW w:w="1134" w:type="dxa"/>
            <w:vAlign w:val="center"/>
          </w:tcPr>
          <w:p w14:paraId="7383BA0F" w14:textId="77777777" w:rsidR="00B877C4" w:rsidRPr="006A4307" w:rsidRDefault="00B877C4" w:rsidP="004529FB">
            <w:pPr>
              <w:spacing w:after="0" w:line="240" w:lineRule="auto"/>
              <w:jc w:val="center"/>
              <w:rPr>
                <w:rFonts w:ascii="Times New Roman" w:eastAsia="Times New Roman" w:hAnsi="Times New Roman"/>
                <w:b/>
                <w:sz w:val="16"/>
                <w:szCs w:val="16"/>
                <w:lang w:eastAsia="ru-RU"/>
              </w:rPr>
            </w:pPr>
            <w:r w:rsidRPr="006A4307">
              <w:rPr>
                <w:rFonts w:ascii="Times New Roman" w:eastAsia="Times New Roman" w:hAnsi="Times New Roman"/>
                <w:b/>
                <w:sz w:val="16"/>
                <w:szCs w:val="16"/>
                <w:lang w:eastAsia="ru-RU"/>
              </w:rPr>
              <w:t>Расход дизельного топлива, т</w:t>
            </w:r>
          </w:p>
        </w:tc>
      </w:tr>
      <w:tr w:rsidR="007C4101" w14:paraId="2F8F8FAB" w14:textId="77777777" w:rsidTr="00B8637E">
        <w:trPr>
          <w:trHeight w:val="562"/>
          <w:jc w:val="center"/>
        </w:trPr>
        <w:tc>
          <w:tcPr>
            <w:tcW w:w="1526" w:type="dxa"/>
            <w:shd w:val="clear" w:color="auto" w:fill="FFFFFF"/>
            <w:vAlign w:val="center"/>
          </w:tcPr>
          <w:p w14:paraId="6836AE8A" w14:textId="77777777" w:rsidR="007C4101" w:rsidRPr="00CA5CFF" w:rsidRDefault="007C4101" w:rsidP="004529FB">
            <w:pPr>
              <w:spacing w:after="0" w:line="240" w:lineRule="auto"/>
              <w:rPr>
                <w:rFonts w:ascii="Times New Roman" w:hAnsi="Times New Roman"/>
                <w:sz w:val="18"/>
                <w:szCs w:val="18"/>
              </w:rPr>
            </w:pPr>
            <w:r w:rsidRPr="00CA5CFF">
              <w:rPr>
                <w:rFonts w:ascii="Times New Roman" w:hAnsi="Times New Roman"/>
                <w:sz w:val="18"/>
                <w:szCs w:val="18"/>
              </w:rPr>
              <w:t xml:space="preserve">Котельная № </w:t>
            </w:r>
            <w:r w:rsidR="001F4CEB" w:rsidRPr="00CA5CFF">
              <w:rPr>
                <w:rFonts w:ascii="Times New Roman" w:hAnsi="Times New Roman"/>
                <w:sz w:val="18"/>
                <w:szCs w:val="18"/>
              </w:rPr>
              <w:t>10</w:t>
            </w:r>
            <w:r w:rsidRPr="00CA5CFF">
              <w:rPr>
                <w:rFonts w:ascii="Times New Roman" w:hAnsi="Times New Roman"/>
                <w:sz w:val="18"/>
                <w:szCs w:val="18"/>
              </w:rPr>
              <w:t>, (</w:t>
            </w:r>
            <w:r w:rsidR="00CA5CFF" w:rsidRPr="00CA5CFF">
              <w:rPr>
                <w:rFonts w:ascii="Times New Roman" w:hAnsi="Times New Roman"/>
                <w:sz w:val="18"/>
                <w:szCs w:val="18"/>
              </w:rPr>
              <w:t>с. Марьино, пер. Торговый, 5 А</w:t>
            </w:r>
            <w:r w:rsidRPr="00CA5CFF">
              <w:rPr>
                <w:rFonts w:ascii="Times New Roman" w:hAnsi="Times New Roman"/>
                <w:sz w:val="18"/>
                <w:szCs w:val="18"/>
              </w:rPr>
              <w:t>)</w:t>
            </w:r>
          </w:p>
        </w:tc>
        <w:tc>
          <w:tcPr>
            <w:tcW w:w="1134" w:type="dxa"/>
            <w:vAlign w:val="center"/>
          </w:tcPr>
          <w:p w14:paraId="14D2CAA3" w14:textId="77777777" w:rsidR="007C4101" w:rsidRPr="00770B26" w:rsidRDefault="007C4101" w:rsidP="004529FB">
            <w:pPr>
              <w:spacing w:after="0" w:line="240" w:lineRule="auto"/>
              <w:rPr>
                <w:rFonts w:ascii="Times New Roman" w:eastAsia="Times New Roman" w:hAnsi="Times New Roman"/>
                <w:sz w:val="16"/>
                <w:szCs w:val="16"/>
                <w:lang w:val="en-US" w:eastAsia="ru-RU"/>
              </w:rPr>
            </w:pPr>
            <w:r w:rsidRPr="00770B26">
              <w:rPr>
                <w:rFonts w:ascii="Times New Roman" w:eastAsia="Times New Roman" w:hAnsi="Times New Roman"/>
                <w:sz w:val="16"/>
                <w:szCs w:val="16"/>
                <w:lang w:eastAsia="ru-RU"/>
              </w:rPr>
              <w:t>0,8</w:t>
            </w:r>
            <w:r w:rsidR="00770B26">
              <w:rPr>
                <w:rFonts w:ascii="Times New Roman" w:eastAsia="Times New Roman" w:hAnsi="Times New Roman"/>
                <w:sz w:val="16"/>
                <w:szCs w:val="16"/>
                <w:lang w:eastAsia="ru-RU"/>
              </w:rPr>
              <w:t>4</w:t>
            </w:r>
            <w:r w:rsidRPr="00770B26">
              <w:rPr>
                <w:rFonts w:ascii="Times New Roman" w:eastAsia="Times New Roman" w:hAnsi="Times New Roman"/>
                <w:sz w:val="16"/>
                <w:szCs w:val="16"/>
                <w:lang w:eastAsia="ru-RU"/>
              </w:rPr>
              <w:t>/0,8</w:t>
            </w:r>
            <w:r w:rsidR="00770B26">
              <w:rPr>
                <w:rFonts w:ascii="Times New Roman" w:eastAsia="Times New Roman" w:hAnsi="Times New Roman"/>
                <w:sz w:val="16"/>
                <w:szCs w:val="16"/>
                <w:lang w:eastAsia="ru-RU"/>
              </w:rPr>
              <w:t>4</w:t>
            </w:r>
          </w:p>
        </w:tc>
        <w:tc>
          <w:tcPr>
            <w:tcW w:w="1276" w:type="dxa"/>
            <w:vAlign w:val="center"/>
          </w:tcPr>
          <w:p w14:paraId="75B49545" w14:textId="77777777" w:rsidR="007C4101" w:rsidRPr="007C4101" w:rsidRDefault="00770B26" w:rsidP="004529FB">
            <w:pPr>
              <w:spacing w:after="0" w:line="240" w:lineRule="auto"/>
              <w:rPr>
                <w:rFonts w:ascii="Times New Roman" w:hAnsi="Times New Roman"/>
                <w:sz w:val="16"/>
                <w:szCs w:val="16"/>
              </w:rPr>
            </w:pPr>
            <w:r>
              <w:rPr>
                <w:rFonts w:ascii="Times New Roman" w:hAnsi="Times New Roman"/>
                <w:sz w:val="16"/>
                <w:szCs w:val="16"/>
              </w:rPr>
              <w:t>1432,4</w:t>
            </w:r>
          </w:p>
        </w:tc>
        <w:tc>
          <w:tcPr>
            <w:tcW w:w="992" w:type="dxa"/>
            <w:vAlign w:val="center"/>
          </w:tcPr>
          <w:p w14:paraId="2BCF71E7" w14:textId="77777777" w:rsidR="007C4101" w:rsidRPr="00645F86" w:rsidRDefault="00770B26" w:rsidP="004529FB">
            <w:pPr>
              <w:spacing w:after="0" w:line="240" w:lineRule="auto"/>
              <w:jc w:val="center"/>
              <w:rPr>
                <w:rFonts w:ascii="Times New Roman" w:hAnsi="Times New Roman"/>
                <w:sz w:val="16"/>
                <w:szCs w:val="16"/>
              </w:rPr>
            </w:pPr>
            <w:r>
              <w:rPr>
                <w:rFonts w:ascii="Times New Roman" w:hAnsi="Times New Roman"/>
                <w:sz w:val="16"/>
                <w:szCs w:val="16"/>
              </w:rPr>
              <w:t>376,2</w:t>
            </w:r>
          </w:p>
        </w:tc>
        <w:tc>
          <w:tcPr>
            <w:tcW w:w="709" w:type="dxa"/>
            <w:vAlign w:val="center"/>
          </w:tcPr>
          <w:p w14:paraId="50516BE1" w14:textId="77777777" w:rsidR="007C4101" w:rsidRPr="00645F86" w:rsidRDefault="007C4101" w:rsidP="004529FB">
            <w:pPr>
              <w:spacing w:after="0" w:line="240" w:lineRule="auto"/>
              <w:jc w:val="center"/>
              <w:rPr>
                <w:rFonts w:ascii="Times New Roman" w:eastAsia="Times New Roman" w:hAnsi="Times New Roman"/>
                <w:sz w:val="16"/>
                <w:szCs w:val="16"/>
                <w:lang w:eastAsia="ru-RU"/>
              </w:rPr>
            </w:pPr>
            <w:r w:rsidRPr="00645F86">
              <w:rPr>
                <w:rFonts w:ascii="Times New Roman" w:eastAsia="Times New Roman" w:hAnsi="Times New Roman"/>
                <w:sz w:val="16"/>
                <w:szCs w:val="16"/>
                <w:lang w:eastAsia="ru-RU"/>
              </w:rPr>
              <w:t>-</w:t>
            </w:r>
          </w:p>
        </w:tc>
        <w:tc>
          <w:tcPr>
            <w:tcW w:w="1055" w:type="dxa"/>
            <w:vAlign w:val="center"/>
          </w:tcPr>
          <w:p w14:paraId="5EA48315" w14:textId="77777777" w:rsidR="007C4101" w:rsidRPr="00645F86" w:rsidRDefault="007C4101" w:rsidP="004529FB">
            <w:pPr>
              <w:spacing w:after="0" w:line="240" w:lineRule="auto"/>
              <w:jc w:val="center"/>
              <w:rPr>
                <w:rFonts w:ascii="Times New Roman" w:eastAsia="Times New Roman" w:hAnsi="Times New Roman"/>
                <w:sz w:val="16"/>
                <w:szCs w:val="16"/>
                <w:lang w:eastAsia="ru-RU"/>
              </w:rPr>
            </w:pPr>
            <w:r w:rsidRPr="00645F86">
              <w:rPr>
                <w:rFonts w:ascii="Times New Roman" w:eastAsia="Times New Roman" w:hAnsi="Times New Roman"/>
                <w:sz w:val="16"/>
                <w:szCs w:val="16"/>
                <w:lang w:eastAsia="ru-RU"/>
              </w:rPr>
              <w:t>-</w:t>
            </w:r>
          </w:p>
        </w:tc>
        <w:tc>
          <w:tcPr>
            <w:tcW w:w="787" w:type="dxa"/>
            <w:shd w:val="clear" w:color="auto" w:fill="auto"/>
            <w:vAlign w:val="center"/>
          </w:tcPr>
          <w:p w14:paraId="6845AF7E" w14:textId="77777777" w:rsidR="007C4101" w:rsidRPr="00645F86" w:rsidRDefault="000241EF" w:rsidP="004529FB">
            <w:pPr>
              <w:spacing w:after="0" w:line="240" w:lineRule="auto"/>
              <w:jc w:val="center"/>
              <w:rPr>
                <w:rFonts w:ascii="Times New Roman" w:hAnsi="Times New Roman"/>
                <w:sz w:val="16"/>
                <w:szCs w:val="16"/>
              </w:rPr>
            </w:pPr>
            <w:r>
              <w:rPr>
                <w:rFonts w:ascii="Times New Roman" w:hAnsi="Times New Roman"/>
                <w:sz w:val="16"/>
                <w:szCs w:val="16"/>
              </w:rPr>
              <w:t>194,81</w:t>
            </w:r>
          </w:p>
        </w:tc>
        <w:tc>
          <w:tcPr>
            <w:tcW w:w="851" w:type="dxa"/>
            <w:vAlign w:val="center"/>
          </w:tcPr>
          <w:p w14:paraId="546A6012" w14:textId="77777777" w:rsidR="007C4101" w:rsidRPr="00645F86" w:rsidRDefault="007C4101" w:rsidP="004529FB">
            <w:pPr>
              <w:spacing w:after="0" w:line="240" w:lineRule="auto"/>
              <w:jc w:val="center"/>
              <w:rPr>
                <w:rFonts w:ascii="Times New Roman" w:eastAsia="Times New Roman" w:hAnsi="Times New Roman"/>
                <w:sz w:val="16"/>
                <w:szCs w:val="16"/>
                <w:lang w:eastAsia="ru-RU"/>
              </w:rPr>
            </w:pPr>
            <w:r w:rsidRPr="00645F86">
              <w:rPr>
                <w:rFonts w:ascii="Times New Roman" w:eastAsia="Times New Roman" w:hAnsi="Times New Roman"/>
                <w:sz w:val="16"/>
                <w:szCs w:val="16"/>
                <w:lang w:eastAsia="ru-RU"/>
              </w:rPr>
              <w:t>-</w:t>
            </w:r>
          </w:p>
        </w:tc>
        <w:tc>
          <w:tcPr>
            <w:tcW w:w="1134" w:type="dxa"/>
            <w:vAlign w:val="center"/>
          </w:tcPr>
          <w:p w14:paraId="0FF47094" w14:textId="77777777" w:rsidR="007C4101" w:rsidRPr="00645F86" w:rsidRDefault="007C4101" w:rsidP="004529FB">
            <w:pPr>
              <w:spacing w:after="0" w:line="240" w:lineRule="auto"/>
              <w:jc w:val="center"/>
              <w:rPr>
                <w:rFonts w:ascii="Times New Roman" w:eastAsia="Times New Roman" w:hAnsi="Times New Roman"/>
                <w:sz w:val="16"/>
                <w:szCs w:val="16"/>
                <w:lang w:eastAsia="ru-RU"/>
              </w:rPr>
            </w:pPr>
            <w:r w:rsidRPr="00645F86">
              <w:rPr>
                <w:rFonts w:ascii="Times New Roman" w:eastAsia="Times New Roman" w:hAnsi="Times New Roman"/>
                <w:sz w:val="16"/>
                <w:szCs w:val="16"/>
                <w:lang w:eastAsia="ru-RU"/>
              </w:rPr>
              <w:t>-</w:t>
            </w:r>
          </w:p>
        </w:tc>
      </w:tr>
      <w:tr w:rsidR="007C4101" w:rsidRPr="00CA5CFF" w14:paraId="7D0329F3" w14:textId="77777777" w:rsidTr="008D1248">
        <w:trPr>
          <w:trHeight w:val="562"/>
          <w:jc w:val="center"/>
        </w:trPr>
        <w:tc>
          <w:tcPr>
            <w:tcW w:w="1526" w:type="dxa"/>
            <w:shd w:val="clear" w:color="auto" w:fill="FFFFFF"/>
            <w:vAlign w:val="center"/>
          </w:tcPr>
          <w:p w14:paraId="31876BEA" w14:textId="77777777" w:rsidR="007C4101" w:rsidRPr="00CA5CFF" w:rsidRDefault="007C4101" w:rsidP="004529FB">
            <w:pPr>
              <w:spacing w:after="0" w:line="240" w:lineRule="auto"/>
              <w:rPr>
                <w:rFonts w:ascii="Times New Roman" w:hAnsi="Times New Roman"/>
                <w:sz w:val="18"/>
                <w:szCs w:val="18"/>
              </w:rPr>
            </w:pPr>
            <w:r w:rsidRPr="00CA5CFF">
              <w:rPr>
                <w:rFonts w:ascii="Times New Roman" w:hAnsi="Times New Roman"/>
                <w:sz w:val="18"/>
                <w:szCs w:val="18"/>
              </w:rPr>
              <w:t>Котельная № 1</w:t>
            </w:r>
            <w:r w:rsidR="001F4CEB" w:rsidRPr="00CA5CFF">
              <w:rPr>
                <w:rFonts w:ascii="Times New Roman" w:hAnsi="Times New Roman"/>
                <w:sz w:val="18"/>
                <w:szCs w:val="18"/>
              </w:rPr>
              <w:t>1</w:t>
            </w:r>
            <w:r w:rsidRPr="00CA5CFF">
              <w:rPr>
                <w:rFonts w:ascii="Times New Roman" w:hAnsi="Times New Roman"/>
                <w:sz w:val="18"/>
                <w:szCs w:val="18"/>
              </w:rPr>
              <w:t>,</w:t>
            </w:r>
            <w:r w:rsidR="00C26FF7" w:rsidRPr="00CA5CFF">
              <w:rPr>
                <w:rFonts w:ascii="Times New Roman" w:hAnsi="Times New Roman"/>
                <w:sz w:val="18"/>
                <w:szCs w:val="18"/>
              </w:rPr>
              <w:t xml:space="preserve"> (</w:t>
            </w:r>
            <w:r w:rsidR="00CA5CFF" w:rsidRPr="00CA5CFF">
              <w:rPr>
                <w:rFonts w:ascii="Times New Roman" w:hAnsi="Times New Roman"/>
                <w:sz w:val="18"/>
                <w:szCs w:val="18"/>
              </w:rPr>
              <w:t>с. Вольное, ул. Школьная, 26</w:t>
            </w:r>
            <w:r w:rsidRPr="00CA5CFF">
              <w:rPr>
                <w:rFonts w:ascii="Times New Roman" w:hAnsi="Times New Roman"/>
                <w:sz w:val="18"/>
                <w:szCs w:val="18"/>
              </w:rPr>
              <w:t>)</w:t>
            </w:r>
          </w:p>
        </w:tc>
        <w:tc>
          <w:tcPr>
            <w:tcW w:w="1134" w:type="dxa"/>
            <w:vAlign w:val="center"/>
          </w:tcPr>
          <w:p w14:paraId="3343ACDA" w14:textId="77777777" w:rsidR="007C4101" w:rsidRPr="00CA5CFF" w:rsidRDefault="007C4101" w:rsidP="004529FB">
            <w:pPr>
              <w:spacing w:after="0" w:line="240" w:lineRule="auto"/>
              <w:rPr>
                <w:rFonts w:ascii="Times New Roman" w:hAnsi="Times New Roman"/>
                <w:sz w:val="18"/>
                <w:szCs w:val="18"/>
              </w:rPr>
            </w:pPr>
            <w:r w:rsidRPr="00CA5CFF">
              <w:rPr>
                <w:rFonts w:ascii="Times New Roman" w:hAnsi="Times New Roman"/>
                <w:sz w:val="18"/>
                <w:szCs w:val="18"/>
              </w:rPr>
              <w:t>0,</w:t>
            </w:r>
            <w:r w:rsidR="00770B26">
              <w:rPr>
                <w:rFonts w:ascii="Times New Roman" w:hAnsi="Times New Roman"/>
                <w:sz w:val="18"/>
                <w:szCs w:val="18"/>
              </w:rPr>
              <w:t>92</w:t>
            </w:r>
            <w:r w:rsidRPr="00CA5CFF">
              <w:rPr>
                <w:rFonts w:ascii="Times New Roman" w:hAnsi="Times New Roman"/>
                <w:sz w:val="18"/>
                <w:szCs w:val="18"/>
              </w:rPr>
              <w:t>/0,</w:t>
            </w:r>
            <w:r w:rsidR="00A23BD9" w:rsidRPr="00CA5CFF">
              <w:rPr>
                <w:rFonts w:ascii="Times New Roman" w:hAnsi="Times New Roman"/>
                <w:sz w:val="18"/>
                <w:szCs w:val="18"/>
              </w:rPr>
              <w:t>9</w:t>
            </w:r>
            <w:r w:rsidR="00770B26">
              <w:rPr>
                <w:rFonts w:ascii="Times New Roman" w:hAnsi="Times New Roman"/>
                <w:sz w:val="18"/>
                <w:szCs w:val="18"/>
              </w:rPr>
              <w:t>2</w:t>
            </w:r>
          </w:p>
        </w:tc>
        <w:tc>
          <w:tcPr>
            <w:tcW w:w="1276" w:type="dxa"/>
            <w:vAlign w:val="center"/>
          </w:tcPr>
          <w:p w14:paraId="464AED8E" w14:textId="77777777" w:rsidR="007C4101" w:rsidRPr="00CA5CFF" w:rsidRDefault="00770B26" w:rsidP="004529FB">
            <w:pPr>
              <w:spacing w:after="0" w:line="240" w:lineRule="auto"/>
              <w:rPr>
                <w:rFonts w:ascii="Times New Roman" w:hAnsi="Times New Roman"/>
                <w:sz w:val="18"/>
                <w:szCs w:val="18"/>
              </w:rPr>
            </w:pPr>
            <w:r>
              <w:rPr>
                <w:rFonts w:ascii="Times New Roman" w:hAnsi="Times New Roman"/>
                <w:sz w:val="18"/>
                <w:szCs w:val="18"/>
              </w:rPr>
              <w:t>328,2</w:t>
            </w:r>
          </w:p>
        </w:tc>
        <w:tc>
          <w:tcPr>
            <w:tcW w:w="992" w:type="dxa"/>
            <w:vAlign w:val="center"/>
          </w:tcPr>
          <w:p w14:paraId="43882991" w14:textId="77777777" w:rsidR="007C4101" w:rsidRPr="00CA5CFF" w:rsidRDefault="00770B26" w:rsidP="004529FB">
            <w:pPr>
              <w:spacing w:after="0" w:line="240" w:lineRule="auto"/>
              <w:jc w:val="center"/>
              <w:rPr>
                <w:rFonts w:ascii="Times New Roman" w:hAnsi="Times New Roman"/>
                <w:sz w:val="18"/>
                <w:szCs w:val="18"/>
              </w:rPr>
            </w:pPr>
            <w:r>
              <w:rPr>
                <w:rFonts w:ascii="Times New Roman" w:hAnsi="Times New Roman"/>
                <w:sz w:val="18"/>
                <w:szCs w:val="18"/>
              </w:rPr>
              <w:t>34,8</w:t>
            </w:r>
          </w:p>
        </w:tc>
        <w:tc>
          <w:tcPr>
            <w:tcW w:w="709" w:type="dxa"/>
            <w:vAlign w:val="center"/>
          </w:tcPr>
          <w:p w14:paraId="59AF765E" w14:textId="77777777" w:rsidR="007C4101" w:rsidRPr="00CA5CFF" w:rsidRDefault="00770B26" w:rsidP="004529FB">
            <w:pPr>
              <w:spacing w:after="0" w:line="240" w:lineRule="auto"/>
              <w:jc w:val="center"/>
              <w:rPr>
                <w:rFonts w:ascii="Times New Roman" w:hAnsi="Times New Roman"/>
                <w:sz w:val="18"/>
                <w:szCs w:val="18"/>
              </w:rPr>
            </w:pPr>
            <w:r>
              <w:rPr>
                <w:rFonts w:ascii="Times New Roman" w:hAnsi="Times New Roman"/>
                <w:sz w:val="18"/>
                <w:szCs w:val="18"/>
              </w:rPr>
              <w:t>-</w:t>
            </w:r>
          </w:p>
        </w:tc>
        <w:tc>
          <w:tcPr>
            <w:tcW w:w="1055" w:type="dxa"/>
            <w:vAlign w:val="center"/>
          </w:tcPr>
          <w:p w14:paraId="3B5CD40F" w14:textId="77777777" w:rsidR="007C4101" w:rsidRPr="00CA5CFF" w:rsidRDefault="007C4101" w:rsidP="004529FB">
            <w:pPr>
              <w:spacing w:after="0" w:line="240" w:lineRule="auto"/>
              <w:jc w:val="center"/>
              <w:rPr>
                <w:rFonts w:ascii="Times New Roman" w:hAnsi="Times New Roman"/>
                <w:sz w:val="18"/>
                <w:szCs w:val="18"/>
              </w:rPr>
            </w:pPr>
            <w:r w:rsidRPr="00CA5CFF">
              <w:rPr>
                <w:rFonts w:ascii="Times New Roman" w:hAnsi="Times New Roman"/>
                <w:sz w:val="18"/>
                <w:szCs w:val="18"/>
              </w:rPr>
              <w:t>-</w:t>
            </w:r>
          </w:p>
        </w:tc>
        <w:tc>
          <w:tcPr>
            <w:tcW w:w="787" w:type="dxa"/>
            <w:vAlign w:val="center"/>
          </w:tcPr>
          <w:p w14:paraId="73400A1B" w14:textId="77777777" w:rsidR="007C4101" w:rsidRPr="00CA5CFF" w:rsidRDefault="00770B26" w:rsidP="004529FB">
            <w:pPr>
              <w:spacing w:after="0" w:line="240" w:lineRule="auto"/>
              <w:jc w:val="center"/>
              <w:rPr>
                <w:rFonts w:ascii="Times New Roman" w:hAnsi="Times New Roman"/>
                <w:sz w:val="18"/>
                <w:szCs w:val="18"/>
              </w:rPr>
            </w:pPr>
            <w:r>
              <w:rPr>
                <w:rFonts w:ascii="Times New Roman" w:hAnsi="Times New Roman"/>
                <w:sz w:val="18"/>
                <w:szCs w:val="18"/>
              </w:rPr>
              <w:t>34,8</w:t>
            </w:r>
          </w:p>
        </w:tc>
        <w:tc>
          <w:tcPr>
            <w:tcW w:w="851" w:type="dxa"/>
            <w:vAlign w:val="center"/>
          </w:tcPr>
          <w:p w14:paraId="7AD092A9" w14:textId="77777777" w:rsidR="007C4101" w:rsidRPr="00CA5CFF" w:rsidRDefault="007C4101" w:rsidP="004529FB">
            <w:pPr>
              <w:spacing w:after="0" w:line="240" w:lineRule="auto"/>
              <w:jc w:val="center"/>
              <w:rPr>
                <w:rFonts w:ascii="Times New Roman" w:hAnsi="Times New Roman"/>
                <w:sz w:val="18"/>
                <w:szCs w:val="18"/>
              </w:rPr>
            </w:pPr>
            <w:r w:rsidRPr="00CA5CFF">
              <w:rPr>
                <w:rFonts w:ascii="Times New Roman" w:hAnsi="Times New Roman"/>
                <w:sz w:val="18"/>
                <w:szCs w:val="18"/>
              </w:rPr>
              <w:t>-</w:t>
            </w:r>
          </w:p>
        </w:tc>
        <w:tc>
          <w:tcPr>
            <w:tcW w:w="1134" w:type="dxa"/>
            <w:vAlign w:val="center"/>
          </w:tcPr>
          <w:p w14:paraId="2E974A1E" w14:textId="77777777" w:rsidR="007C4101" w:rsidRPr="00CA5CFF" w:rsidRDefault="007C4101" w:rsidP="004529FB">
            <w:pPr>
              <w:spacing w:after="0" w:line="240" w:lineRule="auto"/>
              <w:jc w:val="center"/>
              <w:rPr>
                <w:rFonts w:ascii="Times New Roman" w:hAnsi="Times New Roman"/>
                <w:sz w:val="18"/>
                <w:szCs w:val="18"/>
              </w:rPr>
            </w:pPr>
            <w:r w:rsidRPr="00CA5CFF">
              <w:rPr>
                <w:rFonts w:ascii="Times New Roman" w:hAnsi="Times New Roman"/>
                <w:sz w:val="18"/>
                <w:szCs w:val="18"/>
              </w:rPr>
              <w:t>-</w:t>
            </w:r>
          </w:p>
        </w:tc>
      </w:tr>
    </w:tbl>
    <w:p w14:paraId="7D6D534C" w14:textId="77777777" w:rsidR="00B877C4" w:rsidRDefault="00B877C4" w:rsidP="006B72A7">
      <w:pPr>
        <w:spacing w:after="0" w:line="240" w:lineRule="auto"/>
        <w:rPr>
          <w:rFonts w:ascii="Times New Roman" w:hAnsi="Times New Roman"/>
          <w:sz w:val="28"/>
          <w:szCs w:val="28"/>
          <w:highlight w:val="red"/>
          <w:lang w:eastAsia="ru-RU"/>
        </w:rPr>
      </w:pPr>
    </w:p>
    <w:p w14:paraId="66218CE8" w14:textId="77777777" w:rsidR="00B877C4" w:rsidRDefault="00B877C4" w:rsidP="006B72A7">
      <w:pPr>
        <w:spacing w:after="0" w:line="240" w:lineRule="auto"/>
        <w:rPr>
          <w:rFonts w:ascii="Times New Roman" w:hAnsi="Times New Roman"/>
          <w:sz w:val="28"/>
          <w:szCs w:val="28"/>
          <w:highlight w:val="red"/>
          <w:lang w:eastAsia="ru-RU"/>
        </w:rPr>
        <w:sectPr w:rsidR="00B877C4" w:rsidSect="006A4307">
          <w:pgSz w:w="12240" w:h="15840"/>
          <w:pgMar w:top="851" w:right="851" w:bottom="567" w:left="1701" w:header="510" w:footer="510" w:gutter="0"/>
          <w:cols w:space="720"/>
          <w:docGrid w:linePitch="299"/>
        </w:sectPr>
      </w:pPr>
    </w:p>
    <w:p w14:paraId="30279BB0" w14:textId="77777777" w:rsidR="00B877C4" w:rsidRDefault="00B877C4" w:rsidP="009664F6">
      <w:pPr>
        <w:pStyle w:val="2"/>
      </w:pPr>
      <w:bookmarkStart w:id="49" w:name="_Toc85634950"/>
      <w: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49"/>
    </w:p>
    <w:p w14:paraId="7A8C8EFE" w14:textId="77777777" w:rsidR="00B877C4" w:rsidRDefault="00B877C4" w:rsidP="006B72A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w:t>
      </w:r>
      <w:r w:rsidR="002A4D92">
        <w:rPr>
          <w:rFonts w:ascii="Times New Roman" w:eastAsia="Times New Roman" w:hAnsi="Times New Roman"/>
          <w:sz w:val="28"/>
          <w:szCs w:val="28"/>
          <w:lang w:eastAsia="ru-RU"/>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B877C4" w14:paraId="70E7279F" w14:textId="77777777">
        <w:trPr>
          <w:trHeight w:val="392"/>
        </w:trPr>
        <w:tc>
          <w:tcPr>
            <w:tcW w:w="3190" w:type="dxa"/>
            <w:vMerge w:val="restart"/>
            <w:vAlign w:val="center"/>
          </w:tcPr>
          <w:p w14:paraId="7D56A13A"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Наименование</w:t>
            </w:r>
          </w:p>
          <w:p w14:paraId="7F74311E" w14:textId="77777777" w:rsidR="00B877C4" w:rsidRDefault="00B877C4" w:rsidP="006B72A7">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источника теплоснабжения</w:t>
            </w:r>
          </w:p>
        </w:tc>
        <w:tc>
          <w:tcPr>
            <w:tcW w:w="6381" w:type="dxa"/>
            <w:gridSpan w:val="2"/>
            <w:vAlign w:val="center"/>
          </w:tcPr>
          <w:p w14:paraId="278D4044" w14:textId="77777777" w:rsidR="00B877C4" w:rsidRDefault="00B877C4" w:rsidP="006B72A7">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Вид топлива</w:t>
            </w:r>
          </w:p>
        </w:tc>
      </w:tr>
      <w:tr w:rsidR="00B877C4" w14:paraId="6A40ED18" w14:textId="77777777">
        <w:tc>
          <w:tcPr>
            <w:tcW w:w="3190" w:type="dxa"/>
            <w:vMerge/>
          </w:tcPr>
          <w:p w14:paraId="6EE8046E" w14:textId="77777777" w:rsidR="00B877C4" w:rsidRDefault="00B877C4" w:rsidP="006B72A7">
            <w:pPr>
              <w:spacing w:after="0" w:line="240" w:lineRule="auto"/>
              <w:jc w:val="right"/>
              <w:rPr>
                <w:rFonts w:ascii="Times New Roman" w:eastAsia="Times New Roman" w:hAnsi="Times New Roman"/>
                <w:lang w:eastAsia="ru-RU"/>
              </w:rPr>
            </w:pPr>
          </w:p>
        </w:tc>
        <w:tc>
          <w:tcPr>
            <w:tcW w:w="3190" w:type="dxa"/>
            <w:vAlign w:val="center"/>
          </w:tcPr>
          <w:p w14:paraId="55FEF1F6"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Существующий</w:t>
            </w:r>
          </w:p>
        </w:tc>
        <w:tc>
          <w:tcPr>
            <w:tcW w:w="3191" w:type="dxa"/>
            <w:vAlign w:val="center"/>
          </w:tcPr>
          <w:p w14:paraId="309549E7" w14:textId="77777777" w:rsidR="00B877C4" w:rsidRDefault="00B877C4" w:rsidP="006B72A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Перспектива</w:t>
            </w:r>
          </w:p>
        </w:tc>
      </w:tr>
      <w:tr w:rsidR="00F84DA5" w14:paraId="4504E2F6" w14:textId="77777777" w:rsidTr="004A09B2">
        <w:tc>
          <w:tcPr>
            <w:tcW w:w="3190" w:type="dxa"/>
            <w:shd w:val="clear" w:color="auto" w:fill="FFFFFF"/>
            <w:vAlign w:val="center"/>
          </w:tcPr>
          <w:p w14:paraId="57D4AB2D" w14:textId="77777777" w:rsidR="00F84DA5" w:rsidRPr="00645F86" w:rsidRDefault="00F84DA5" w:rsidP="003424EA">
            <w:pPr>
              <w:spacing w:after="0" w:line="240" w:lineRule="auto"/>
              <w:rPr>
                <w:rFonts w:ascii="Times New Roman" w:hAnsi="Times New Roman"/>
                <w:sz w:val="20"/>
                <w:szCs w:val="20"/>
                <w:lang w:eastAsia="ru-RU"/>
              </w:rPr>
            </w:pPr>
            <w:r w:rsidRPr="00645F86">
              <w:rPr>
                <w:rFonts w:ascii="Times New Roman" w:hAnsi="Times New Roman"/>
                <w:sz w:val="20"/>
                <w:szCs w:val="20"/>
              </w:rPr>
              <w:t xml:space="preserve">Котельная </w:t>
            </w:r>
            <w:r w:rsidR="00B7076C">
              <w:rPr>
                <w:rFonts w:ascii="Times New Roman" w:hAnsi="Times New Roman"/>
                <w:sz w:val="20"/>
                <w:szCs w:val="20"/>
              </w:rPr>
              <w:t xml:space="preserve">№ </w:t>
            </w:r>
            <w:r w:rsidR="003424EA">
              <w:rPr>
                <w:rFonts w:ascii="Times New Roman" w:hAnsi="Times New Roman"/>
                <w:sz w:val="20"/>
                <w:szCs w:val="20"/>
              </w:rPr>
              <w:t>10</w:t>
            </w:r>
            <w:r w:rsidRPr="00645F86">
              <w:rPr>
                <w:rFonts w:ascii="Times New Roman" w:hAnsi="Times New Roman"/>
                <w:sz w:val="20"/>
                <w:szCs w:val="20"/>
              </w:rPr>
              <w:t xml:space="preserve"> (</w:t>
            </w:r>
            <w:r w:rsidR="003424EA">
              <w:rPr>
                <w:rFonts w:ascii="Times New Roman" w:hAnsi="Times New Roman"/>
                <w:sz w:val="20"/>
                <w:szCs w:val="20"/>
              </w:rPr>
              <w:t>с. Марьино, пер. Торговый, 5 А</w:t>
            </w:r>
            <w:r w:rsidRPr="00645F86">
              <w:rPr>
                <w:rFonts w:ascii="Times New Roman" w:hAnsi="Times New Roman"/>
                <w:sz w:val="20"/>
                <w:szCs w:val="20"/>
              </w:rPr>
              <w:t>)</w:t>
            </w:r>
          </w:p>
        </w:tc>
        <w:tc>
          <w:tcPr>
            <w:tcW w:w="3190" w:type="dxa"/>
            <w:vAlign w:val="center"/>
          </w:tcPr>
          <w:p w14:paraId="14B7C80C" w14:textId="77777777" w:rsidR="00F84DA5" w:rsidRPr="00645F86" w:rsidRDefault="00F84DA5" w:rsidP="006B72A7">
            <w:pPr>
              <w:spacing w:after="0" w:line="240" w:lineRule="auto"/>
              <w:jc w:val="center"/>
              <w:rPr>
                <w:rFonts w:ascii="Times New Roman" w:eastAsia="Times New Roman" w:hAnsi="Times New Roman"/>
                <w:sz w:val="20"/>
                <w:szCs w:val="20"/>
                <w:lang w:eastAsia="ru-RU"/>
              </w:rPr>
            </w:pPr>
            <w:r w:rsidRPr="00645F86">
              <w:rPr>
                <w:rFonts w:ascii="Times New Roman" w:eastAsia="Times New Roman" w:hAnsi="Times New Roman"/>
                <w:sz w:val="20"/>
                <w:szCs w:val="20"/>
                <w:lang w:eastAsia="ru-RU"/>
              </w:rPr>
              <w:t>Природный газ</w:t>
            </w:r>
          </w:p>
        </w:tc>
        <w:tc>
          <w:tcPr>
            <w:tcW w:w="3191" w:type="dxa"/>
            <w:vAlign w:val="center"/>
          </w:tcPr>
          <w:p w14:paraId="69824102" w14:textId="77777777" w:rsidR="00F84DA5" w:rsidRPr="00645F86" w:rsidRDefault="00F84DA5" w:rsidP="006B72A7">
            <w:pPr>
              <w:spacing w:after="0" w:line="240" w:lineRule="auto"/>
              <w:jc w:val="center"/>
              <w:rPr>
                <w:rFonts w:ascii="Times New Roman" w:eastAsia="Times New Roman" w:hAnsi="Times New Roman"/>
                <w:sz w:val="20"/>
                <w:szCs w:val="20"/>
                <w:lang w:eastAsia="ru-RU"/>
              </w:rPr>
            </w:pPr>
            <w:r w:rsidRPr="00645F86">
              <w:rPr>
                <w:rFonts w:ascii="Times New Roman" w:eastAsia="Times New Roman" w:hAnsi="Times New Roman"/>
                <w:sz w:val="20"/>
                <w:szCs w:val="20"/>
                <w:lang w:eastAsia="ru-RU"/>
              </w:rPr>
              <w:t>Природный газ</w:t>
            </w:r>
          </w:p>
        </w:tc>
      </w:tr>
      <w:tr w:rsidR="00F84DA5" w14:paraId="0FC7CEB0" w14:textId="77777777" w:rsidTr="004A09B2">
        <w:tc>
          <w:tcPr>
            <w:tcW w:w="3190" w:type="dxa"/>
            <w:shd w:val="clear" w:color="auto" w:fill="FFFFFF"/>
            <w:vAlign w:val="center"/>
          </w:tcPr>
          <w:p w14:paraId="6783CD28" w14:textId="77777777" w:rsidR="00F84DA5" w:rsidRPr="00645F86" w:rsidRDefault="00F84DA5" w:rsidP="00B7076C">
            <w:pPr>
              <w:spacing w:after="0" w:line="240" w:lineRule="auto"/>
              <w:rPr>
                <w:rFonts w:ascii="Times New Roman" w:hAnsi="Times New Roman"/>
                <w:sz w:val="20"/>
                <w:szCs w:val="20"/>
              </w:rPr>
            </w:pPr>
            <w:r w:rsidRPr="00645F86">
              <w:rPr>
                <w:rFonts w:ascii="Times New Roman" w:hAnsi="Times New Roman"/>
                <w:sz w:val="20"/>
                <w:szCs w:val="20"/>
              </w:rPr>
              <w:t xml:space="preserve">Котельная </w:t>
            </w:r>
            <w:r w:rsidR="003424EA">
              <w:rPr>
                <w:rFonts w:ascii="Times New Roman" w:hAnsi="Times New Roman"/>
                <w:sz w:val="20"/>
                <w:szCs w:val="20"/>
              </w:rPr>
              <w:t>№ 11</w:t>
            </w:r>
            <w:r w:rsidRPr="00645F86">
              <w:rPr>
                <w:rFonts w:ascii="Times New Roman" w:hAnsi="Times New Roman"/>
                <w:sz w:val="20"/>
                <w:szCs w:val="20"/>
              </w:rPr>
              <w:t xml:space="preserve"> (</w:t>
            </w:r>
            <w:r w:rsidR="003424EA">
              <w:rPr>
                <w:rFonts w:ascii="Times New Roman" w:hAnsi="Times New Roman"/>
                <w:sz w:val="20"/>
                <w:szCs w:val="20"/>
              </w:rPr>
              <w:t>с. Вольное, ул. Школьная, 26</w:t>
            </w:r>
            <w:r w:rsidRPr="00645F86">
              <w:rPr>
                <w:rFonts w:ascii="Times New Roman" w:hAnsi="Times New Roman"/>
                <w:sz w:val="20"/>
                <w:szCs w:val="20"/>
              </w:rPr>
              <w:t>)</w:t>
            </w:r>
          </w:p>
        </w:tc>
        <w:tc>
          <w:tcPr>
            <w:tcW w:w="3190" w:type="dxa"/>
            <w:vAlign w:val="center"/>
          </w:tcPr>
          <w:p w14:paraId="466276E9" w14:textId="77777777" w:rsidR="00F84DA5" w:rsidRPr="00645F86" w:rsidRDefault="00F84DA5" w:rsidP="006B72A7">
            <w:pPr>
              <w:spacing w:after="0" w:line="240" w:lineRule="auto"/>
              <w:jc w:val="center"/>
              <w:rPr>
                <w:rFonts w:ascii="Times New Roman" w:eastAsia="Times New Roman" w:hAnsi="Times New Roman"/>
                <w:sz w:val="20"/>
                <w:szCs w:val="20"/>
                <w:lang w:eastAsia="ru-RU"/>
              </w:rPr>
            </w:pPr>
            <w:r w:rsidRPr="00645F86">
              <w:rPr>
                <w:rFonts w:ascii="Times New Roman" w:eastAsia="Times New Roman" w:hAnsi="Times New Roman"/>
                <w:sz w:val="20"/>
                <w:szCs w:val="20"/>
                <w:lang w:eastAsia="ru-RU"/>
              </w:rPr>
              <w:t>Природный газ</w:t>
            </w:r>
          </w:p>
        </w:tc>
        <w:tc>
          <w:tcPr>
            <w:tcW w:w="3191" w:type="dxa"/>
            <w:vAlign w:val="center"/>
          </w:tcPr>
          <w:p w14:paraId="4A789A64" w14:textId="77777777" w:rsidR="00F84DA5" w:rsidRPr="00645F86" w:rsidRDefault="00F84DA5" w:rsidP="006B72A7">
            <w:pPr>
              <w:spacing w:after="0" w:line="240" w:lineRule="auto"/>
              <w:jc w:val="center"/>
              <w:rPr>
                <w:rFonts w:ascii="Times New Roman" w:eastAsia="Times New Roman" w:hAnsi="Times New Roman"/>
                <w:sz w:val="20"/>
                <w:szCs w:val="20"/>
                <w:lang w:eastAsia="ru-RU"/>
              </w:rPr>
            </w:pPr>
            <w:r w:rsidRPr="00645F86">
              <w:rPr>
                <w:rFonts w:ascii="Times New Roman" w:eastAsia="Times New Roman" w:hAnsi="Times New Roman"/>
                <w:sz w:val="20"/>
                <w:szCs w:val="20"/>
                <w:lang w:eastAsia="ru-RU"/>
              </w:rPr>
              <w:t>Природный газ</w:t>
            </w:r>
          </w:p>
        </w:tc>
      </w:tr>
    </w:tbl>
    <w:p w14:paraId="7F51000A" w14:textId="77777777" w:rsidR="00B877C4" w:rsidRPr="00B7076C" w:rsidRDefault="00B877C4" w:rsidP="006B72A7">
      <w:pPr>
        <w:spacing w:after="0" w:line="240" w:lineRule="auto"/>
        <w:jc w:val="right"/>
        <w:rPr>
          <w:rFonts w:ascii="Times New Roman" w:eastAsia="Times New Roman" w:hAnsi="Times New Roman"/>
          <w:sz w:val="16"/>
          <w:szCs w:val="16"/>
          <w:lang w:eastAsia="ru-RU"/>
        </w:rPr>
      </w:pPr>
    </w:p>
    <w:p w14:paraId="617B721F" w14:textId="77777777" w:rsidR="00B877C4" w:rsidRDefault="00B877C4" w:rsidP="002D5D46">
      <w:pPr>
        <w:spacing w:after="0"/>
        <w:jc w:val="both"/>
        <w:rPr>
          <w:rFonts w:ascii="Times New Roman" w:hAnsi="Times New Roman"/>
          <w:sz w:val="28"/>
          <w:szCs w:val="28"/>
          <w:lang w:eastAsia="ru-RU"/>
        </w:rPr>
      </w:pPr>
      <w:r>
        <w:rPr>
          <w:rFonts w:ascii="Times New Roman" w:hAnsi="Times New Roman"/>
          <w:sz w:val="28"/>
          <w:szCs w:val="28"/>
          <w:lang w:eastAsia="ru-RU"/>
        </w:rPr>
        <w:tab/>
        <w:t xml:space="preserve">Возобновляемые источники тепловой энергии на территории </w:t>
      </w:r>
      <w:r w:rsidR="002A32BD">
        <w:rPr>
          <w:rFonts w:ascii="Times New Roman" w:hAnsi="Times New Roman"/>
          <w:sz w:val="28"/>
          <w:szCs w:val="28"/>
          <w:lang w:eastAsia="ru-RU"/>
        </w:rPr>
        <w:t xml:space="preserve">Вольненского </w:t>
      </w:r>
      <w:r w:rsidR="006B72A7">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не используются.</w:t>
      </w:r>
    </w:p>
    <w:p w14:paraId="57D5FE14" w14:textId="77777777" w:rsidR="00B7076C" w:rsidRDefault="00B7076C" w:rsidP="006B72A7">
      <w:pPr>
        <w:spacing w:after="0" w:line="240" w:lineRule="auto"/>
        <w:jc w:val="center"/>
        <w:rPr>
          <w:rFonts w:ascii="Times New Roman" w:hAnsi="Times New Roman"/>
          <w:b/>
          <w:sz w:val="28"/>
          <w:szCs w:val="28"/>
          <w:lang w:eastAsia="ru-RU"/>
        </w:rPr>
        <w:sectPr w:rsidR="00B7076C">
          <w:pgSz w:w="11907" w:h="16840"/>
          <w:pgMar w:top="851" w:right="851" w:bottom="851" w:left="1701" w:header="720" w:footer="720" w:gutter="0"/>
          <w:cols w:space="720"/>
        </w:sectPr>
      </w:pPr>
    </w:p>
    <w:p w14:paraId="478137E8" w14:textId="77777777" w:rsidR="00B877C4" w:rsidRDefault="00B877C4" w:rsidP="009664F6">
      <w:pPr>
        <w:pStyle w:val="2"/>
      </w:pPr>
      <w:bookmarkStart w:id="50" w:name="_Toc85634951"/>
      <w: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bookmarkEnd w:id="50"/>
    </w:p>
    <w:p w14:paraId="434A95AC" w14:textId="77777777" w:rsidR="00B877C4" w:rsidRDefault="00B877C4" w:rsidP="006B72A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w:t>
      </w:r>
      <w:r w:rsidR="002A4D92">
        <w:rPr>
          <w:rFonts w:ascii="Times New Roman" w:eastAsia="Times New Roman" w:hAnsi="Times New Roman"/>
          <w:sz w:val="28"/>
          <w:szCs w:val="28"/>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1836"/>
        <w:gridCol w:w="1815"/>
        <w:gridCol w:w="1662"/>
        <w:gridCol w:w="1662"/>
      </w:tblGrid>
      <w:tr w:rsidR="00B877C4" w14:paraId="61907515" w14:textId="77777777" w:rsidTr="00F84DA5">
        <w:trPr>
          <w:trHeight w:val="276"/>
          <w:jc w:val="center"/>
        </w:trPr>
        <w:tc>
          <w:tcPr>
            <w:tcW w:w="2596" w:type="dxa"/>
            <w:vMerge w:val="restart"/>
            <w:tcBorders>
              <w:top w:val="single" w:sz="4" w:space="0" w:color="auto"/>
              <w:left w:val="single" w:sz="4" w:space="0" w:color="auto"/>
              <w:right w:val="single" w:sz="4" w:space="0" w:color="auto"/>
            </w:tcBorders>
            <w:vAlign w:val="center"/>
          </w:tcPr>
          <w:p w14:paraId="1F5CD1E3" w14:textId="77777777" w:rsidR="00B877C4" w:rsidRDefault="00B877C4" w:rsidP="006B72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источника теплоснабжения</w:t>
            </w:r>
          </w:p>
        </w:tc>
        <w:tc>
          <w:tcPr>
            <w:tcW w:w="1836" w:type="dxa"/>
            <w:vMerge w:val="restart"/>
            <w:tcBorders>
              <w:top w:val="single" w:sz="4" w:space="0" w:color="auto"/>
              <w:left w:val="single" w:sz="4" w:space="0" w:color="auto"/>
              <w:right w:val="single" w:sz="4" w:space="0" w:color="auto"/>
            </w:tcBorders>
            <w:vAlign w:val="center"/>
          </w:tcPr>
          <w:p w14:paraId="46ECA23E" w14:textId="77777777" w:rsidR="00B877C4" w:rsidRDefault="00B877C4" w:rsidP="006B72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топлива</w:t>
            </w:r>
          </w:p>
        </w:tc>
        <w:tc>
          <w:tcPr>
            <w:tcW w:w="1815" w:type="dxa"/>
            <w:vMerge w:val="restart"/>
            <w:tcBorders>
              <w:top w:val="single" w:sz="4" w:space="0" w:color="auto"/>
              <w:left w:val="single" w:sz="4" w:space="0" w:color="auto"/>
              <w:right w:val="single" w:sz="4" w:space="0" w:color="auto"/>
            </w:tcBorders>
            <w:vAlign w:val="center"/>
          </w:tcPr>
          <w:p w14:paraId="7F1907E0" w14:textId="77777777" w:rsidR="00B877C4" w:rsidRDefault="00B877C4" w:rsidP="006B72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Доля, %</w:t>
            </w:r>
          </w:p>
        </w:tc>
        <w:tc>
          <w:tcPr>
            <w:tcW w:w="3324" w:type="dxa"/>
            <w:gridSpan w:val="2"/>
            <w:tcBorders>
              <w:top w:val="single" w:sz="4" w:space="0" w:color="auto"/>
              <w:left w:val="single" w:sz="4" w:space="0" w:color="auto"/>
              <w:right w:val="single" w:sz="4" w:space="0" w:color="auto"/>
            </w:tcBorders>
          </w:tcPr>
          <w:p w14:paraId="7E501707" w14:textId="77777777" w:rsidR="00B877C4" w:rsidRDefault="00B877C4" w:rsidP="006B72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Низшая теплота сгорания топлива</w:t>
            </w:r>
          </w:p>
        </w:tc>
      </w:tr>
      <w:tr w:rsidR="00B877C4" w14:paraId="7E47384B" w14:textId="77777777" w:rsidTr="00F84DA5">
        <w:trPr>
          <w:trHeight w:val="276"/>
          <w:jc w:val="center"/>
        </w:trPr>
        <w:tc>
          <w:tcPr>
            <w:tcW w:w="2596" w:type="dxa"/>
            <w:vMerge/>
            <w:tcBorders>
              <w:left w:val="single" w:sz="4" w:space="0" w:color="auto"/>
              <w:bottom w:val="single" w:sz="4" w:space="0" w:color="auto"/>
              <w:right w:val="single" w:sz="4" w:space="0" w:color="auto"/>
            </w:tcBorders>
            <w:vAlign w:val="center"/>
          </w:tcPr>
          <w:p w14:paraId="7DE8851C" w14:textId="77777777" w:rsidR="00B877C4" w:rsidRDefault="00B877C4" w:rsidP="006B72A7">
            <w:pPr>
              <w:spacing w:after="0" w:line="240" w:lineRule="auto"/>
              <w:jc w:val="center"/>
              <w:rPr>
                <w:rFonts w:ascii="Times New Roman" w:eastAsia="Times New Roman" w:hAnsi="Times New Roman"/>
                <w:b/>
                <w:sz w:val="24"/>
                <w:szCs w:val="24"/>
                <w:lang w:eastAsia="ru-RU"/>
              </w:rPr>
            </w:pPr>
          </w:p>
        </w:tc>
        <w:tc>
          <w:tcPr>
            <w:tcW w:w="1836" w:type="dxa"/>
            <w:vMerge/>
            <w:tcBorders>
              <w:left w:val="single" w:sz="4" w:space="0" w:color="auto"/>
              <w:bottom w:val="single" w:sz="4" w:space="0" w:color="auto"/>
              <w:right w:val="single" w:sz="4" w:space="0" w:color="auto"/>
            </w:tcBorders>
            <w:vAlign w:val="center"/>
          </w:tcPr>
          <w:p w14:paraId="5C47853F" w14:textId="77777777" w:rsidR="00B877C4" w:rsidRDefault="00B877C4" w:rsidP="006B72A7">
            <w:pPr>
              <w:spacing w:after="0" w:line="240" w:lineRule="auto"/>
              <w:jc w:val="center"/>
              <w:rPr>
                <w:rFonts w:ascii="Times New Roman" w:eastAsia="Times New Roman" w:hAnsi="Times New Roman"/>
                <w:b/>
                <w:sz w:val="24"/>
                <w:szCs w:val="24"/>
                <w:lang w:eastAsia="ru-RU"/>
              </w:rPr>
            </w:pPr>
          </w:p>
        </w:tc>
        <w:tc>
          <w:tcPr>
            <w:tcW w:w="1815" w:type="dxa"/>
            <w:vMerge/>
            <w:tcBorders>
              <w:left w:val="single" w:sz="4" w:space="0" w:color="auto"/>
              <w:bottom w:val="single" w:sz="4" w:space="0" w:color="auto"/>
              <w:right w:val="single" w:sz="4" w:space="0" w:color="auto"/>
            </w:tcBorders>
            <w:vAlign w:val="center"/>
          </w:tcPr>
          <w:p w14:paraId="3ECFA850" w14:textId="77777777" w:rsidR="00B877C4" w:rsidRDefault="00B877C4" w:rsidP="006B72A7">
            <w:pPr>
              <w:spacing w:after="0" w:line="240" w:lineRule="auto"/>
              <w:jc w:val="center"/>
              <w:rPr>
                <w:rFonts w:ascii="Times New Roman" w:eastAsia="Times New Roman" w:hAnsi="Times New Roman"/>
                <w:b/>
                <w:sz w:val="24"/>
                <w:szCs w:val="24"/>
                <w:lang w:eastAsia="ru-RU"/>
              </w:rPr>
            </w:pPr>
          </w:p>
        </w:tc>
        <w:tc>
          <w:tcPr>
            <w:tcW w:w="1662" w:type="dxa"/>
            <w:tcBorders>
              <w:left w:val="single" w:sz="4" w:space="0" w:color="auto"/>
              <w:bottom w:val="single" w:sz="4" w:space="0" w:color="auto"/>
              <w:right w:val="single" w:sz="4" w:space="0" w:color="auto"/>
            </w:tcBorders>
          </w:tcPr>
          <w:p w14:paraId="3F78EA84" w14:textId="77777777" w:rsidR="00B877C4" w:rsidRDefault="00B877C4" w:rsidP="006B72A7">
            <w:pPr>
              <w:spacing w:after="0" w:line="240" w:lineRule="auto"/>
              <w:jc w:val="center"/>
              <w:rPr>
                <w:rFonts w:ascii="Times New Roman" w:eastAsia="Times New Roman" w:hAnsi="Times New Roman"/>
                <w:b/>
                <w:sz w:val="24"/>
                <w:szCs w:val="24"/>
                <w:vertAlign w:val="superscript"/>
                <w:lang w:eastAsia="ru-RU"/>
              </w:rPr>
            </w:pPr>
            <w:r>
              <w:rPr>
                <w:rFonts w:ascii="Times New Roman" w:eastAsia="Times New Roman" w:hAnsi="Times New Roman"/>
                <w:b/>
                <w:sz w:val="24"/>
                <w:szCs w:val="24"/>
                <w:lang w:eastAsia="ru-RU"/>
              </w:rPr>
              <w:t>МДж/м</w:t>
            </w:r>
            <w:r>
              <w:rPr>
                <w:rFonts w:ascii="Times New Roman" w:eastAsia="Times New Roman" w:hAnsi="Times New Roman"/>
                <w:b/>
                <w:sz w:val="24"/>
                <w:szCs w:val="24"/>
                <w:vertAlign w:val="superscript"/>
                <w:lang w:eastAsia="ru-RU"/>
              </w:rPr>
              <w:t>3</w:t>
            </w:r>
          </w:p>
        </w:tc>
        <w:tc>
          <w:tcPr>
            <w:tcW w:w="1662" w:type="dxa"/>
            <w:tcBorders>
              <w:left w:val="single" w:sz="4" w:space="0" w:color="auto"/>
              <w:bottom w:val="single" w:sz="4" w:space="0" w:color="auto"/>
              <w:right w:val="single" w:sz="4" w:space="0" w:color="auto"/>
            </w:tcBorders>
          </w:tcPr>
          <w:p w14:paraId="1CC9A18C" w14:textId="77777777" w:rsidR="00B877C4" w:rsidRDefault="00B877C4" w:rsidP="006B72A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Ккал/м</w:t>
            </w:r>
            <w:r>
              <w:rPr>
                <w:rFonts w:ascii="Times New Roman" w:eastAsia="Times New Roman" w:hAnsi="Times New Roman"/>
                <w:b/>
                <w:sz w:val="24"/>
                <w:szCs w:val="24"/>
                <w:vertAlign w:val="superscript"/>
                <w:lang w:eastAsia="ru-RU"/>
              </w:rPr>
              <w:t>3</w:t>
            </w:r>
          </w:p>
        </w:tc>
      </w:tr>
      <w:tr w:rsidR="003424EA" w14:paraId="1350D5BD" w14:textId="77777777" w:rsidTr="00EE5B46">
        <w:trPr>
          <w:trHeight w:val="543"/>
          <w:jc w:val="center"/>
        </w:trPr>
        <w:tc>
          <w:tcPr>
            <w:tcW w:w="2596" w:type="dxa"/>
            <w:shd w:val="clear" w:color="auto" w:fill="FFFFFF"/>
            <w:vAlign w:val="center"/>
          </w:tcPr>
          <w:p w14:paraId="0D479D8B" w14:textId="77777777" w:rsidR="003424EA" w:rsidRPr="00645F86" w:rsidRDefault="003424EA" w:rsidP="00E22BC9">
            <w:pPr>
              <w:spacing w:after="0" w:line="240" w:lineRule="auto"/>
              <w:rPr>
                <w:rFonts w:ascii="Times New Roman" w:hAnsi="Times New Roman"/>
                <w:sz w:val="20"/>
                <w:szCs w:val="20"/>
                <w:lang w:eastAsia="ru-RU"/>
              </w:rPr>
            </w:pPr>
            <w:r w:rsidRPr="00645F86">
              <w:rPr>
                <w:rFonts w:ascii="Times New Roman" w:hAnsi="Times New Roman"/>
                <w:sz w:val="20"/>
                <w:szCs w:val="20"/>
              </w:rPr>
              <w:t xml:space="preserve">Котельная </w:t>
            </w:r>
            <w:r>
              <w:rPr>
                <w:rFonts w:ascii="Times New Roman" w:hAnsi="Times New Roman"/>
                <w:sz w:val="20"/>
                <w:szCs w:val="20"/>
              </w:rPr>
              <w:t>№ 10</w:t>
            </w:r>
            <w:r w:rsidRPr="00645F86">
              <w:rPr>
                <w:rFonts w:ascii="Times New Roman" w:hAnsi="Times New Roman"/>
                <w:sz w:val="20"/>
                <w:szCs w:val="20"/>
              </w:rPr>
              <w:t xml:space="preserve"> (</w:t>
            </w:r>
            <w:r>
              <w:rPr>
                <w:rFonts w:ascii="Times New Roman" w:hAnsi="Times New Roman"/>
                <w:sz w:val="20"/>
                <w:szCs w:val="20"/>
              </w:rPr>
              <w:t>с. Марьино, пер. Торговый, 5 А</w:t>
            </w:r>
            <w:r w:rsidRPr="00645F86">
              <w:rPr>
                <w:rFonts w:ascii="Times New Roman" w:hAnsi="Times New Roman"/>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14:paraId="0F73A08F" w14:textId="77777777" w:rsidR="003424EA" w:rsidRPr="00645F86" w:rsidRDefault="003424EA" w:rsidP="006B72A7">
            <w:pPr>
              <w:spacing w:after="0" w:line="240" w:lineRule="auto"/>
              <w:jc w:val="center"/>
              <w:rPr>
                <w:rFonts w:ascii="Times New Roman" w:eastAsia="Times New Roman" w:hAnsi="Times New Roman"/>
                <w:sz w:val="20"/>
                <w:szCs w:val="20"/>
                <w:lang w:eastAsia="ru-RU"/>
              </w:rPr>
            </w:pPr>
            <w:r w:rsidRPr="00645F86">
              <w:rPr>
                <w:rFonts w:ascii="Times New Roman" w:eastAsia="Times New Roman" w:hAnsi="Times New Roman"/>
                <w:sz w:val="20"/>
                <w:szCs w:val="20"/>
                <w:lang w:eastAsia="ru-RU"/>
              </w:rPr>
              <w:t>Природный газ</w:t>
            </w:r>
          </w:p>
        </w:tc>
        <w:tc>
          <w:tcPr>
            <w:tcW w:w="1815" w:type="dxa"/>
            <w:tcBorders>
              <w:top w:val="single" w:sz="4" w:space="0" w:color="auto"/>
              <w:left w:val="single" w:sz="4" w:space="0" w:color="auto"/>
              <w:bottom w:val="single" w:sz="4" w:space="0" w:color="auto"/>
              <w:right w:val="single" w:sz="4" w:space="0" w:color="auto"/>
            </w:tcBorders>
            <w:vAlign w:val="center"/>
          </w:tcPr>
          <w:p w14:paraId="61E3573A" w14:textId="77777777" w:rsidR="003424EA" w:rsidRPr="008B77A0" w:rsidRDefault="003424EA" w:rsidP="006B72A7">
            <w:pPr>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100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9963EA2" w14:textId="77777777" w:rsidR="003424EA" w:rsidRPr="008B77A0" w:rsidRDefault="003424EA" w:rsidP="006B72A7">
            <w:pPr>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35,88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43EDC2A4" w14:textId="77777777" w:rsidR="003424EA" w:rsidRPr="008B77A0" w:rsidRDefault="003424EA" w:rsidP="006B72A7">
            <w:pPr>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8570,0</w:t>
            </w:r>
          </w:p>
        </w:tc>
      </w:tr>
      <w:tr w:rsidR="003424EA" w14:paraId="52366D3E" w14:textId="77777777" w:rsidTr="00F84DA5">
        <w:trPr>
          <w:jc w:val="center"/>
        </w:trPr>
        <w:tc>
          <w:tcPr>
            <w:tcW w:w="2596" w:type="dxa"/>
            <w:shd w:val="clear" w:color="auto" w:fill="FFFFFF"/>
            <w:vAlign w:val="center"/>
          </w:tcPr>
          <w:p w14:paraId="1F246411" w14:textId="77777777" w:rsidR="003424EA" w:rsidRPr="00645F86" w:rsidRDefault="003424EA" w:rsidP="00E22BC9">
            <w:pPr>
              <w:spacing w:after="0" w:line="240" w:lineRule="auto"/>
              <w:rPr>
                <w:rFonts w:ascii="Times New Roman" w:hAnsi="Times New Roman"/>
                <w:sz w:val="20"/>
                <w:szCs w:val="20"/>
              </w:rPr>
            </w:pPr>
            <w:r w:rsidRPr="00645F86">
              <w:rPr>
                <w:rFonts w:ascii="Times New Roman" w:hAnsi="Times New Roman"/>
                <w:sz w:val="20"/>
                <w:szCs w:val="20"/>
              </w:rPr>
              <w:t xml:space="preserve">Котельная </w:t>
            </w:r>
            <w:r>
              <w:rPr>
                <w:rFonts w:ascii="Times New Roman" w:hAnsi="Times New Roman"/>
                <w:sz w:val="20"/>
                <w:szCs w:val="20"/>
              </w:rPr>
              <w:t>№ 11</w:t>
            </w:r>
            <w:r w:rsidRPr="00645F86">
              <w:rPr>
                <w:rFonts w:ascii="Times New Roman" w:hAnsi="Times New Roman"/>
                <w:sz w:val="20"/>
                <w:szCs w:val="20"/>
              </w:rPr>
              <w:t xml:space="preserve"> (</w:t>
            </w:r>
            <w:r>
              <w:rPr>
                <w:rFonts w:ascii="Times New Roman" w:hAnsi="Times New Roman"/>
                <w:sz w:val="20"/>
                <w:szCs w:val="20"/>
              </w:rPr>
              <w:t>с. Вольное, ул. Школьная, 26</w:t>
            </w:r>
            <w:r w:rsidRPr="00645F86">
              <w:rPr>
                <w:rFonts w:ascii="Times New Roman" w:hAnsi="Times New Roman"/>
                <w:sz w:val="20"/>
                <w:szCs w:val="20"/>
              </w:rPr>
              <w:t>)</w:t>
            </w:r>
          </w:p>
        </w:tc>
        <w:tc>
          <w:tcPr>
            <w:tcW w:w="1836" w:type="dxa"/>
            <w:tcBorders>
              <w:top w:val="single" w:sz="4" w:space="0" w:color="auto"/>
              <w:left w:val="single" w:sz="4" w:space="0" w:color="auto"/>
              <w:bottom w:val="single" w:sz="4" w:space="0" w:color="auto"/>
              <w:right w:val="single" w:sz="4" w:space="0" w:color="auto"/>
            </w:tcBorders>
            <w:vAlign w:val="center"/>
          </w:tcPr>
          <w:p w14:paraId="521FA0B0" w14:textId="77777777" w:rsidR="003424EA" w:rsidRPr="00645F86" w:rsidRDefault="003424EA" w:rsidP="006B72A7">
            <w:pPr>
              <w:spacing w:after="0" w:line="240" w:lineRule="auto"/>
              <w:rPr>
                <w:rFonts w:ascii="Times New Roman" w:hAnsi="Times New Roman"/>
                <w:sz w:val="20"/>
                <w:szCs w:val="20"/>
              </w:rPr>
            </w:pPr>
            <w:r w:rsidRPr="00645F86">
              <w:rPr>
                <w:rFonts w:ascii="Times New Roman" w:eastAsia="Times New Roman" w:hAnsi="Times New Roman"/>
                <w:sz w:val="20"/>
                <w:szCs w:val="20"/>
                <w:lang w:eastAsia="ru-RU"/>
              </w:rPr>
              <w:t>Природный газ</w:t>
            </w:r>
          </w:p>
        </w:tc>
        <w:tc>
          <w:tcPr>
            <w:tcW w:w="1815" w:type="dxa"/>
            <w:tcBorders>
              <w:top w:val="single" w:sz="4" w:space="0" w:color="auto"/>
              <w:left w:val="single" w:sz="4" w:space="0" w:color="auto"/>
              <w:bottom w:val="single" w:sz="4" w:space="0" w:color="auto"/>
              <w:right w:val="single" w:sz="4" w:space="0" w:color="auto"/>
            </w:tcBorders>
            <w:vAlign w:val="center"/>
          </w:tcPr>
          <w:p w14:paraId="226468D7" w14:textId="77777777" w:rsidR="003424EA" w:rsidRPr="008B77A0" w:rsidRDefault="003424EA" w:rsidP="006B72A7">
            <w:pPr>
              <w:spacing w:after="0" w:line="240" w:lineRule="auto"/>
              <w:jc w:val="center"/>
              <w:rPr>
                <w:rFonts w:ascii="Times New Roman" w:hAnsi="Times New Roman"/>
                <w:sz w:val="20"/>
                <w:szCs w:val="20"/>
              </w:rPr>
            </w:pPr>
            <w:r w:rsidRPr="008B77A0">
              <w:rPr>
                <w:rFonts w:ascii="Times New Roman" w:eastAsia="Times New Roman" w:hAnsi="Times New Roman"/>
                <w:sz w:val="20"/>
                <w:szCs w:val="20"/>
                <w:lang w:eastAsia="ru-RU"/>
              </w:rPr>
              <w:t>100</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0116BEF9" w14:textId="77777777" w:rsidR="003424EA" w:rsidRPr="008B77A0" w:rsidRDefault="003424EA" w:rsidP="006B72A7">
            <w:pPr>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35,88</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60A91924" w14:textId="77777777" w:rsidR="003424EA" w:rsidRPr="008B77A0" w:rsidRDefault="003424EA" w:rsidP="006B72A7">
            <w:pPr>
              <w:spacing w:after="0" w:line="240" w:lineRule="auto"/>
              <w:jc w:val="center"/>
              <w:rPr>
                <w:rFonts w:ascii="Times New Roman" w:eastAsia="Times New Roman" w:hAnsi="Times New Roman"/>
                <w:sz w:val="20"/>
                <w:szCs w:val="20"/>
                <w:lang w:eastAsia="ru-RU"/>
              </w:rPr>
            </w:pPr>
            <w:r w:rsidRPr="008B77A0">
              <w:rPr>
                <w:rFonts w:ascii="Times New Roman" w:eastAsia="Times New Roman" w:hAnsi="Times New Roman"/>
                <w:sz w:val="20"/>
                <w:szCs w:val="20"/>
                <w:lang w:eastAsia="ru-RU"/>
              </w:rPr>
              <w:t>8570,0</w:t>
            </w:r>
          </w:p>
        </w:tc>
      </w:tr>
    </w:tbl>
    <w:p w14:paraId="0D09CFCC" w14:textId="77777777" w:rsidR="00B7076C" w:rsidRDefault="00B7076C" w:rsidP="006B72A7">
      <w:pPr>
        <w:spacing w:after="0" w:line="240" w:lineRule="auto"/>
        <w:jc w:val="center"/>
        <w:rPr>
          <w:rFonts w:ascii="Times New Roman" w:hAnsi="Times New Roman"/>
          <w:b/>
          <w:sz w:val="28"/>
          <w:szCs w:val="28"/>
          <w:highlight w:val="yellow"/>
          <w:lang w:eastAsia="ru-RU"/>
        </w:rPr>
        <w:sectPr w:rsidR="00B7076C" w:rsidSect="00B7076C">
          <w:type w:val="continuous"/>
          <w:pgSz w:w="11907" w:h="16840"/>
          <w:pgMar w:top="851" w:right="851" w:bottom="851" w:left="1701" w:header="720" w:footer="720" w:gutter="0"/>
          <w:cols w:space="720"/>
        </w:sectPr>
      </w:pPr>
    </w:p>
    <w:p w14:paraId="4C758AA4" w14:textId="77777777" w:rsidR="00B877C4" w:rsidRDefault="00B877C4" w:rsidP="009664F6">
      <w:pPr>
        <w:pStyle w:val="2"/>
      </w:pPr>
      <w:bookmarkStart w:id="51" w:name="_Toc85634952"/>
      <w:r>
        <w:t>8.4. Преобладающий в поселении вид топлива, определяемый по совокупности всех систем теплоснабжения, находящихся в соответствующем поселении</w:t>
      </w:r>
      <w:bookmarkEnd w:id="51"/>
    </w:p>
    <w:p w14:paraId="5454A4FF" w14:textId="77777777" w:rsidR="004529FB" w:rsidRDefault="00B877C4" w:rsidP="004529F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В </w:t>
      </w:r>
      <w:r w:rsidR="000162A5">
        <w:rPr>
          <w:rFonts w:ascii="Times New Roman" w:hAnsi="Times New Roman"/>
          <w:sz w:val="28"/>
          <w:szCs w:val="28"/>
          <w:lang w:eastAsia="ru-RU"/>
        </w:rPr>
        <w:t xml:space="preserve">Вольненском сельском </w:t>
      </w:r>
      <w:r>
        <w:rPr>
          <w:rFonts w:ascii="Times New Roman" w:hAnsi="Times New Roman"/>
          <w:sz w:val="28"/>
          <w:szCs w:val="28"/>
          <w:lang w:eastAsia="ru-RU"/>
        </w:rPr>
        <w:t>поселении на всех котельных используется природный газ.</w:t>
      </w:r>
    </w:p>
    <w:p w14:paraId="4E4AA84C" w14:textId="77777777" w:rsidR="00B877C4" w:rsidRDefault="00B877C4" w:rsidP="004529FB">
      <w:pPr>
        <w:pStyle w:val="2"/>
      </w:pPr>
      <w:bookmarkStart w:id="52" w:name="_Toc85634953"/>
      <w:r>
        <w:t>8.5. Приоритетное направление развития топливного баланса поселения</w:t>
      </w:r>
      <w:bookmarkEnd w:id="52"/>
    </w:p>
    <w:p w14:paraId="21274766" w14:textId="77777777" w:rsidR="00B877C4" w:rsidRDefault="00B877C4" w:rsidP="006B72A7">
      <w:pPr>
        <w:spacing w:after="0" w:line="240" w:lineRule="auto"/>
        <w:jc w:val="right"/>
        <w:rPr>
          <w:rFonts w:ascii="Times New Roman" w:eastAsia="Times New Roman" w:hAnsi="Times New Roman"/>
          <w:sz w:val="28"/>
          <w:szCs w:val="28"/>
          <w:lang w:eastAsia="ru-RU"/>
        </w:rPr>
      </w:pPr>
      <w:r w:rsidRPr="00834E17">
        <w:rPr>
          <w:rFonts w:ascii="Times New Roman" w:eastAsia="Times New Roman" w:hAnsi="Times New Roman"/>
          <w:sz w:val="28"/>
          <w:szCs w:val="28"/>
          <w:lang w:eastAsia="ru-RU"/>
        </w:rPr>
        <w:t>Таблица 1</w:t>
      </w:r>
      <w:r w:rsidR="002A4D92">
        <w:rPr>
          <w:rFonts w:ascii="Times New Roman" w:eastAsia="Times New Roman" w:hAnsi="Times New Roman"/>
          <w:sz w:val="28"/>
          <w:szCs w:val="28"/>
          <w:lang w:eastAsia="ru-RU"/>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18"/>
        <w:gridCol w:w="1023"/>
        <w:gridCol w:w="1023"/>
        <w:gridCol w:w="1023"/>
        <w:gridCol w:w="955"/>
        <w:gridCol w:w="955"/>
        <w:gridCol w:w="1488"/>
      </w:tblGrid>
      <w:tr w:rsidR="009D1619" w14:paraId="21BC9432" w14:textId="77777777" w:rsidTr="0045492C">
        <w:tc>
          <w:tcPr>
            <w:tcW w:w="1886" w:type="dxa"/>
            <w:vMerge w:val="restart"/>
            <w:vAlign w:val="center"/>
          </w:tcPr>
          <w:p w14:paraId="7AEADB15" w14:textId="77777777" w:rsidR="00B877C4" w:rsidRPr="00BC29AA" w:rsidRDefault="00B877C4" w:rsidP="006B72A7">
            <w:pPr>
              <w:spacing w:after="0" w:line="240" w:lineRule="auto"/>
              <w:jc w:val="center"/>
              <w:rPr>
                <w:rFonts w:ascii="Times New Roman" w:eastAsia="Times New Roman" w:hAnsi="Times New Roman"/>
                <w:sz w:val="20"/>
                <w:szCs w:val="20"/>
                <w:lang w:eastAsia="ru-RU"/>
              </w:rPr>
            </w:pPr>
            <w:r w:rsidRPr="00BC29AA">
              <w:rPr>
                <w:rFonts w:ascii="Times New Roman" w:hAnsi="Times New Roman"/>
                <w:b/>
                <w:sz w:val="20"/>
                <w:szCs w:val="20"/>
                <w:lang w:eastAsia="ru-RU"/>
              </w:rPr>
              <w:t>Наименование вида топлива</w:t>
            </w:r>
          </w:p>
        </w:tc>
        <w:tc>
          <w:tcPr>
            <w:tcW w:w="7685" w:type="dxa"/>
            <w:gridSpan w:val="7"/>
          </w:tcPr>
          <w:p w14:paraId="1EE3BC54" w14:textId="77777777" w:rsidR="00B877C4" w:rsidRPr="00BC29AA" w:rsidRDefault="00B877C4" w:rsidP="006B72A7">
            <w:pPr>
              <w:spacing w:after="0" w:line="240" w:lineRule="auto"/>
              <w:jc w:val="center"/>
              <w:rPr>
                <w:rFonts w:ascii="Times New Roman" w:eastAsia="Times New Roman" w:hAnsi="Times New Roman"/>
                <w:sz w:val="20"/>
                <w:szCs w:val="20"/>
                <w:lang w:eastAsia="ru-RU"/>
              </w:rPr>
            </w:pPr>
            <w:r w:rsidRPr="00BC29AA">
              <w:rPr>
                <w:rFonts w:ascii="Times New Roman" w:eastAsia="Times New Roman" w:hAnsi="Times New Roman"/>
                <w:b/>
                <w:color w:val="000000"/>
                <w:sz w:val="20"/>
                <w:szCs w:val="20"/>
                <w:lang w:bidi="ru-RU"/>
              </w:rPr>
              <w:t>Расход натурального топлива</w:t>
            </w:r>
            <w:r w:rsidR="006C109B" w:rsidRPr="00BC29AA">
              <w:rPr>
                <w:rFonts w:ascii="Times New Roman" w:eastAsia="Times New Roman" w:hAnsi="Times New Roman"/>
                <w:b/>
                <w:color w:val="000000"/>
                <w:sz w:val="20"/>
                <w:szCs w:val="20"/>
                <w:lang w:bidi="ru-RU"/>
              </w:rPr>
              <w:t xml:space="preserve"> тыс.м3</w:t>
            </w:r>
          </w:p>
        </w:tc>
      </w:tr>
      <w:tr w:rsidR="00235D0E" w14:paraId="48AF9683" w14:textId="77777777" w:rsidTr="0045492C">
        <w:tc>
          <w:tcPr>
            <w:tcW w:w="1886" w:type="dxa"/>
            <w:vMerge/>
          </w:tcPr>
          <w:p w14:paraId="5A8E060C" w14:textId="77777777" w:rsidR="00235D0E" w:rsidRPr="00BC29AA" w:rsidRDefault="00235D0E" w:rsidP="00235D0E">
            <w:pPr>
              <w:spacing w:after="0" w:line="240" w:lineRule="auto"/>
              <w:jc w:val="right"/>
              <w:rPr>
                <w:rFonts w:ascii="Times New Roman" w:eastAsia="Times New Roman" w:hAnsi="Times New Roman"/>
                <w:sz w:val="20"/>
                <w:szCs w:val="20"/>
                <w:lang w:eastAsia="ru-RU"/>
              </w:rPr>
            </w:pPr>
          </w:p>
        </w:tc>
        <w:tc>
          <w:tcPr>
            <w:tcW w:w="1218" w:type="dxa"/>
            <w:vAlign w:val="center"/>
          </w:tcPr>
          <w:p w14:paraId="158AE9EE" w14:textId="0A35B074" w:rsidR="00235D0E" w:rsidRPr="00BC29AA" w:rsidRDefault="00235D0E" w:rsidP="00235D0E">
            <w:pPr>
              <w:spacing w:after="0" w:line="240" w:lineRule="auto"/>
              <w:jc w:val="center"/>
              <w:rPr>
                <w:rFonts w:ascii="Times New Roman" w:hAnsi="Times New Roman"/>
                <w:b/>
                <w:sz w:val="20"/>
                <w:szCs w:val="20"/>
                <w:lang w:eastAsia="ru-RU"/>
              </w:rPr>
            </w:pPr>
            <w:r w:rsidRPr="00BC29AA">
              <w:rPr>
                <w:rFonts w:ascii="Times New Roman" w:eastAsia="Times New Roman" w:hAnsi="Times New Roman"/>
                <w:b/>
                <w:sz w:val="20"/>
                <w:szCs w:val="20"/>
                <w:lang w:eastAsia="ru-RU"/>
              </w:rPr>
              <w:t>2025</w:t>
            </w:r>
          </w:p>
        </w:tc>
        <w:tc>
          <w:tcPr>
            <w:tcW w:w="1023" w:type="dxa"/>
            <w:vAlign w:val="center"/>
          </w:tcPr>
          <w:p w14:paraId="0D3D14B3" w14:textId="48BEFF8C" w:rsidR="00235D0E" w:rsidRPr="00BC29AA" w:rsidRDefault="00235D0E" w:rsidP="00235D0E">
            <w:pPr>
              <w:spacing w:after="0" w:line="240" w:lineRule="auto"/>
              <w:jc w:val="center"/>
              <w:rPr>
                <w:rFonts w:ascii="Times New Roman" w:hAnsi="Times New Roman"/>
                <w:b/>
                <w:sz w:val="20"/>
                <w:szCs w:val="20"/>
                <w:lang w:eastAsia="ru-RU"/>
              </w:rPr>
            </w:pPr>
            <w:r w:rsidRPr="00BC29AA">
              <w:rPr>
                <w:rFonts w:ascii="Times New Roman" w:eastAsia="Times New Roman" w:hAnsi="Times New Roman"/>
                <w:b/>
                <w:sz w:val="20"/>
                <w:szCs w:val="20"/>
                <w:lang w:eastAsia="ru-RU"/>
              </w:rPr>
              <w:t>2026</w:t>
            </w:r>
          </w:p>
        </w:tc>
        <w:tc>
          <w:tcPr>
            <w:tcW w:w="1023" w:type="dxa"/>
            <w:vAlign w:val="center"/>
          </w:tcPr>
          <w:p w14:paraId="7B4FC435" w14:textId="196651CE" w:rsidR="00235D0E" w:rsidRPr="00BC29AA" w:rsidRDefault="00235D0E" w:rsidP="00235D0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2027</w:t>
            </w:r>
          </w:p>
        </w:tc>
        <w:tc>
          <w:tcPr>
            <w:tcW w:w="1023" w:type="dxa"/>
            <w:vAlign w:val="center"/>
          </w:tcPr>
          <w:p w14:paraId="3E271366" w14:textId="420C8793" w:rsidR="00235D0E" w:rsidRPr="00BC29AA" w:rsidRDefault="00235D0E" w:rsidP="00235D0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2028</w:t>
            </w:r>
          </w:p>
        </w:tc>
        <w:tc>
          <w:tcPr>
            <w:tcW w:w="955" w:type="dxa"/>
            <w:vAlign w:val="center"/>
          </w:tcPr>
          <w:p w14:paraId="7C200A7D" w14:textId="3E07E4F1" w:rsidR="00235D0E" w:rsidRPr="00BC29AA" w:rsidRDefault="00235D0E" w:rsidP="00235D0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2029</w:t>
            </w:r>
          </w:p>
        </w:tc>
        <w:tc>
          <w:tcPr>
            <w:tcW w:w="955" w:type="dxa"/>
            <w:vAlign w:val="center"/>
          </w:tcPr>
          <w:p w14:paraId="743F66D3" w14:textId="6BBE2B35" w:rsidR="00235D0E" w:rsidRPr="00BC29AA" w:rsidRDefault="00235D0E" w:rsidP="00235D0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2030</w:t>
            </w:r>
          </w:p>
        </w:tc>
        <w:tc>
          <w:tcPr>
            <w:tcW w:w="1488" w:type="dxa"/>
            <w:vAlign w:val="center"/>
          </w:tcPr>
          <w:p w14:paraId="3F58B1F3" w14:textId="77777777" w:rsidR="00235D0E" w:rsidRPr="00BC29AA" w:rsidRDefault="00235D0E" w:rsidP="00235D0E">
            <w:pPr>
              <w:spacing w:after="0" w:line="240" w:lineRule="auto"/>
              <w:jc w:val="center"/>
              <w:rPr>
                <w:rFonts w:ascii="Times New Roman" w:eastAsia="Times New Roman" w:hAnsi="Times New Roman"/>
                <w:b/>
                <w:sz w:val="20"/>
                <w:szCs w:val="20"/>
                <w:lang w:eastAsia="ru-RU"/>
              </w:rPr>
            </w:pPr>
            <w:r w:rsidRPr="00BC29AA">
              <w:rPr>
                <w:rFonts w:ascii="Times New Roman" w:eastAsia="Times New Roman" w:hAnsi="Times New Roman"/>
                <w:b/>
                <w:sz w:val="20"/>
                <w:szCs w:val="20"/>
                <w:lang w:eastAsia="ru-RU"/>
              </w:rPr>
              <w:t>2027-2045</w:t>
            </w:r>
          </w:p>
        </w:tc>
      </w:tr>
      <w:tr w:rsidR="00235D0E" w:rsidRPr="00B7076C" w14:paraId="65006B8E" w14:textId="77777777">
        <w:tc>
          <w:tcPr>
            <w:tcW w:w="9571" w:type="dxa"/>
            <w:gridSpan w:val="8"/>
          </w:tcPr>
          <w:p w14:paraId="132DF443" w14:textId="77777777" w:rsidR="00235D0E" w:rsidRPr="003424EA" w:rsidRDefault="00235D0E" w:rsidP="00235D0E">
            <w:pPr>
              <w:spacing w:after="0" w:line="240" w:lineRule="auto"/>
              <w:jc w:val="center"/>
              <w:rPr>
                <w:rFonts w:ascii="Times New Roman" w:eastAsia="Times New Roman" w:hAnsi="Times New Roman"/>
                <w:b/>
                <w:sz w:val="20"/>
                <w:szCs w:val="20"/>
                <w:lang w:eastAsia="ru-RU"/>
              </w:rPr>
            </w:pPr>
            <w:r w:rsidRPr="003424EA">
              <w:rPr>
                <w:rFonts w:ascii="Times New Roman" w:hAnsi="Times New Roman"/>
                <w:b/>
                <w:sz w:val="20"/>
                <w:szCs w:val="20"/>
              </w:rPr>
              <w:t>Котельная № 10 (с. Марьино, пер. Торговый, 5 А)</w:t>
            </w:r>
          </w:p>
        </w:tc>
      </w:tr>
      <w:tr w:rsidR="00235D0E" w14:paraId="07CDF53D" w14:textId="77777777" w:rsidTr="002A4D92">
        <w:tc>
          <w:tcPr>
            <w:tcW w:w="1886" w:type="dxa"/>
            <w:vAlign w:val="center"/>
          </w:tcPr>
          <w:p w14:paraId="5C2B0FC9" w14:textId="77777777" w:rsidR="00235D0E" w:rsidRPr="00BC29AA" w:rsidRDefault="00235D0E" w:rsidP="00235D0E">
            <w:pPr>
              <w:spacing w:after="0" w:line="240" w:lineRule="auto"/>
              <w:rPr>
                <w:rFonts w:ascii="Times New Roman" w:eastAsia="Times New Roman" w:hAnsi="Times New Roman"/>
                <w:sz w:val="20"/>
                <w:szCs w:val="20"/>
                <w:lang w:eastAsia="ru-RU"/>
              </w:rPr>
            </w:pPr>
            <w:r w:rsidRPr="00BC29AA">
              <w:rPr>
                <w:rFonts w:ascii="Times New Roman" w:eastAsia="Times New Roman" w:hAnsi="Times New Roman"/>
                <w:sz w:val="20"/>
                <w:szCs w:val="20"/>
                <w:lang w:eastAsia="ru-RU"/>
              </w:rPr>
              <w:t>Природный газ, тыс. м3/год</w:t>
            </w:r>
          </w:p>
        </w:tc>
        <w:tc>
          <w:tcPr>
            <w:tcW w:w="1218" w:type="dxa"/>
          </w:tcPr>
          <w:p w14:paraId="7B096CC1" w14:textId="77777777" w:rsidR="00235D0E" w:rsidRPr="00BC29AA" w:rsidRDefault="00235D0E" w:rsidP="00235D0E">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376,2</w:t>
            </w:r>
          </w:p>
        </w:tc>
        <w:tc>
          <w:tcPr>
            <w:tcW w:w="1023" w:type="dxa"/>
          </w:tcPr>
          <w:p w14:paraId="339E270B"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c>
          <w:tcPr>
            <w:tcW w:w="1023" w:type="dxa"/>
          </w:tcPr>
          <w:p w14:paraId="554C9F72"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c>
          <w:tcPr>
            <w:tcW w:w="1023" w:type="dxa"/>
          </w:tcPr>
          <w:p w14:paraId="778DB912"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c>
          <w:tcPr>
            <w:tcW w:w="955" w:type="dxa"/>
          </w:tcPr>
          <w:p w14:paraId="1301CD85"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c>
          <w:tcPr>
            <w:tcW w:w="955" w:type="dxa"/>
          </w:tcPr>
          <w:p w14:paraId="47362309"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c>
          <w:tcPr>
            <w:tcW w:w="1488" w:type="dxa"/>
          </w:tcPr>
          <w:p w14:paraId="02EAE132" w14:textId="77777777" w:rsidR="00235D0E" w:rsidRPr="003424EA" w:rsidRDefault="00235D0E" w:rsidP="00235D0E">
            <w:pPr>
              <w:spacing w:after="0" w:line="240" w:lineRule="auto"/>
              <w:jc w:val="center"/>
              <w:rPr>
                <w:rFonts w:ascii="Times New Roman" w:hAnsi="Times New Roman"/>
                <w:sz w:val="20"/>
                <w:szCs w:val="20"/>
              </w:rPr>
            </w:pPr>
            <w:r w:rsidRPr="00423B3F">
              <w:rPr>
                <w:rFonts w:ascii="Times New Roman" w:hAnsi="Times New Roman"/>
                <w:sz w:val="20"/>
                <w:szCs w:val="20"/>
              </w:rPr>
              <w:t>376,2</w:t>
            </w:r>
          </w:p>
        </w:tc>
      </w:tr>
      <w:tr w:rsidR="00235D0E" w:rsidRPr="00B7076C" w14:paraId="28447D03" w14:textId="77777777" w:rsidTr="00EE5B46">
        <w:tc>
          <w:tcPr>
            <w:tcW w:w="9571" w:type="dxa"/>
            <w:gridSpan w:val="8"/>
            <w:vAlign w:val="center"/>
          </w:tcPr>
          <w:p w14:paraId="0345CFE0" w14:textId="77777777" w:rsidR="00235D0E" w:rsidRPr="00B7076C" w:rsidRDefault="00235D0E" w:rsidP="00235D0E">
            <w:pPr>
              <w:spacing w:after="0" w:line="240" w:lineRule="auto"/>
              <w:jc w:val="center"/>
              <w:rPr>
                <w:rFonts w:ascii="Times New Roman" w:hAnsi="Times New Roman"/>
                <w:b/>
                <w:sz w:val="20"/>
                <w:szCs w:val="20"/>
              </w:rPr>
            </w:pPr>
            <w:r w:rsidRPr="00B7076C">
              <w:rPr>
                <w:rFonts w:ascii="Times New Roman" w:hAnsi="Times New Roman"/>
                <w:b/>
                <w:sz w:val="20"/>
                <w:szCs w:val="20"/>
              </w:rPr>
              <w:t>Котельная № 1</w:t>
            </w:r>
            <w:r>
              <w:rPr>
                <w:rFonts w:ascii="Times New Roman" w:hAnsi="Times New Roman"/>
                <w:b/>
                <w:sz w:val="20"/>
                <w:szCs w:val="20"/>
              </w:rPr>
              <w:t>1</w:t>
            </w:r>
            <w:r w:rsidRPr="00B7076C">
              <w:rPr>
                <w:rFonts w:ascii="Times New Roman" w:hAnsi="Times New Roman"/>
                <w:b/>
                <w:sz w:val="20"/>
                <w:szCs w:val="20"/>
              </w:rPr>
              <w:t xml:space="preserve"> (</w:t>
            </w:r>
            <w:r w:rsidRPr="003424EA">
              <w:rPr>
                <w:rFonts w:ascii="Times New Roman" w:hAnsi="Times New Roman"/>
                <w:b/>
                <w:sz w:val="20"/>
                <w:szCs w:val="20"/>
              </w:rPr>
              <w:t>с. Вольное, ул. Школьная, 26</w:t>
            </w:r>
            <w:r w:rsidRPr="00B7076C">
              <w:rPr>
                <w:rFonts w:ascii="Times New Roman" w:hAnsi="Times New Roman"/>
                <w:b/>
                <w:sz w:val="20"/>
                <w:szCs w:val="20"/>
              </w:rPr>
              <w:t>)</w:t>
            </w:r>
          </w:p>
        </w:tc>
      </w:tr>
      <w:tr w:rsidR="00235D0E" w14:paraId="45854260" w14:textId="77777777" w:rsidTr="00E22BC9">
        <w:tc>
          <w:tcPr>
            <w:tcW w:w="1886" w:type="dxa"/>
            <w:vAlign w:val="center"/>
          </w:tcPr>
          <w:p w14:paraId="667CB2F6" w14:textId="77777777" w:rsidR="00235D0E" w:rsidRPr="00BC29AA" w:rsidRDefault="00235D0E" w:rsidP="00235D0E">
            <w:pPr>
              <w:spacing w:after="0" w:line="240" w:lineRule="auto"/>
              <w:rPr>
                <w:rFonts w:ascii="Times New Roman" w:eastAsia="Times New Roman" w:hAnsi="Times New Roman"/>
                <w:sz w:val="20"/>
                <w:szCs w:val="20"/>
                <w:lang w:eastAsia="ru-RU"/>
              </w:rPr>
            </w:pPr>
            <w:r w:rsidRPr="00BC29AA">
              <w:rPr>
                <w:rFonts w:ascii="Times New Roman" w:eastAsia="Times New Roman" w:hAnsi="Times New Roman"/>
                <w:sz w:val="20"/>
                <w:szCs w:val="20"/>
                <w:lang w:eastAsia="ru-RU"/>
              </w:rPr>
              <w:t>Природный газ, тыс. м3/год</w:t>
            </w:r>
          </w:p>
        </w:tc>
        <w:tc>
          <w:tcPr>
            <w:tcW w:w="1218" w:type="dxa"/>
            <w:vAlign w:val="center"/>
          </w:tcPr>
          <w:p w14:paraId="58EA6D45" w14:textId="77777777" w:rsidR="00235D0E" w:rsidRPr="00BC29AA" w:rsidRDefault="00235D0E" w:rsidP="00235D0E">
            <w:pPr>
              <w:spacing w:after="0" w:line="240" w:lineRule="auto"/>
              <w:jc w:val="center"/>
              <w:rPr>
                <w:rFonts w:ascii="Times New Roman" w:hAnsi="Times New Roman"/>
                <w:sz w:val="20"/>
                <w:szCs w:val="20"/>
                <w:lang w:eastAsia="ru-RU"/>
              </w:rPr>
            </w:pPr>
            <w:r>
              <w:rPr>
                <w:rFonts w:ascii="Times New Roman" w:hAnsi="Times New Roman"/>
                <w:sz w:val="20"/>
                <w:szCs w:val="20"/>
              </w:rPr>
              <w:t>34,2</w:t>
            </w:r>
          </w:p>
        </w:tc>
        <w:tc>
          <w:tcPr>
            <w:tcW w:w="1023" w:type="dxa"/>
          </w:tcPr>
          <w:p w14:paraId="346ECB1B"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c>
          <w:tcPr>
            <w:tcW w:w="1023" w:type="dxa"/>
          </w:tcPr>
          <w:p w14:paraId="197298E3"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c>
          <w:tcPr>
            <w:tcW w:w="1023" w:type="dxa"/>
          </w:tcPr>
          <w:p w14:paraId="5C5FFA47"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c>
          <w:tcPr>
            <w:tcW w:w="955" w:type="dxa"/>
          </w:tcPr>
          <w:p w14:paraId="69117060"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c>
          <w:tcPr>
            <w:tcW w:w="955" w:type="dxa"/>
          </w:tcPr>
          <w:p w14:paraId="5D10F302"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c>
          <w:tcPr>
            <w:tcW w:w="1488" w:type="dxa"/>
          </w:tcPr>
          <w:p w14:paraId="6E476F49" w14:textId="77777777" w:rsidR="00235D0E" w:rsidRPr="003424EA" w:rsidRDefault="00235D0E" w:rsidP="00235D0E">
            <w:pPr>
              <w:spacing w:after="0" w:line="240" w:lineRule="auto"/>
              <w:jc w:val="center"/>
              <w:rPr>
                <w:rFonts w:ascii="Times New Roman" w:hAnsi="Times New Roman"/>
                <w:sz w:val="20"/>
                <w:szCs w:val="20"/>
              </w:rPr>
            </w:pPr>
            <w:r w:rsidRPr="00C830D3">
              <w:rPr>
                <w:rFonts w:ascii="Times New Roman" w:hAnsi="Times New Roman"/>
                <w:sz w:val="20"/>
                <w:szCs w:val="20"/>
              </w:rPr>
              <w:t>34,2</w:t>
            </w:r>
          </w:p>
        </w:tc>
      </w:tr>
    </w:tbl>
    <w:p w14:paraId="24502449" w14:textId="77777777" w:rsidR="00B877C4" w:rsidRDefault="00B877C4" w:rsidP="006B72A7">
      <w:pPr>
        <w:spacing w:after="0" w:line="240" w:lineRule="auto"/>
        <w:jc w:val="center"/>
        <w:rPr>
          <w:rFonts w:ascii="Times New Roman" w:hAnsi="Times New Roman"/>
          <w:b/>
          <w:sz w:val="28"/>
          <w:szCs w:val="28"/>
          <w:lang w:eastAsia="ru-RU"/>
        </w:rPr>
        <w:sectPr w:rsidR="00B877C4" w:rsidSect="00B7076C">
          <w:type w:val="continuous"/>
          <w:pgSz w:w="11907" w:h="16840"/>
          <w:pgMar w:top="851" w:right="851" w:bottom="851" w:left="1701" w:header="720" w:footer="720" w:gutter="0"/>
          <w:cols w:space="720"/>
        </w:sectPr>
      </w:pPr>
    </w:p>
    <w:p w14:paraId="318CBBF8" w14:textId="77777777" w:rsidR="00B877C4" w:rsidRPr="003424EA" w:rsidRDefault="00B877C4" w:rsidP="00DF2DF3">
      <w:pPr>
        <w:pStyle w:val="1"/>
        <w:spacing w:before="0" w:line="240" w:lineRule="auto"/>
        <w:jc w:val="center"/>
        <w:rPr>
          <w:rFonts w:ascii="Times New Roman" w:hAnsi="Times New Roman"/>
          <w:color w:val="auto"/>
          <w:szCs w:val="28"/>
          <w:lang w:eastAsia="ru-RU"/>
        </w:rPr>
      </w:pPr>
      <w:bookmarkStart w:id="53" w:name="_Toc85634954"/>
      <w:r w:rsidRPr="003424EA">
        <w:rPr>
          <w:rFonts w:ascii="Times New Roman" w:hAnsi="Times New Roman"/>
          <w:color w:val="auto"/>
          <w:szCs w:val="28"/>
          <w:lang w:eastAsia="ru-RU"/>
        </w:rPr>
        <w:t>РАЗДЕЛ 9. ИНВЕСТИЦИИ В СТРОИТЕЛЬСТВО, РЕКОНСТРУКЦИЮ, ТЕХНИЧЕСКОЕ ПЕРЕВООРУЖЕНИЕ И (ИЛИ) МОДЕРНИЗАЦИЮ</w:t>
      </w:r>
      <w:bookmarkEnd w:id="53"/>
    </w:p>
    <w:p w14:paraId="7F13DC73" w14:textId="77777777" w:rsidR="00B877C4" w:rsidRDefault="00B877C4" w:rsidP="009664F6">
      <w:pPr>
        <w:pStyle w:val="2"/>
      </w:pPr>
      <w:bookmarkStart w:id="54" w:name="_Toc85634955"/>
      <w: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bookmarkEnd w:id="54"/>
    </w:p>
    <w:p w14:paraId="37FD334B" w14:textId="77777777" w:rsidR="00B877C4" w:rsidRDefault="00B877C4" w:rsidP="006B72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Таблица </w:t>
      </w:r>
      <w:r w:rsidR="002A4D92">
        <w:rPr>
          <w:rFonts w:ascii="Times New Roman" w:hAnsi="Times New Roman"/>
          <w:sz w:val="28"/>
          <w:szCs w:val="28"/>
          <w:lang w:eastAsia="ru-RU"/>
        </w:rPr>
        <w:t>19</w:t>
      </w:r>
    </w:p>
    <w:p w14:paraId="07A5A67B" w14:textId="77777777" w:rsidR="00C60120" w:rsidRDefault="00C60120" w:rsidP="006B72A7">
      <w:pPr>
        <w:spacing w:after="0" w:line="240" w:lineRule="auto"/>
        <w:jc w:val="right"/>
        <w:rPr>
          <w:rFonts w:ascii="Times New Roman" w:hAnsi="Times New Roman"/>
          <w:sz w:val="28"/>
          <w:szCs w:val="28"/>
          <w:lang w:eastAsia="ru-RU"/>
        </w:rPr>
      </w:pPr>
      <w:bookmarkStart w:id="55" w:name="_Hlk59993715"/>
    </w:p>
    <w:tbl>
      <w:tblPr>
        <w:tblW w:w="9498" w:type="dxa"/>
        <w:tblInd w:w="-176" w:type="dxa"/>
        <w:tblLayout w:type="fixed"/>
        <w:tblLook w:val="04A0" w:firstRow="1" w:lastRow="0" w:firstColumn="1" w:lastColumn="0" w:noHBand="0" w:noVBand="1"/>
      </w:tblPr>
      <w:tblGrid>
        <w:gridCol w:w="496"/>
        <w:gridCol w:w="1773"/>
        <w:gridCol w:w="1417"/>
        <w:gridCol w:w="1559"/>
        <w:gridCol w:w="851"/>
        <w:gridCol w:w="850"/>
        <w:gridCol w:w="1276"/>
        <w:gridCol w:w="1276"/>
      </w:tblGrid>
      <w:tr w:rsidR="00C60120" w:rsidRPr="00C60120" w14:paraId="2C89D651" w14:textId="77777777" w:rsidTr="00982F3E">
        <w:trPr>
          <w:trHeight w:val="39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0752D" w14:textId="77777777" w:rsidR="00C60120" w:rsidRPr="00C60120" w:rsidRDefault="00C60120" w:rsidP="006B72A7">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lastRenderedPageBreak/>
              <w:t>№</w:t>
            </w:r>
            <w:r w:rsidRPr="00C60120">
              <w:rPr>
                <w:rFonts w:ascii="Times New Roman" w:eastAsia="Times New Roman" w:hAnsi="Times New Roman"/>
                <w:b/>
                <w:bCs/>
                <w:sz w:val="18"/>
                <w:szCs w:val="18"/>
                <w:lang w:eastAsia="ru-RU"/>
              </w:rPr>
              <w:br/>
              <w:t>п/п</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C3DE7" w14:textId="77777777" w:rsidR="00C60120" w:rsidRPr="00C60120" w:rsidRDefault="00C60120" w:rsidP="00B7076C">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Наименование</w:t>
            </w:r>
            <w:r w:rsidR="00B7076C">
              <w:rPr>
                <w:rFonts w:ascii="Times New Roman" w:eastAsia="Times New Roman" w:hAnsi="Times New Roman"/>
                <w:b/>
                <w:bCs/>
                <w:sz w:val="18"/>
                <w:szCs w:val="18"/>
                <w:lang w:eastAsia="ru-RU"/>
              </w:rPr>
              <w:t xml:space="preserve"> </w:t>
            </w:r>
            <w:r w:rsidRPr="00C60120">
              <w:rPr>
                <w:rFonts w:ascii="Times New Roman" w:eastAsia="Times New Roman" w:hAnsi="Times New Roman"/>
                <w:b/>
                <w:bCs/>
                <w:sz w:val="18"/>
                <w:szCs w:val="18"/>
                <w:lang w:eastAsia="ru-RU"/>
              </w:rPr>
              <w:t>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F98D1" w14:textId="77777777" w:rsidR="00C60120" w:rsidRPr="00C60120" w:rsidRDefault="00C60120" w:rsidP="004529FB">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Обоснование необходимости</w:t>
            </w:r>
            <w:r w:rsidR="004529FB">
              <w:rPr>
                <w:rFonts w:ascii="Times New Roman" w:eastAsia="Times New Roman" w:hAnsi="Times New Roman"/>
                <w:b/>
                <w:bCs/>
                <w:sz w:val="18"/>
                <w:szCs w:val="18"/>
                <w:lang w:eastAsia="ru-RU"/>
              </w:rPr>
              <w:t xml:space="preserve"> </w:t>
            </w:r>
            <w:r w:rsidRPr="00C60120">
              <w:rPr>
                <w:rFonts w:ascii="Times New Roman" w:eastAsia="Times New Roman" w:hAnsi="Times New Roman"/>
                <w:b/>
                <w:bCs/>
                <w:sz w:val="18"/>
                <w:szCs w:val="18"/>
                <w:lang w:eastAsia="ru-RU"/>
              </w:rPr>
              <w:t>(цель реализации)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651DB" w14:textId="77777777" w:rsidR="00C60120" w:rsidRPr="00C60120" w:rsidRDefault="00C60120" w:rsidP="008B136E">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Описание и место расположения</w:t>
            </w:r>
            <w:r w:rsidR="008B136E">
              <w:rPr>
                <w:rFonts w:ascii="Times New Roman" w:eastAsia="Times New Roman" w:hAnsi="Times New Roman"/>
                <w:b/>
                <w:bCs/>
                <w:sz w:val="18"/>
                <w:szCs w:val="18"/>
                <w:lang w:eastAsia="ru-RU"/>
              </w:rPr>
              <w:t xml:space="preserve"> </w:t>
            </w:r>
            <w:r w:rsidRPr="00C60120">
              <w:rPr>
                <w:rFonts w:ascii="Times New Roman" w:eastAsia="Times New Roman" w:hAnsi="Times New Roman"/>
                <w:b/>
                <w:bCs/>
                <w:sz w:val="18"/>
                <w:szCs w:val="18"/>
                <w:lang w:eastAsia="ru-RU"/>
              </w:rPr>
              <w:t>объекта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BF26C9" w14:textId="77777777" w:rsidR="00C60120" w:rsidRPr="00C60120" w:rsidRDefault="00C60120" w:rsidP="006B72A7">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Год начала реализации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3FB9E6" w14:textId="77777777" w:rsidR="00C60120" w:rsidRPr="00C60120" w:rsidRDefault="00C60120" w:rsidP="006B72A7">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Год  окончания реализации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CB6DF9" w14:textId="77777777" w:rsidR="00C60120" w:rsidRPr="00C60120" w:rsidRDefault="00C60120" w:rsidP="006B72A7">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Расходы на реализацию мероприятий в прогнозных ценах, тыс.руб.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468C87" w14:textId="77777777" w:rsidR="00C60120" w:rsidRPr="00C60120" w:rsidRDefault="00C60120" w:rsidP="006B72A7">
            <w:pPr>
              <w:spacing w:after="0" w:line="240" w:lineRule="auto"/>
              <w:jc w:val="center"/>
              <w:rPr>
                <w:rFonts w:ascii="Times New Roman" w:eastAsia="Times New Roman" w:hAnsi="Times New Roman"/>
                <w:b/>
                <w:bCs/>
                <w:sz w:val="18"/>
                <w:szCs w:val="18"/>
                <w:lang w:eastAsia="ru-RU"/>
              </w:rPr>
            </w:pPr>
            <w:r w:rsidRPr="00C60120">
              <w:rPr>
                <w:rFonts w:ascii="Times New Roman" w:eastAsia="Times New Roman" w:hAnsi="Times New Roman"/>
                <w:b/>
                <w:bCs/>
                <w:sz w:val="18"/>
                <w:szCs w:val="18"/>
                <w:lang w:eastAsia="ru-RU"/>
              </w:rPr>
              <w:t>Исполнитель</w:t>
            </w:r>
          </w:p>
        </w:tc>
      </w:tr>
      <w:tr w:rsidR="00B7076C" w:rsidRPr="00C60120" w14:paraId="0BE27950" w14:textId="77777777" w:rsidTr="00982F3E">
        <w:trPr>
          <w:trHeight w:val="43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EEFAFA2"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0C31AD7A"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D8C9B4"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BEFAEB"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AD053A"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AE6593"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7B9AA2"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E817B6"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r>
      <w:tr w:rsidR="00B7076C" w:rsidRPr="00C60120" w14:paraId="7DE5C9A8" w14:textId="77777777" w:rsidTr="00982F3E">
        <w:trPr>
          <w:trHeight w:val="37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A549D86"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6B2BDEA4"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0925EE"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00C1C0"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15B59F"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E56A8E"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35A29B"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ABBFB1"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r>
      <w:tr w:rsidR="00B7076C" w:rsidRPr="00C60120" w14:paraId="36E6CEB4" w14:textId="77777777" w:rsidTr="00982F3E">
        <w:trPr>
          <w:trHeight w:val="459"/>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3763980"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988CCED"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2A6974"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A4F"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C17A5D"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8030AD"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D85676"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7998C7" w14:textId="77777777" w:rsidR="00B7076C" w:rsidRPr="00C60120" w:rsidRDefault="00B7076C" w:rsidP="006B72A7">
            <w:pPr>
              <w:spacing w:after="0" w:line="240" w:lineRule="auto"/>
              <w:rPr>
                <w:rFonts w:ascii="Times New Roman" w:eastAsia="Times New Roman" w:hAnsi="Times New Roman"/>
                <w:b/>
                <w:bCs/>
                <w:sz w:val="18"/>
                <w:szCs w:val="18"/>
                <w:lang w:eastAsia="ru-RU"/>
              </w:rPr>
            </w:pPr>
          </w:p>
        </w:tc>
      </w:tr>
      <w:tr w:rsidR="002A4D92" w:rsidRPr="00C60120" w14:paraId="7DB7794E" w14:textId="77777777" w:rsidTr="00982F3E">
        <w:trPr>
          <w:trHeight w:val="148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F94A303" w14:textId="77777777" w:rsidR="002A4D92" w:rsidRPr="006838F5" w:rsidRDefault="002A4D92" w:rsidP="006B72A7">
            <w:pPr>
              <w:spacing w:after="0" w:line="240" w:lineRule="auto"/>
              <w:jc w:val="center"/>
              <w:rPr>
                <w:rFonts w:ascii="Times New Roman" w:eastAsia="Times New Roman" w:hAnsi="Times New Roman"/>
                <w:color w:val="000000"/>
                <w:sz w:val="20"/>
                <w:szCs w:val="20"/>
                <w:lang w:eastAsia="ru-RU"/>
              </w:rPr>
            </w:pPr>
            <w:r w:rsidRPr="006838F5">
              <w:rPr>
                <w:rFonts w:ascii="Times New Roman" w:eastAsia="Times New Roman" w:hAnsi="Times New Roman"/>
                <w:color w:val="000000"/>
                <w:sz w:val="20"/>
                <w:szCs w:val="20"/>
                <w:lang w:eastAsia="ru-RU"/>
              </w:rPr>
              <w:t>1</w:t>
            </w:r>
          </w:p>
        </w:tc>
        <w:tc>
          <w:tcPr>
            <w:tcW w:w="1773" w:type="dxa"/>
            <w:tcBorders>
              <w:top w:val="nil"/>
              <w:left w:val="nil"/>
              <w:bottom w:val="single" w:sz="4" w:space="0" w:color="auto"/>
              <w:right w:val="single" w:sz="4" w:space="0" w:color="auto"/>
            </w:tcBorders>
            <w:shd w:val="clear" w:color="auto" w:fill="auto"/>
            <w:vAlign w:val="center"/>
            <w:hideMark/>
          </w:tcPr>
          <w:p w14:paraId="143E78D8" w14:textId="77777777" w:rsidR="002A4D92" w:rsidRPr="006838F5" w:rsidRDefault="002A4D92" w:rsidP="002A4D92">
            <w:pPr>
              <w:spacing w:after="0" w:line="240" w:lineRule="auto"/>
              <w:jc w:val="center"/>
              <w:rPr>
                <w:rFonts w:ascii="Times New Roman" w:eastAsia="Times New Roman" w:hAnsi="Times New Roman"/>
                <w:sz w:val="20"/>
                <w:szCs w:val="20"/>
                <w:lang w:eastAsia="ru-RU"/>
              </w:rPr>
            </w:pPr>
            <w:r w:rsidRPr="002A4D92">
              <w:rPr>
                <w:rFonts w:ascii="Times New Roman" w:eastAsia="Times New Roman" w:hAnsi="Times New Roman"/>
                <w:sz w:val="20"/>
                <w:szCs w:val="20"/>
                <w:lang w:eastAsia="ru-RU"/>
              </w:rPr>
              <w:t>реконструкция и модернизация основного и вспомогательного оборудования котельной с установкой двух водогрейных котлов общей мощностью 1,0 МВт (0,86 Гкал/ч) с двухконтурной тепловой схемой котельной № 10</w:t>
            </w:r>
          </w:p>
        </w:tc>
        <w:tc>
          <w:tcPr>
            <w:tcW w:w="1417" w:type="dxa"/>
            <w:tcBorders>
              <w:top w:val="nil"/>
              <w:left w:val="nil"/>
              <w:bottom w:val="single" w:sz="4" w:space="0" w:color="auto"/>
              <w:right w:val="single" w:sz="4" w:space="0" w:color="auto"/>
            </w:tcBorders>
            <w:shd w:val="clear" w:color="auto" w:fill="auto"/>
            <w:vAlign w:val="center"/>
            <w:hideMark/>
          </w:tcPr>
          <w:p w14:paraId="3BAEA646" w14:textId="77777777" w:rsidR="002A4D92" w:rsidRPr="006838F5" w:rsidRDefault="002A4D92" w:rsidP="00BA310C">
            <w:pPr>
              <w:spacing w:after="0" w:line="240" w:lineRule="auto"/>
              <w:jc w:val="center"/>
              <w:rPr>
                <w:rFonts w:ascii="Times New Roman" w:eastAsia="Times New Roman" w:hAnsi="Times New Roman"/>
                <w:sz w:val="20"/>
                <w:szCs w:val="20"/>
                <w:lang w:eastAsia="ru-RU"/>
              </w:rPr>
            </w:pPr>
            <w:r w:rsidRPr="002A4D92">
              <w:rPr>
                <w:rFonts w:ascii="Times New Roman" w:eastAsia="Times New Roman" w:hAnsi="Times New Roman"/>
                <w:sz w:val="20"/>
                <w:szCs w:val="20"/>
                <w:lang w:eastAsia="ru-RU"/>
              </w:rPr>
              <w:t>Повышение надежности и качества поставки тепла потребителям. Снижение неэффективных расходов</w:t>
            </w:r>
          </w:p>
        </w:tc>
        <w:tc>
          <w:tcPr>
            <w:tcW w:w="1559" w:type="dxa"/>
            <w:tcBorders>
              <w:top w:val="nil"/>
              <w:left w:val="nil"/>
              <w:bottom w:val="single" w:sz="4" w:space="0" w:color="auto"/>
              <w:right w:val="single" w:sz="4" w:space="0" w:color="auto"/>
            </w:tcBorders>
            <w:shd w:val="clear" w:color="auto" w:fill="auto"/>
            <w:vAlign w:val="center"/>
            <w:hideMark/>
          </w:tcPr>
          <w:p w14:paraId="362DA0EC" w14:textId="77777777" w:rsidR="002A4D92" w:rsidRPr="008B136E" w:rsidRDefault="002A4D92" w:rsidP="003424EA">
            <w:pPr>
              <w:spacing w:after="0" w:line="240" w:lineRule="auto"/>
              <w:jc w:val="center"/>
              <w:rPr>
                <w:rFonts w:ascii="Times New Roman" w:eastAsia="Times New Roman" w:hAnsi="Times New Roman"/>
                <w:sz w:val="20"/>
                <w:szCs w:val="20"/>
                <w:lang w:eastAsia="ru-RU"/>
              </w:rPr>
            </w:pPr>
            <w:r w:rsidRPr="008B136E">
              <w:rPr>
                <w:rFonts w:ascii="Times New Roman" w:hAnsi="Times New Roman"/>
                <w:sz w:val="20"/>
                <w:szCs w:val="20"/>
              </w:rPr>
              <w:t xml:space="preserve">Котельная № </w:t>
            </w:r>
            <w:r>
              <w:rPr>
                <w:rFonts w:ascii="Times New Roman" w:hAnsi="Times New Roman"/>
                <w:sz w:val="20"/>
                <w:szCs w:val="20"/>
              </w:rPr>
              <w:t>10</w:t>
            </w:r>
            <w:r w:rsidRPr="008B136E">
              <w:rPr>
                <w:rFonts w:ascii="Times New Roman" w:hAnsi="Times New Roman"/>
                <w:sz w:val="20"/>
                <w:szCs w:val="20"/>
              </w:rPr>
              <w:t xml:space="preserve"> (</w:t>
            </w:r>
            <w:r>
              <w:rPr>
                <w:rFonts w:ascii="Times New Roman" w:hAnsi="Times New Roman"/>
                <w:sz w:val="20"/>
                <w:szCs w:val="20"/>
              </w:rPr>
              <w:t>с. Марьино, пер. Торговый, 5 А</w:t>
            </w:r>
            <w:r w:rsidRPr="008B136E">
              <w:rPr>
                <w:rFonts w:ascii="Times New Roman" w:hAnsi="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14:paraId="0F83613E" w14:textId="5D6D9CAB" w:rsidR="002A4D92" w:rsidRPr="008B136E" w:rsidRDefault="002A4D92" w:rsidP="008B136E">
            <w:pPr>
              <w:spacing w:after="0" w:line="240" w:lineRule="auto"/>
              <w:jc w:val="center"/>
              <w:rPr>
                <w:rFonts w:ascii="Times New Roman" w:hAnsi="Times New Roman"/>
                <w:sz w:val="20"/>
                <w:szCs w:val="20"/>
                <w:lang w:eastAsia="ru-RU"/>
              </w:rPr>
            </w:pPr>
            <w:r w:rsidRPr="008B136E">
              <w:rPr>
                <w:rFonts w:ascii="Times New Roman" w:hAnsi="Times New Roman"/>
                <w:sz w:val="20"/>
                <w:szCs w:val="20"/>
                <w:lang w:eastAsia="ru-RU"/>
              </w:rPr>
              <w:t>202</w:t>
            </w:r>
            <w:r w:rsidR="00235D0E">
              <w:rPr>
                <w:rFonts w:ascii="Times New Roman" w:hAnsi="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14:paraId="3E364364" w14:textId="5B9086B1" w:rsidR="002A4D92" w:rsidRPr="008B136E" w:rsidRDefault="002A4D92" w:rsidP="008B136E">
            <w:pPr>
              <w:spacing w:after="0" w:line="240" w:lineRule="auto"/>
              <w:jc w:val="center"/>
              <w:rPr>
                <w:rFonts w:ascii="Times New Roman" w:hAnsi="Times New Roman"/>
                <w:sz w:val="20"/>
                <w:szCs w:val="20"/>
                <w:lang w:eastAsia="ru-RU"/>
              </w:rPr>
            </w:pPr>
            <w:r w:rsidRPr="008B136E">
              <w:rPr>
                <w:rFonts w:ascii="Times New Roman" w:hAnsi="Times New Roman"/>
                <w:sz w:val="20"/>
                <w:szCs w:val="20"/>
                <w:lang w:eastAsia="ru-RU"/>
              </w:rPr>
              <w:t>202</w:t>
            </w:r>
            <w:r w:rsidR="00235D0E">
              <w:rPr>
                <w:rFonts w:ascii="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14:paraId="42C43230" w14:textId="77777777" w:rsidR="002A4D92" w:rsidRPr="00DA6223" w:rsidRDefault="002A4D92" w:rsidP="006B72A7">
            <w:pPr>
              <w:spacing w:after="0" w:line="240" w:lineRule="auto"/>
              <w:jc w:val="center"/>
              <w:rPr>
                <w:rFonts w:ascii="Times New Roman" w:hAnsi="Times New Roman"/>
                <w:sz w:val="20"/>
                <w:szCs w:val="20"/>
                <w:lang w:eastAsia="ru-RU"/>
              </w:rPr>
            </w:pPr>
            <w:r>
              <w:rPr>
                <w:rFonts w:ascii="Times New Roman" w:hAnsi="Times New Roman"/>
                <w:sz w:val="20"/>
                <w:szCs w:val="20"/>
              </w:rPr>
              <w:t>8068</w:t>
            </w:r>
            <w:r w:rsidRPr="00DA6223">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BC633A0" w14:textId="77777777" w:rsidR="002A4D92" w:rsidRPr="008B136E" w:rsidRDefault="002A4D92" w:rsidP="006B72A7">
            <w:pPr>
              <w:spacing w:after="0" w:line="240" w:lineRule="auto"/>
              <w:jc w:val="center"/>
              <w:rPr>
                <w:rFonts w:ascii="Times New Roman" w:eastAsia="Times New Roman" w:hAnsi="Times New Roman"/>
                <w:sz w:val="20"/>
                <w:szCs w:val="20"/>
                <w:lang w:eastAsia="ru-RU"/>
              </w:rPr>
            </w:pPr>
            <w:r w:rsidRPr="008B136E">
              <w:rPr>
                <w:rFonts w:ascii="Times New Roman" w:eastAsia="Times New Roman" w:hAnsi="Times New Roman"/>
                <w:sz w:val="20"/>
                <w:szCs w:val="20"/>
                <w:lang w:eastAsia="ru-RU"/>
              </w:rPr>
              <w:t>Подрядная организация</w:t>
            </w:r>
          </w:p>
        </w:tc>
      </w:tr>
      <w:tr w:rsidR="00B7076C" w:rsidRPr="00C60120" w14:paraId="6EB37564" w14:textId="77777777" w:rsidTr="00982F3E">
        <w:trPr>
          <w:trHeight w:val="1489"/>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2B5B308" w14:textId="77777777" w:rsidR="00B7076C" w:rsidRPr="006838F5" w:rsidRDefault="00B7076C" w:rsidP="006B72A7">
            <w:pPr>
              <w:spacing w:after="0" w:line="240" w:lineRule="auto"/>
              <w:jc w:val="center"/>
              <w:rPr>
                <w:rFonts w:ascii="Times New Roman" w:eastAsia="Times New Roman" w:hAnsi="Times New Roman"/>
                <w:color w:val="000000"/>
                <w:sz w:val="20"/>
                <w:szCs w:val="20"/>
                <w:lang w:eastAsia="ru-RU"/>
              </w:rPr>
            </w:pPr>
            <w:r w:rsidRPr="006838F5">
              <w:rPr>
                <w:rFonts w:ascii="Times New Roman" w:eastAsia="Times New Roman" w:hAnsi="Times New Roman"/>
                <w:color w:val="000000"/>
                <w:sz w:val="20"/>
                <w:szCs w:val="20"/>
                <w:lang w:eastAsia="ru-RU"/>
              </w:rPr>
              <w:t>2</w:t>
            </w:r>
          </w:p>
        </w:tc>
        <w:tc>
          <w:tcPr>
            <w:tcW w:w="1773" w:type="dxa"/>
            <w:tcBorders>
              <w:top w:val="nil"/>
              <w:left w:val="nil"/>
              <w:bottom w:val="single" w:sz="4" w:space="0" w:color="auto"/>
              <w:right w:val="single" w:sz="4" w:space="0" w:color="auto"/>
            </w:tcBorders>
            <w:shd w:val="clear" w:color="auto" w:fill="auto"/>
            <w:vAlign w:val="center"/>
          </w:tcPr>
          <w:p w14:paraId="0FA1D99B" w14:textId="77777777" w:rsidR="00B7076C" w:rsidRPr="006838F5" w:rsidRDefault="002C328E" w:rsidP="002C328E">
            <w:pPr>
              <w:spacing w:after="0" w:line="240" w:lineRule="auto"/>
              <w:jc w:val="center"/>
              <w:rPr>
                <w:rFonts w:ascii="Times New Roman" w:eastAsia="Times New Roman" w:hAnsi="Times New Roman"/>
                <w:sz w:val="20"/>
                <w:szCs w:val="20"/>
                <w:lang w:eastAsia="ru-RU"/>
              </w:rPr>
            </w:pPr>
            <w:r w:rsidRPr="002C328E">
              <w:rPr>
                <w:rFonts w:ascii="Times New Roman" w:eastAsia="Times New Roman" w:hAnsi="Times New Roman"/>
                <w:sz w:val="20"/>
                <w:szCs w:val="20"/>
                <w:lang w:eastAsia="ru-RU"/>
              </w:rPr>
              <w:t>реконструкция и модернизация основного и вспомогательного оборудования котельной с установкой трех водогрейных котлов общей мощностью 0,3 МВт (0,26 Гкал/ч)</w:t>
            </w:r>
          </w:p>
        </w:tc>
        <w:tc>
          <w:tcPr>
            <w:tcW w:w="1417" w:type="dxa"/>
            <w:tcBorders>
              <w:top w:val="nil"/>
              <w:left w:val="nil"/>
              <w:bottom w:val="single" w:sz="4" w:space="0" w:color="auto"/>
              <w:right w:val="single" w:sz="4" w:space="0" w:color="auto"/>
            </w:tcBorders>
            <w:shd w:val="clear" w:color="auto" w:fill="auto"/>
            <w:vAlign w:val="center"/>
          </w:tcPr>
          <w:p w14:paraId="4F25BC6B" w14:textId="77777777" w:rsidR="00B7076C" w:rsidRPr="006838F5" w:rsidRDefault="002A4D92" w:rsidP="006B72A7">
            <w:pPr>
              <w:spacing w:after="0" w:line="240" w:lineRule="auto"/>
              <w:jc w:val="center"/>
              <w:rPr>
                <w:rFonts w:ascii="Times New Roman" w:hAnsi="Times New Roman"/>
                <w:sz w:val="20"/>
                <w:szCs w:val="20"/>
              </w:rPr>
            </w:pPr>
            <w:r w:rsidRPr="002A4D92">
              <w:rPr>
                <w:rFonts w:ascii="Times New Roman" w:eastAsia="Times New Roman" w:hAnsi="Times New Roman"/>
                <w:sz w:val="20"/>
                <w:szCs w:val="20"/>
                <w:lang w:eastAsia="ru-RU"/>
              </w:rPr>
              <w:t>Повышение надежности и качества поставки тепла потребителям. Снижение неэффективных расходов</w:t>
            </w:r>
          </w:p>
        </w:tc>
        <w:tc>
          <w:tcPr>
            <w:tcW w:w="1559" w:type="dxa"/>
            <w:tcBorders>
              <w:top w:val="nil"/>
              <w:left w:val="nil"/>
              <w:bottom w:val="single" w:sz="4" w:space="0" w:color="auto"/>
              <w:right w:val="single" w:sz="4" w:space="0" w:color="auto"/>
            </w:tcBorders>
            <w:shd w:val="clear" w:color="auto" w:fill="auto"/>
            <w:vAlign w:val="center"/>
          </w:tcPr>
          <w:p w14:paraId="75BA2CAF" w14:textId="77777777" w:rsidR="00B7076C" w:rsidRPr="008B136E" w:rsidRDefault="008B136E" w:rsidP="003424EA">
            <w:pPr>
              <w:spacing w:after="0" w:line="240" w:lineRule="auto"/>
              <w:jc w:val="center"/>
              <w:rPr>
                <w:rFonts w:ascii="Times New Roman" w:eastAsia="Times New Roman" w:hAnsi="Times New Roman"/>
                <w:sz w:val="20"/>
                <w:szCs w:val="20"/>
                <w:lang w:eastAsia="ru-RU"/>
              </w:rPr>
            </w:pPr>
            <w:r w:rsidRPr="008B136E">
              <w:rPr>
                <w:rFonts w:ascii="Times New Roman" w:hAnsi="Times New Roman"/>
                <w:sz w:val="20"/>
                <w:szCs w:val="20"/>
              </w:rPr>
              <w:t>Котельная № 1</w:t>
            </w:r>
            <w:r w:rsidR="003424EA">
              <w:rPr>
                <w:rFonts w:ascii="Times New Roman" w:hAnsi="Times New Roman"/>
                <w:sz w:val="20"/>
                <w:szCs w:val="20"/>
              </w:rPr>
              <w:t>1</w:t>
            </w:r>
            <w:r w:rsidRPr="008B136E">
              <w:rPr>
                <w:rFonts w:ascii="Times New Roman" w:hAnsi="Times New Roman"/>
                <w:sz w:val="20"/>
                <w:szCs w:val="20"/>
              </w:rPr>
              <w:t xml:space="preserve"> (</w:t>
            </w:r>
            <w:r w:rsidR="003424EA">
              <w:rPr>
                <w:rFonts w:ascii="Times New Roman" w:hAnsi="Times New Roman"/>
                <w:sz w:val="20"/>
                <w:szCs w:val="20"/>
              </w:rPr>
              <w:t>с. Вольное, ул. Школьная, 26</w:t>
            </w:r>
            <w:r w:rsidRPr="008B136E">
              <w:rPr>
                <w:rFonts w:ascii="Times New Roman" w:hAnsi="Times New Roman"/>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2513149" w14:textId="457EFB69" w:rsidR="00B7076C" w:rsidRPr="008B136E" w:rsidRDefault="00B7076C" w:rsidP="003424EA">
            <w:pPr>
              <w:spacing w:after="0" w:line="240" w:lineRule="auto"/>
              <w:jc w:val="center"/>
              <w:rPr>
                <w:rFonts w:ascii="Times New Roman" w:hAnsi="Times New Roman"/>
                <w:sz w:val="20"/>
                <w:szCs w:val="20"/>
                <w:lang w:eastAsia="ru-RU"/>
              </w:rPr>
            </w:pPr>
            <w:r w:rsidRPr="008B136E">
              <w:rPr>
                <w:rFonts w:ascii="Times New Roman" w:hAnsi="Times New Roman"/>
                <w:sz w:val="20"/>
                <w:szCs w:val="20"/>
                <w:lang w:eastAsia="ru-RU"/>
              </w:rPr>
              <w:t>20</w:t>
            </w:r>
            <w:r w:rsidR="008B136E" w:rsidRPr="008B136E">
              <w:rPr>
                <w:rFonts w:ascii="Times New Roman" w:hAnsi="Times New Roman"/>
                <w:sz w:val="20"/>
                <w:szCs w:val="20"/>
                <w:lang w:eastAsia="ru-RU"/>
              </w:rPr>
              <w:t>2</w:t>
            </w:r>
            <w:r w:rsidR="00235D0E">
              <w:rPr>
                <w:rFonts w:ascii="Times New Roman" w:hAnsi="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noWrap/>
            <w:vAlign w:val="center"/>
          </w:tcPr>
          <w:p w14:paraId="7FDC6CCC" w14:textId="77777777" w:rsidR="00B7076C" w:rsidRPr="008B136E" w:rsidRDefault="003424EA" w:rsidP="006B72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tc>
        <w:tc>
          <w:tcPr>
            <w:tcW w:w="1276" w:type="dxa"/>
            <w:tcBorders>
              <w:top w:val="nil"/>
              <w:left w:val="nil"/>
              <w:bottom w:val="single" w:sz="4" w:space="0" w:color="auto"/>
              <w:right w:val="single" w:sz="4" w:space="0" w:color="auto"/>
            </w:tcBorders>
            <w:shd w:val="clear" w:color="auto" w:fill="auto"/>
            <w:noWrap/>
            <w:vAlign w:val="center"/>
          </w:tcPr>
          <w:p w14:paraId="4646BF8E" w14:textId="77777777" w:rsidR="00B7076C" w:rsidRPr="00DA6223" w:rsidRDefault="008B136E" w:rsidP="003424EA">
            <w:pPr>
              <w:spacing w:after="0" w:line="240" w:lineRule="auto"/>
              <w:jc w:val="center"/>
              <w:rPr>
                <w:rFonts w:ascii="Times New Roman" w:hAnsi="Times New Roman"/>
                <w:sz w:val="20"/>
                <w:szCs w:val="20"/>
              </w:rPr>
            </w:pPr>
            <w:r w:rsidRPr="00DA6223">
              <w:rPr>
                <w:rFonts w:ascii="Times New Roman" w:hAnsi="Times New Roman"/>
                <w:sz w:val="20"/>
                <w:szCs w:val="20"/>
              </w:rPr>
              <w:t>10</w:t>
            </w:r>
            <w:r w:rsidR="003424EA">
              <w:rPr>
                <w:rFonts w:ascii="Times New Roman" w:hAnsi="Times New Roman"/>
                <w:sz w:val="20"/>
                <w:szCs w:val="20"/>
              </w:rPr>
              <w:t>78</w:t>
            </w:r>
            <w:r w:rsidRPr="00DA6223">
              <w:rPr>
                <w:rFonts w:ascii="Times New Roman" w:hAnsi="Times New Roman"/>
                <w:sz w:val="20"/>
                <w:szCs w:val="20"/>
              </w:rPr>
              <w:t>,00</w:t>
            </w:r>
            <w:r w:rsidR="00B7076C" w:rsidRPr="00DA6223">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232F754B" w14:textId="77777777" w:rsidR="00B7076C" w:rsidRPr="008B136E" w:rsidRDefault="00B7076C" w:rsidP="006B72A7">
            <w:pPr>
              <w:spacing w:after="0" w:line="240" w:lineRule="auto"/>
              <w:jc w:val="center"/>
              <w:rPr>
                <w:rFonts w:ascii="Times New Roman" w:hAnsi="Times New Roman"/>
                <w:sz w:val="20"/>
                <w:szCs w:val="20"/>
              </w:rPr>
            </w:pPr>
            <w:r w:rsidRPr="008B136E">
              <w:rPr>
                <w:rFonts w:ascii="Times New Roman" w:eastAsia="Times New Roman" w:hAnsi="Times New Roman"/>
                <w:sz w:val="20"/>
                <w:szCs w:val="20"/>
                <w:lang w:eastAsia="ru-RU"/>
              </w:rPr>
              <w:t>Подрядная организация</w:t>
            </w:r>
          </w:p>
        </w:tc>
      </w:tr>
      <w:tr w:rsidR="00B7076C" w:rsidRPr="00C60120" w14:paraId="52481893" w14:textId="77777777" w:rsidTr="00982F3E">
        <w:trPr>
          <w:trHeight w:val="300"/>
        </w:trPr>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718A" w14:textId="77777777" w:rsidR="00B7076C" w:rsidRPr="006838F5" w:rsidRDefault="00B7076C" w:rsidP="006B72A7">
            <w:pPr>
              <w:spacing w:after="0" w:line="240" w:lineRule="auto"/>
              <w:jc w:val="center"/>
              <w:rPr>
                <w:rFonts w:ascii="Times New Roman" w:eastAsia="Times New Roman" w:hAnsi="Times New Roman"/>
                <w:b/>
                <w:bCs/>
                <w:color w:val="000000"/>
                <w:sz w:val="20"/>
                <w:szCs w:val="20"/>
                <w:lang w:eastAsia="ru-RU"/>
              </w:rPr>
            </w:pPr>
            <w:r w:rsidRPr="006838F5">
              <w:rPr>
                <w:rFonts w:ascii="Times New Roman" w:eastAsia="Times New Roman" w:hAnsi="Times New Roman"/>
                <w:b/>
                <w:bCs/>
                <w:color w:val="000000"/>
                <w:sz w:val="20"/>
                <w:szCs w:val="20"/>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14:paraId="4D2FB0D8" w14:textId="77777777" w:rsidR="00B7076C" w:rsidRPr="006838F5" w:rsidRDefault="003424EA" w:rsidP="006B72A7">
            <w:pPr>
              <w:spacing w:after="0" w:line="240" w:lineRule="auto"/>
              <w:jc w:val="center"/>
              <w:rPr>
                <w:rFonts w:ascii="Times New Roman" w:eastAsia="Times New Roman" w:hAnsi="Times New Roman"/>
                <w:b/>
                <w:bCs/>
                <w:color w:val="000000"/>
                <w:sz w:val="20"/>
                <w:szCs w:val="20"/>
                <w:lang w:eastAsia="ru-RU"/>
              </w:rPr>
            </w:pPr>
            <w:r>
              <w:rPr>
                <w:rFonts w:ascii="Times New Roman" w:hAnsi="Times New Roman"/>
                <w:b/>
                <w:sz w:val="20"/>
                <w:szCs w:val="20"/>
              </w:rPr>
              <w:t>9146,0</w:t>
            </w:r>
          </w:p>
        </w:tc>
        <w:tc>
          <w:tcPr>
            <w:tcW w:w="1276" w:type="dxa"/>
            <w:tcBorders>
              <w:top w:val="nil"/>
              <w:left w:val="nil"/>
              <w:bottom w:val="single" w:sz="4" w:space="0" w:color="auto"/>
              <w:right w:val="single" w:sz="4" w:space="0" w:color="auto"/>
            </w:tcBorders>
            <w:shd w:val="clear" w:color="auto" w:fill="auto"/>
            <w:noWrap/>
            <w:vAlign w:val="bottom"/>
            <w:hideMark/>
          </w:tcPr>
          <w:p w14:paraId="39A03618" w14:textId="77777777" w:rsidR="00B7076C" w:rsidRPr="006838F5" w:rsidRDefault="00B7076C" w:rsidP="006B72A7">
            <w:pPr>
              <w:spacing w:after="0" w:line="240" w:lineRule="auto"/>
              <w:rPr>
                <w:rFonts w:ascii="Times New Roman" w:eastAsia="Times New Roman" w:hAnsi="Times New Roman"/>
                <w:color w:val="000000"/>
                <w:sz w:val="20"/>
                <w:szCs w:val="20"/>
                <w:lang w:eastAsia="ru-RU"/>
              </w:rPr>
            </w:pPr>
            <w:r w:rsidRPr="006838F5">
              <w:rPr>
                <w:rFonts w:ascii="Times New Roman" w:eastAsia="Times New Roman" w:hAnsi="Times New Roman"/>
                <w:color w:val="000000"/>
                <w:sz w:val="20"/>
                <w:szCs w:val="20"/>
                <w:lang w:eastAsia="ru-RU"/>
              </w:rPr>
              <w:t> </w:t>
            </w:r>
          </w:p>
        </w:tc>
      </w:tr>
    </w:tbl>
    <w:p w14:paraId="32E3A1C9" w14:textId="77777777" w:rsidR="00B877C4" w:rsidRDefault="00B877C4" w:rsidP="009664F6">
      <w:pPr>
        <w:pStyle w:val="2"/>
      </w:pPr>
      <w:bookmarkStart w:id="56" w:name="_Toc85634956"/>
      <w:bookmarkEnd w:id="55"/>
      <w: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bookmarkEnd w:id="56"/>
    </w:p>
    <w:p w14:paraId="61C26273" w14:textId="77777777" w:rsidR="00B877C4" w:rsidRDefault="00B877C4" w:rsidP="006B72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Таблица 2</w:t>
      </w:r>
      <w:r w:rsidR="002C328E">
        <w:rPr>
          <w:rFonts w:ascii="Times New Roman" w:hAnsi="Times New Roman"/>
          <w:sz w:val="28"/>
          <w:szCs w:val="28"/>
          <w:lang w:eastAsia="ru-RU"/>
        </w:rPr>
        <w:t>0</w:t>
      </w:r>
    </w:p>
    <w:p w14:paraId="7947CC16" w14:textId="77777777" w:rsidR="00C60120" w:rsidRPr="00BE41BB" w:rsidRDefault="00C60120" w:rsidP="006B72A7">
      <w:pPr>
        <w:spacing w:after="0" w:line="240" w:lineRule="auto"/>
        <w:jc w:val="right"/>
        <w:rPr>
          <w:rFonts w:ascii="Times New Roman" w:hAnsi="Times New Roman"/>
          <w:sz w:val="16"/>
          <w:szCs w:val="16"/>
          <w:lang w:eastAsia="ru-RU"/>
        </w:rPr>
      </w:pPr>
      <w:bookmarkStart w:id="57" w:name="_Hlk59993790"/>
    </w:p>
    <w:tbl>
      <w:tblPr>
        <w:tblW w:w="94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102"/>
        <w:gridCol w:w="1304"/>
        <w:gridCol w:w="1458"/>
        <w:gridCol w:w="1363"/>
        <w:gridCol w:w="1304"/>
        <w:gridCol w:w="1310"/>
        <w:gridCol w:w="1112"/>
      </w:tblGrid>
      <w:tr w:rsidR="00BB7D52" w:rsidRPr="00497730" w14:paraId="3711C354" w14:textId="77777777" w:rsidTr="00982F3E">
        <w:trPr>
          <w:trHeight w:val="269"/>
        </w:trPr>
        <w:tc>
          <w:tcPr>
            <w:tcW w:w="458" w:type="dxa"/>
            <w:vMerge w:val="restart"/>
            <w:shd w:val="clear" w:color="auto" w:fill="auto"/>
            <w:vAlign w:val="center"/>
            <w:hideMark/>
          </w:tcPr>
          <w:bookmarkEnd w:id="57"/>
          <w:p w14:paraId="526D60ED"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 п/п</w:t>
            </w:r>
          </w:p>
        </w:tc>
        <w:tc>
          <w:tcPr>
            <w:tcW w:w="1102" w:type="dxa"/>
            <w:vMerge w:val="restart"/>
            <w:shd w:val="clear" w:color="auto" w:fill="auto"/>
            <w:vAlign w:val="center"/>
            <w:hideMark/>
          </w:tcPr>
          <w:p w14:paraId="492C4488"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Наименова</w:t>
            </w:r>
            <w:r w:rsidR="00982F3E">
              <w:rPr>
                <w:rFonts w:ascii="Times New Roman" w:eastAsia="Times New Roman" w:hAnsi="Times New Roman"/>
                <w:b/>
                <w:bCs/>
                <w:sz w:val="16"/>
                <w:szCs w:val="16"/>
                <w:lang w:eastAsia="ru-RU"/>
              </w:rPr>
              <w:t>-</w:t>
            </w:r>
            <w:r w:rsidRPr="00497730">
              <w:rPr>
                <w:rFonts w:ascii="Times New Roman" w:eastAsia="Times New Roman" w:hAnsi="Times New Roman"/>
                <w:b/>
                <w:bCs/>
                <w:sz w:val="16"/>
                <w:szCs w:val="16"/>
                <w:lang w:eastAsia="ru-RU"/>
              </w:rPr>
              <w:t>ние мероприя</w:t>
            </w:r>
            <w:r w:rsidR="00982F3E">
              <w:rPr>
                <w:rFonts w:ascii="Times New Roman" w:eastAsia="Times New Roman" w:hAnsi="Times New Roman"/>
                <w:b/>
                <w:bCs/>
                <w:sz w:val="16"/>
                <w:szCs w:val="16"/>
                <w:lang w:eastAsia="ru-RU"/>
              </w:rPr>
              <w:t>-</w:t>
            </w:r>
            <w:r w:rsidRPr="00497730">
              <w:rPr>
                <w:rFonts w:ascii="Times New Roman" w:eastAsia="Times New Roman" w:hAnsi="Times New Roman"/>
                <w:b/>
                <w:bCs/>
                <w:sz w:val="16"/>
                <w:szCs w:val="16"/>
                <w:lang w:eastAsia="ru-RU"/>
              </w:rPr>
              <w:t>тий</w:t>
            </w:r>
          </w:p>
        </w:tc>
        <w:tc>
          <w:tcPr>
            <w:tcW w:w="1304" w:type="dxa"/>
            <w:vMerge w:val="restart"/>
            <w:shd w:val="clear" w:color="auto" w:fill="auto"/>
            <w:vAlign w:val="center"/>
            <w:hideMark/>
          </w:tcPr>
          <w:p w14:paraId="424DE67B"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Обоснование необходимости ( цель реализации)</w:t>
            </w:r>
          </w:p>
        </w:tc>
        <w:tc>
          <w:tcPr>
            <w:tcW w:w="1458" w:type="dxa"/>
            <w:vMerge w:val="restart"/>
            <w:shd w:val="clear" w:color="auto" w:fill="auto"/>
            <w:vAlign w:val="center"/>
            <w:hideMark/>
          </w:tcPr>
          <w:p w14:paraId="418FC4B1"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r w:rsidRPr="00497730">
              <w:rPr>
                <w:rFonts w:ascii="Times New Roman" w:eastAsia="Times New Roman" w:hAnsi="Times New Roman"/>
                <w:b/>
                <w:bCs/>
                <w:sz w:val="16"/>
                <w:szCs w:val="16"/>
                <w:lang w:eastAsia="ru-RU"/>
              </w:rPr>
              <w:t>Описание и место расположения</w:t>
            </w:r>
          </w:p>
        </w:tc>
        <w:tc>
          <w:tcPr>
            <w:tcW w:w="1363" w:type="dxa"/>
            <w:vMerge w:val="restart"/>
            <w:shd w:val="clear" w:color="auto" w:fill="auto"/>
            <w:vAlign w:val="center"/>
            <w:hideMark/>
          </w:tcPr>
          <w:p w14:paraId="43798322"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Год начала реализации мероприятия</w:t>
            </w:r>
          </w:p>
        </w:tc>
        <w:tc>
          <w:tcPr>
            <w:tcW w:w="1304" w:type="dxa"/>
            <w:vMerge w:val="restart"/>
            <w:shd w:val="clear" w:color="auto" w:fill="auto"/>
            <w:vAlign w:val="center"/>
            <w:hideMark/>
          </w:tcPr>
          <w:p w14:paraId="27A8781C"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Год  окончания реализации мероприятия</w:t>
            </w:r>
          </w:p>
        </w:tc>
        <w:tc>
          <w:tcPr>
            <w:tcW w:w="1310" w:type="dxa"/>
            <w:vMerge w:val="restart"/>
            <w:shd w:val="clear" w:color="auto" w:fill="auto"/>
            <w:vAlign w:val="center"/>
            <w:hideMark/>
          </w:tcPr>
          <w:p w14:paraId="05148BF6"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Расходы на реализацию                    мероприятий в прогнозных        ценах, тыс.руб.</w:t>
            </w:r>
          </w:p>
        </w:tc>
        <w:tc>
          <w:tcPr>
            <w:tcW w:w="1112" w:type="dxa"/>
            <w:vMerge w:val="restart"/>
            <w:shd w:val="clear" w:color="auto" w:fill="auto"/>
            <w:vAlign w:val="center"/>
            <w:hideMark/>
          </w:tcPr>
          <w:p w14:paraId="004A2248"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r w:rsidRPr="00497730">
              <w:rPr>
                <w:rFonts w:ascii="Times New Roman" w:eastAsia="Times New Roman" w:hAnsi="Times New Roman"/>
                <w:b/>
                <w:bCs/>
                <w:sz w:val="18"/>
                <w:szCs w:val="18"/>
                <w:lang w:eastAsia="ru-RU"/>
              </w:rPr>
              <w:t>Исполни</w:t>
            </w:r>
            <w:r w:rsidR="00982F3E">
              <w:rPr>
                <w:rFonts w:ascii="Times New Roman" w:eastAsia="Times New Roman" w:hAnsi="Times New Roman"/>
                <w:b/>
                <w:bCs/>
                <w:sz w:val="18"/>
                <w:szCs w:val="18"/>
                <w:lang w:eastAsia="ru-RU"/>
              </w:rPr>
              <w:t>-</w:t>
            </w:r>
            <w:r w:rsidRPr="00497730">
              <w:rPr>
                <w:rFonts w:ascii="Times New Roman" w:eastAsia="Times New Roman" w:hAnsi="Times New Roman"/>
                <w:b/>
                <w:bCs/>
                <w:sz w:val="18"/>
                <w:szCs w:val="18"/>
                <w:lang w:eastAsia="ru-RU"/>
              </w:rPr>
              <w:t>тель</w:t>
            </w:r>
          </w:p>
        </w:tc>
      </w:tr>
      <w:tr w:rsidR="00BB7D52" w:rsidRPr="00497730" w14:paraId="6BF3DF1B" w14:textId="77777777" w:rsidTr="00982F3E">
        <w:trPr>
          <w:trHeight w:val="269"/>
        </w:trPr>
        <w:tc>
          <w:tcPr>
            <w:tcW w:w="458" w:type="dxa"/>
            <w:vMerge/>
            <w:shd w:val="clear" w:color="auto" w:fill="auto"/>
            <w:vAlign w:val="center"/>
            <w:hideMark/>
          </w:tcPr>
          <w:p w14:paraId="3F7F3693"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102" w:type="dxa"/>
            <w:vMerge/>
            <w:shd w:val="clear" w:color="auto" w:fill="auto"/>
            <w:vAlign w:val="center"/>
            <w:hideMark/>
          </w:tcPr>
          <w:p w14:paraId="0E5D6B17"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304" w:type="dxa"/>
            <w:vMerge/>
            <w:shd w:val="clear" w:color="auto" w:fill="auto"/>
            <w:vAlign w:val="center"/>
            <w:hideMark/>
          </w:tcPr>
          <w:p w14:paraId="30E201FC"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458" w:type="dxa"/>
            <w:vMerge/>
            <w:shd w:val="clear" w:color="auto" w:fill="auto"/>
            <w:vAlign w:val="center"/>
            <w:hideMark/>
          </w:tcPr>
          <w:p w14:paraId="6972F5F7"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363" w:type="dxa"/>
            <w:vMerge/>
            <w:shd w:val="clear" w:color="auto" w:fill="auto"/>
            <w:vAlign w:val="center"/>
            <w:hideMark/>
          </w:tcPr>
          <w:p w14:paraId="7A52E144"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304" w:type="dxa"/>
            <w:vMerge/>
            <w:shd w:val="clear" w:color="auto" w:fill="auto"/>
            <w:vAlign w:val="center"/>
            <w:hideMark/>
          </w:tcPr>
          <w:p w14:paraId="5898D40E"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310" w:type="dxa"/>
            <w:vMerge/>
            <w:shd w:val="clear" w:color="auto" w:fill="auto"/>
            <w:vAlign w:val="center"/>
            <w:hideMark/>
          </w:tcPr>
          <w:p w14:paraId="7A0BFBB8"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112" w:type="dxa"/>
            <w:vMerge/>
            <w:shd w:val="clear" w:color="auto" w:fill="auto"/>
            <w:vAlign w:val="center"/>
            <w:hideMark/>
          </w:tcPr>
          <w:p w14:paraId="38C4AB7E"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r>
      <w:tr w:rsidR="00BB7D52" w:rsidRPr="00497730" w14:paraId="7B255172" w14:textId="77777777" w:rsidTr="00982F3E">
        <w:trPr>
          <w:trHeight w:val="645"/>
        </w:trPr>
        <w:tc>
          <w:tcPr>
            <w:tcW w:w="458" w:type="dxa"/>
            <w:vMerge/>
            <w:shd w:val="clear" w:color="auto" w:fill="auto"/>
            <w:vAlign w:val="center"/>
            <w:hideMark/>
          </w:tcPr>
          <w:p w14:paraId="05C302F4"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102" w:type="dxa"/>
            <w:vMerge/>
            <w:shd w:val="clear" w:color="auto" w:fill="auto"/>
            <w:vAlign w:val="center"/>
            <w:hideMark/>
          </w:tcPr>
          <w:p w14:paraId="2554ECBC"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304" w:type="dxa"/>
            <w:vMerge/>
            <w:shd w:val="clear" w:color="auto" w:fill="auto"/>
            <w:vAlign w:val="center"/>
            <w:hideMark/>
          </w:tcPr>
          <w:p w14:paraId="460AB493"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458" w:type="dxa"/>
            <w:vMerge/>
            <w:shd w:val="clear" w:color="auto" w:fill="auto"/>
            <w:vAlign w:val="center"/>
            <w:hideMark/>
          </w:tcPr>
          <w:p w14:paraId="23BE41CC" w14:textId="77777777" w:rsidR="00BB7D52" w:rsidRPr="00497730" w:rsidRDefault="00BB7D52" w:rsidP="00BB7D52">
            <w:pPr>
              <w:spacing w:after="0" w:line="240" w:lineRule="auto"/>
              <w:jc w:val="center"/>
              <w:rPr>
                <w:rFonts w:ascii="Times New Roman" w:eastAsia="Times New Roman" w:hAnsi="Times New Roman"/>
                <w:b/>
                <w:bCs/>
                <w:sz w:val="16"/>
                <w:szCs w:val="16"/>
                <w:lang w:eastAsia="ru-RU"/>
              </w:rPr>
            </w:pPr>
          </w:p>
        </w:tc>
        <w:tc>
          <w:tcPr>
            <w:tcW w:w="1363" w:type="dxa"/>
            <w:vMerge/>
            <w:shd w:val="clear" w:color="auto" w:fill="auto"/>
            <w:vAlign w:val="center"/>
            <w:hideMark/>
          </w:tcPr>
          <w:p w14:paraId="54EEF325"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304" w:type="dxa"/>
            <w:vMerge/>
            <w:shd w:val="clear" w:color="auto" w:fill="auto"/>
            <w:vAlign w:val="center"/>
            <w:hideMark/>
          </w:tcPr>
          <w:p w14:paraId="6DF2A995"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310" w:type="dxa"/>
            <w:vMerge/>
            <w:shd w:val="clear" w:color="auto" w:fill="auto"/>
            <w:vAlign w:val="center"/>
            <w:hideMark/>
          </w:tcPr>
          <w:p w14:paraId="11609C7D"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c>
          <w:tcPr>
            <w:tcW w:w="1112" w:type="dxa"/>
            <w:vMerge/>
            <w:shd w:val="clear" w:color="auto" w:fill="auto"/>
            <w:vAlign w:val="center"/>
            <w:hideMark/>
          </w:tcPr>
          <w:p w14:paraId="4260157E" w14:textId="77777777" w:rsidR="00BB7D52" w:rsidRPr="00497730" w:rsidRDefault="00BB7D52" w:rsidP="00BB7D52">
            <w:pPr>
              <w:spacing w:after="0" w:line="240" w:lineRule="auto"/>
              <w:jc w:val="center"/>
              <w:rPr>
                <w:rFonts w:ascii="Times New Roman" w:eastAsia="Times New Roman" w:hAnsi="Times New Roman"/>
                <w:b/>
                <w:bCs/>
                <w:sz w:val="18"/>
                <w:szCs w:val="18"/>
                <w:lang w:eastAsia="ru-RU"/>
              </w:rPr>
            </w:pPr>
          </w:p>
        </w:tc>
      </w:tr>
      <w:tr w:rsidR="00BB7D52" w:rsidRPr="00497730" w14:paraId="3E40D950" w14:textId="77777777" w:rsidTr="00982F3E">
        <w:trPr>
          <w:trHeight w:val="1155"/>
        </w:trPr>
        <w:tc>
          <w:tcPr>
            <w:tcW w:w="458" w:type="dxa"/>
            <w:vMerge/>
            <w:vAlign w:val="center"/>
            <w:hideMark/>
          </w:tcPr>
          <w:p w14:paraId="61B277FA"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102" w:type="dxa"/>
            <w:vMerge/>
            <w:vAlign w:val="center"/>
            <w:hideMark/>
          </w:tcPr>
          <w:p w14:paraId="16B18B83"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04" w:type="dxa"/>
            <w:vMerge/>
            <w:vAlign w:val="center"/>
            <w:hideMark/>
          </w:tcPr>
          <w:p w14:paraId="3441E453"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458" w:type="dxa"/>
            <w:vMerge/>
            <w:vAlign w:val="center"/>
            <w:hideMark/>
          </w:tcPr>
          <w:p w14:paraId="5EE125C8"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63" w:type="dxa"/>
            <w:vMerge/>
            <w:vAlign w:val="center"/>
            <w:hideMark/>
          </w:tcPr>
          <w:p w14:paraId="7E735D7E"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04" w:type="dxa"/>
            <w:vMerge/>
            <w:vAlign w:val="center"/>
            <w:hideMark/>
          </w:tcPr>
          <w:p w14:paraId="2AD6A3EF"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10" w:type="dxa"/>
            <w:vMerge/>
            <w:vAlign w:val="center"/>
            <w:hideMark/>
          </w:tcPr>
          <w:p w14:paraId="075BD6BA"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112" w:type="dxa"/>
            <w:vMerge/>
            <w:vAlign w:val="center"/>
            <w:hideMark/>
          </w:tcPr>
          <w:p w14:paraId="69495B4F"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r>
      <w:tr w:rsidR="00BB7D52" w:rsidRPr="00497730" w14:paraId="513E8E99" w14:textId="77777777" w:rsidTr="00982F3E">
        <w:trPr>
          <w:trHeight w:val="269"/>
        </w:trPr>
        <w:tc>
          <w:tcPr>
            <w:tcW w:w="458" w:type="dxa"/>
            <w:vMerge/>
            <w:vAlign w:val="center"/>
            <w:hideMark/>
          </w:tcPr>
          <w:p w14:paraId="58DDB651"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102" w:type="dxa"/>
            <w:vMerge/>
            <w:vAlign w:val="center"/>
            <w:hideMark/>
          </w:tcPr>
          <w:p w14:paraId="4CA81C9D"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04" w:type="dxa"/>
            <w:vMerge/>
            <w:vAlign w:val="center"/>
            <w:hideMark/>
          </w:tcPr>
          <w:p w14:paraId="685E8F0C"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458" w:type="dxa"/>
            <w:vMerge/>
            <w:vAlign w:val="center"/>
            <w:hideMark/>
          </w:tcPr>
          <w:p w14:paraId="0EA29B4D"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63" w:type="dxa"/>
            <w:vMerge/>
            <w:vAlign w:val="center"/>
            <w:hideMark/>
          </w:tcPr>
          <w:p w14:paraId="0F2C8795"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04" w:type="dxa"/>
            <w:vMerge/>
            <w:vAlign w:val="center"/>
            <w:hideMark/>
          </w:tcPr>
          <w:p w14:paraId="3A5A11DB"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10" w:type="dxa"/>
            <w:vMerge/>
            <w:vAlign w:val="center"/>
            <w:hideMark/>
          </w:tcPr>
          <w:p w14:paraId="2C6BD746"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112" w:type="dxa"/>
            <w:vMerge/>
            <w:vAlign w:val="center"/>
            <w:hideMark/>
          </w:tcPr>
          <w:p w14:paraId="402E74AB"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r>
      <w:tr w:rsidR="00BB7D52" w:rsidRPr="00497730" w14:paraId="65CC7712" w14:textId="77777777" w:rsidTr="00982F3E">
        <w:trPr>
          <w:trHeight w:val="269"/>
        </w:trPr>
        <w:tc>
          <w:tcPr>
            <w:tcW w:w="458" w:type="dxa"/>
            <w:vMerge/>
            <w:vAlign w:val="center"/>
            <w:hideMark/>
          </w:tcPr>
          <w:p w14:paraId="67F1728C"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102" w:type="dxa"/>
            <w:vMerge/>
            <w:vAlign w:val="center"/>
            <w:hideMark/>
          </w:tcPr>
          <w:p w14:paraId="34C46570"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04" w:type="dxa"/>
            <w:vMerge/>
            <w:vAlign w:val="center"/>
            <w:hideMark/>
          </w:tcPr>
          <w:p w14:paraId="6D7447D6"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458" w:type="dxa"/>
            <w:vMerge/>
            <w:vAlign w:val="center"/>
            <w:hideMark/>
          </w:tcPr>
          <w:p w14:paraId="20F4C7E4" w14:textId="77777777" w:rsidR="00BB7D52" w:rsidRPr="00497730" w:rsidRDefault="00BB7D52" w:rsidP="00BB7D52">
            <w:pPr>
              <w:spacing w:after="0" w:line="240" w:lineRule="auto"/>
              <w:rPr>
                <w:rFonts w:ascii="Times New Roman" w:eastAsia="Times New Roman" w:hAnsi="Times New Roman"/>
                <w:b/>
                <w:bCs/>
                <w:sz w:val="16"/>
                <w:szCs w:val="16"/>
                <w:lang w:eastAsia="ru-RU"/>
              </w:rPr>
            </w:pPr>
          </w:p>
        </w:tc>
        <w:tc>
          <w:tcPr>
            <w:tcW w:w="1363" w:type="dxa"/>
            <w:vMerge/>
            <w:vAlign w:val="center"/>
            <w:hideMark/>
          </w:tcPr>
          <w:p w14:paraId="69A54613"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04" w:type="dxa"/>
            <w:vMerge/>
            <w:vAlign w:val="center"/>
            <w:hideMark/>
          </w:tcPr>
          <w:p w14:paraId="047E355A"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310" w:type="dxa"/>
            <w:vMerge/>
            <w:vAlign w:val="center"/>
            <w:hideMark/>
          </w:tcPr>
          <w:p w14:paraId="78D16721"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c>
          <w:tcPr>
            <w:tcW w:w="1112" w:type="dxa"/>
            <w:vMerge/>
            <w:vAlign w:val="center"/>
            <w:hideMark/>
          </w:tcPr>
          <w:p w14:paraId="146E47FD" w14:textId="77777777" w:rsidR="00BB7D52" w:rsidRPr="00497730" w:rsidRDefault="00BB7D52" w:rsidP="00BB7D52">
            <w:pPr>
              <w:spacing w:after="0" w:line="240" w:lineRule="auto"/>
              <w:rPr>
                <w:rFonts w:ascii="Times New Roman" w:eastAsia="Times New Roman" w:hAnsi="Times New Roman"/>
                <w:b/>
                <w:bCs/>
                <w:sz w:val="18"/>
                <w:szCs w:val="18"/>
                <w:lang w:eastAsia="ru-RU"/>
              </w:rPr>
            </w:pPr>
          </w:p>
        </w:tc>
      </w:tr>
      <w:tr w:rsidR="00BB7D52" w:rsidRPr="00497730" w14:paraId="4A326500" w14:textId="77777777" w:rsidTr="00982F3E">
        <w:trPr>
          <w:trHeight w:val="570"/>
        </w:trPr>
        <w:tc>
          <w:tcPr>
            <w:tcW w:w="458" w:type="dxa"/>
            <w:vAlign w:val="center"/>
            <w:hideMark/>
          </w:tcPr>
          <w:p w14:paraId="7000D649" w14:textId="77777777" w:rsidR="00BB7D52" w:rsidRPr="00497730" w:rsidRDefault="00BB7D52" w:rsidP="006B72A7">
            <w:pPr>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w:t>
            </w:r>
          </w:p>
        </w:tc>
        <w:tc>
          <w:tcPr>
            <w:tcW w:w="1102" w:type="dxa"/>
            <w:vAlign w:val="center"/>
            <w:hideMark/>
          </w:tcPr>
          <w:p w14:paraId="6B29AC2C" w14:textId="77777777" w:rsidR="00BB7D52" w:rsidRPr="00497730" w:rsidRDefault="00BB7D52" w:rsidP="006B72A7">
            <w:pPr>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w:t>
            </w:r>
          </w:p>
        </w:tc>
        <w:tc>
          <w:tcPr>
            <w:tcW w:w="1304" w:type="dxa"/>
            <w:vAlign w:val="center"/>
            <w:hideMark/>
          </w:tcPr>
          <w:p w14:paraId="38BF055A" w14:textId="77777777" w:rsidR="00BB7D52" w:rsidRPr="00497730" w:rsidRDefault="00BB7D52" w:rsidP="006B72A7">
            <w:pPr>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w:t>
            </w:r>
          </w:p>
        </w:tc>
        <w:tc>
          <w:tcPr>
            <w:tcW w:w="1458" w:type="dxa"/>
            <w:vAlign w:val="center"/>
            <w:hideMark/>
          </w:tcPr>
          <w:p w14:paraId="133D20CB" w14:textId="77777777" w:rsidR="00BB7D52" w:rsidRPr="00497730" w:rsidRDefault="00BB7D52" w:rsidP="006B72A7">
            <w:pPr>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w:t>
            </w:r>
          </w:p>
        </w:tc>
        <w:tc>
          <w:tcPr>
            <w:tcW w:w="1363" w:type="dxa"/>
            <w:vAlign w:val="center"/>
            <w:hideMark/>
          </w:tcPr>
          <w:p w14:paraId="2B1FD015" w14:textId="77777777" w:rsidR="00BB7D52" w:rsidRPr="00497730" w:rsidRDefault="00BB7D52" w:rsidP="006B72A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1304" w:type="dxa"/>
            <w:vAlign w:val="center"/>
            <w:hideMark/>
          </w:tcPr>
          <w:p w14:paraId="7E7E8247" w14:textId="77777777" w:rsidR="00BB7D52" w:rsidRPr="00497730" w:rsidRDefault="00BB7D52" w:rsidP="006B72A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1310" w:type="dxa"/>
            <w:vAlign w:val="center"/>
            <w:hideMark/>
          </w:tcPr>
          <w:p w14:paraId="5658D707" w14:textId="77777777" w:rsidR="00BB7D52" w:rsidRPr="00497730" w:rsidRDefault="00BB7D52" w:rsidP="006B72A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c>
          <w:tcPr>
            <w:tcW w:w="1112" w:type="dxa"/>
            <w:vAlign w:val="center"/>
            <w:hideMark/>
          </w:tcPr>
          <w:p w14:paraId="293DFD7D" w14:textId="77777777" w:rsidR="00BB7D52" w:rsidRPr="00497730" w:rsidRDefault="00BB7D52" w:rsidP="006B72A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w:t>
            </w:r>
          </w:p>
        </w:tc>
      </w:tr>
    </w:tbl>
    <w:p w14:paraId="0A597A82" w14:textId="77777777" w:rsidR="00B877C4" w:rsidRDefault="00B877C4" w:rsidP="009664F6">
      <w:pPr>
        <w:pStyle w:val="2"/>
      </w:pPr>
      <w:bookmarkStart w:id="58" w:name="_Toc85634957"/>
      <w: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58"/>
    </w:p>
    <w:p w14:paraId="25BD87F9" w14:textId="77777777" w:rsidR="00B877C4" w:rsidRDefault="00B877C4" w:rsidP="006B72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Таблица 2</w:t>
      </w:r>
      <w:r w:rsidR="002C328E">
        <w:rPr>
          <w:rFonts w:ascii="Times New Roman" w:hAnsi="Times New Roman"/>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959"/>
        <w:gridCol w:w="1014"/>
        <w:gridCol w:w="1014"/>
        <w:gridCol w:w="1014"/>
        <w:gridCol w:w="925"/>
        <w:gridCol w:w="980"/>
        <w:gridCol w:w="1582"/>
      </w:tblGrid>
      <w:tr w:rsidR="00235D0E" w14:paraId="7BF66D50" w14:textId="77777777">
        <w:tc>
          <w:tcPr>
            <w:tcW w:w="2943" w:type="dxa"/>
            <w:vMerge w:val="restart"/>
            <w:vAlign w:val="center"/>
          </w:tcPr>
          <w:p w14:paraId="73161E84" w14:textId="77777777" w:rsidR="00B877C4" w:rsidRDefault="00B877C4" w:rsidP="006B72A7">
            <w:pPr>
              <w:spacing w:after="0" w:line="240" w:lineRule="auto"/>
              <w:jc w:val="center"/>
              <w:rPr>
                <w:rFonts w:ascii="Times New Roman" w:hAnsi="Times New Roman"/>
                <w:b/>
                <w:lang w:eastAsia="ru-RU"/>
              </w:rPr>
            </w:pPr>
            <w:r>
              <w:rPr>
                <w:rFonts w:ascii="Times New Roman" w:hAnsi="Times New Roman"/>
                <w:b/>
                <w:lang w:eastAsia="ru-RU"/>
              </w:rPr>
              <w:lastRenderedPageBreak/>
              <w:t>Наименование</w:t>
            </w:r>
          </w:p>
        </w:tc>
        <w:tc>
          <w:tcPr>
            <w:tcW w:w="1620" w:type="dxa"/>
            <w:vAlign w:val="center"/>
          </w:tcPr>
          <w:p w14:paraId="329D9D99" w14:textId="5D77D1CC" w:rsidR="00B877C4" w:rsidRDefault="00235D0E" w:rsidP="006B72A7">
            <w:pPr>
              <w:spacing w:after="0" w:line="240" w:lineRule="auto"/>
              <w:jc w:val="center"/>
              <w:rPr>
                <w:rFonts w:ascii="Times New Roman" w:hAnsi="Times New Roman"/>
                <w:b/>
                <w:lang w:eastAsia="ru-RU"/>
              </w:rPr>
            </w:pPr>
            <w:r>
              <w:rPr>
                <w:rFonts w:ascii="Times New Roman" w:hAnsi="Times New Roman"/>
                <w:b/>
                <w:lang w:eastAsia="ru-RU"/>
              </w:rPr>
              <w:t>2025</w:t>
            </w:r>
          </w:p>
        </w:tc>
        <w:tc>
          <w:tcPr>
            <w:tcW w:w="1792" w:type="dxa"/>
            <w:vAlign w:val="center"/>
          </w:tcPr>
          <w:p w14:paraId="63B3C2EF" w14:textId="01934369" w:rsidR="00B877C4" w:rsidRDefault="00235D0E" w:rsidP="006B72A7">
            <w:pPr>
              <w:spacing w:after="0" w:line="240" w:lineRule="auto"/>
              <w:jc w:val="center"/>
              <w:rPr>
                <w:rFonts w:ascii="Times New Roman" w:hAnsi="Times New Roman"/>
                <w:b/>
                <w:lang w:eastAsia="ru-RU"/>
              </w:rPr>
            </w:pPr>
            <w:r>
              <w:rPr>
                <w:rFonts w:ascii="Times New Roman" w:hAnsi="Times New Roman"/>
                <w:b/>
                <w:lang w:eastAsia="ru-RU"/>
              </w:rPr>
              <w:t>2026</w:t>
            </w:r>
          </w:p>
        </w:tc>
        <w:tc>
          <w:tcPr>
            <w:tcW w:w="1792" w:type="dxa"/>
            <w:vAlign w:val="center"/>
          </w:tcPr>
          <w:p w14:paraId="024A2830" w14:textId="7A7D3142" w:rsidR="00B877C4" w:rsidRDefault="00235D0E" w:rsidP="006B72A7">
            <w:pPr>
              <w:spacing w:after="0" w:line="240" w:lineRule="auto"/>
              <w:jc w:val="center"/>
              <w:rPr>
                <w:rFonts w:ascii="Times New Roman" w:hAnsi="Times New Roman"/>
                <w:b/>
                <w:lang w:eastAsia="ru-RU"/>
              </w:rPr>
            </w:pPr>
            <w:r>
              <w:rPr>
                <w:rFonts w:ascii="Times New Roman" w:hAnsi="Times New Roman"/>
                <w:b/>
                <w:lang w:eastAsia="ru-RU"/>
              </w:rPr>
              <w:t>2027</w:t>
            </w:r>
          </w:p>
        </w:tc>
        <w:tc>
          <w:tcPr>
            <w:tcW w:w="1792" w:type="dxa"/>
            <w:vAlign w:val="center"/>
          </w:tcPr>
          <w:p w14:paraId="71F47959" w14:textId="4E36A045" w:rsidR="00B877C4" w:rsidRDefault="00235D0E" w:rsidP="006B72A7">
            <w:pPr>
              <w:spacing w:after="0" w:line="240" w:lineRule="auto"/>
              <w:jc w:val="center"/>
              <w:rPr>
                <w:rFonts w:ascii="Times New Roman" w:hAnsi="Times New Roman"/>
                <w:b/>
                <w:lang w:eastAsia="ru-RU"/>
              </w:rPr>
            </w:pPr>
            <w:r>
              <w:rPr>
                <w:rFonts w:ascii="Times New Roman" w:hAnsi="Times New Roman"/>
                <w:b/>
                <w:lang w:eastAsia="ru-RU"/>
              </w:rPr>
              <w:t>2028</w:t>
            </w:r>
          </w:p>
        </w:tc>
        <w:tc>
          <w:tcPr>
            <w:tcW w:w="1509" w:type="dxa"/>
            <w:vAlign w:val="center"/>
          </w:tcPr>
          <w:p w14:paraId="4AE04937" w14:textId="317FC32D" w:rsidR="00B877C4" w:rsidRDefault="00235D0E" w:rsidP="006B72A7">
            <w:pPr>
              <w:spacing w:after="0" w:line="240" w:lineRule="auto"/>
              <w:jc w:val="center"/>
              <w:rPr>
                <w:rFonts w:ascii="Times New Roman" w:hAnsi="Times New Roman"/>
                <w:b/>
                <w:lang w:eastAsia="ru-RU"/>
              </w:rPr>
            </w:pPr>
            <w:r>
              <w:rPr>
                <w:rFonts w:ascii="Times New Roman" w:hAnsi="Times New Roman"/>
                <w:b/>
                <w:lang w:eastAsia="ru-RU"/>
              </w:rPr>
              <w:t>2029</w:t>
            </w:r>
          </w:p>
        </w:tc>
        <w:tc>
          <w:tcPr>
            <w:tcW w:w="1525" w:type="dxa"/>
            <w:vAlign w:val="center"/>
          </w:tcPr>
          <w:p w14:paraId="19659388" w14:textId="77777777" w:rsidR="00B877C4" w:rsidRDefault="00B877C4" w:rsidP="006B72A7">
            <w:pPr>
              <w:spacing w:after="0" w:line="240" w:lineRule="auto"/>
              <w:jc w:val="center"/>
              <w:rPr>
                <w:rFonts w:ascii="Times New Roman" w:hAnsi="Times New Roman"/>
                <w:b/>
                <w:lang w:eastAsia="ru-RU"/>
              </w:rPr>
            </w:pPr>
            <w:r>
              <w:rPr>
                <w:rFonts w:ascii="Times New Roman" w:hAnsi="Times New Roman"/>
                <w:b/>
                <w:lang w:eastAsia="ru-RU"/>
              </w:rPr>
              <w:t>2026-20</w:t>
            </w:r>
            <w:r w:rsidR="006A4307">
              <w:rPr>
                <w:rFonts w:ascii="Times New Roman" w:hAnsi="Times New Roman"/>
                <w:b/>
                <w:lang w:eastAsia="ru-RU"/>
              </w:rPr>
              <w:t>45</w:t>
            </w:r>
          </w:p>
        </w:tc>
        <w:tc>
          <w:tcPr>
            <w:tcW w:w="1665" w:type="dxa"/>
            <w:vAlign w:val="center"/>
          </w:tcPr>
          <w:p w14:paraId="68D985FF" w14:textId="77777777" w:rsidR="00B877C4" w:rsidRDefault="00B877C4" w:rsidP="006B72A7">
            <w:pPr>
              <w:spacing w:after="0" w:line="240" w:lineRule="auto"/>
              <w:jc w:val="center"/>
              <w:rPr>
                <w:rFonts w:ascii="Times New Roman" w:hAnsi="Times New Roman"/>
                <w:b/>
                <w:lang w:eastAsia="ru-RU"/>
              </w:rPr>
            </w:pPr>
            <w:r>
              <w:rPr>
                <w:rFonts w:ascii="Times New Roman" w:hAnsi="Times New Roman"/>
                <w:b/>
                <w:lang w:eastAsia="ru-RU"/>
              </w:rPr>
              <w:t>Исполнитель</w:t>
            </w:r>
          </w:p>
        </w:tc>
      </w:tr>
      <w:tr w:rsidR="00B877C4" w14:paraId="6936E599" w14:textId="77777777">
        <w:tc>
          <w:tcPr>
            <w:tcW w:w="2943" w:type="dxa"/>
            <w:vMerge/>
            <w:vAlign w:val="center"/>
          </w:tcPr>
          <w:p w14:paraId="37CC828F" w14:textId="77777777" w:rsidR="00B877C4" w:rsidRDefault="00B877C4" w:rsidP="006B72A7">
            <w:pPr>
              <w:spacing w:after="0" w:line="240" w:lineRule="auto"/>
              <w:rPr>
                <w:rFonts w:ascii="Times New Roman" w:hAnsi="Times New Roman"/>
                <w:sz w:val="28"/>
                <w:szCs w:val="28"/>
                <w:lang w:eastAsia="ru-RU"/>
              </w:rPr>
            </w:pPr>
          </w:p>
        </w:tc>
        <w:tc>
          <w:tcPr>
            <w:tcW w:w="10030" w:type="dxa"/>
            <w:gridSpan w:val="6"/>
            <w:vAlign w:val="center"/>
          </w:tcPr>
          <w:p w14:paraId="3BB98263" w14:textId="77777777" w:rsidR="00B877C4" w:rsidRDefault="002C328E" w:rsidP="006B72A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т</w:t>
            </w:r>
            <w:r w:rsidR="00B877C4">
              <w:rPr>
                <w:rFonts w:ascii="Times New Roman" w:hAnsi="Times New Roman"/>
                <w:b/>
                <w:sz w:val="24"/>
                <w:szCs w:val="24"/>
                <w:lang w:eastAsia="ru-RU"/>
              </w:rPr>
              <w:t>ыс. руб.</w:t>
            </w:r>
          </w:p>
        </w:tc>
        <w:tc>
          <w:tcPr>
            <w:tcW w:w="1665" w:type="dxa"/>
            <w:vAlign w:val="center"/>
          </w:tcPr>
          <w:p w14:paraId="56CBF305" w14:textId="77777777" w:rsidR="00B877C4" w:rsidRDefault="00B877C4" w:rsidP="006B72A7">
            <w:pPr>
              <w:spacing w:after="0" w:line="240" w:lineRule="auto"/>
              <w:jc w:val="center"/>
              <w:rPr>
                <w:rFonts w:ascii="Times New Roman" w:hAnsi="Times New Roman"/>
                <w:sz w:val="28"/>
                <w:szCs w:val="28"/>
                <w:lang w:eastAsia="ru-RU"/>
              </w:rPr>
            </w:pPr>
          </w:p>
        </w:tc>
      </w:tr>
      <w:tr w:rsidR="00235D0E" w14:paraId="6D918E70" w14:textId="77777777">
        <w:tc>
          <w:tcPr>
            <w:tcW w:w="2943" w:type="dxa"/>
            <w:vAlign w:val="center"/>
          </w:tcPr>
          <w:p w14:paraId="7A13162A" w14:textId="77777777" w:rsidR="00B877C4" w:rsidRDefault="00B877C4" w:rsidP="006B72A7">
            <w:pPr>
              <w:spacing w:after="0" w:line="240" w:lineRule="auto"/>
              <w:rPr>
                <w:rFonts w:ascii="Times New Roman" w:hAnsi="Times New Roman"/>
                <w:sz w:val="24"/>
                <w:szCs w:val="24"/>
                <w:lang w:eastAsia="ru-RU"/>
              </w:rPr>
            </w:pPr>
            <w:r>
              <w:rPr>
                <w:rFonts w:ascii="Times New Roman" w:hAnsi="Times New Roman"/>
                <w:sz w:val="24"/>
                <w:szCs w:val="24"/>
                <w:lang w:eastAsia="ru-RU"/>
              </w:rPr>
              <w:t>-</w:t>
            </w:r>
          </w:p>
        </w:tc>
        <w:tc>
          <w:tcPr>
            <w:tcW w:w="1620" w:type="dxa"/>
            <w:vAlign w:val="center"/>
          </w:tcPr>
          <w:p w14:paraId="49464590" w14:textId="77777777" w:rsidR="00B877C4" w:rsidRDefault="00B877C4" w:rsidP="006B72A7">
            <w:pPr>
              <w:spacing w:after="0" w:line="240" w:lineRule="auto"/>
              <w:jc w:val="center"/>
              <w:rPr>
                <w:rFonts w:ascii="Times New Roman" w:hAnsi="Times New Roman"/>
                <w:sz w:val="24"/>
                <w:szCs w:val="24"/>
                <w:lang w:eastAsia="ru-RU"/>
              </w:rPr>
            </w:pPr>
          </w:p>
        </w:tc>
        <w:tc>
          <w:tcPr>
            <w:tcW w:w="1792" w:type="dxa"/>
            <w:vAlign w:val="center"/>
          </w:tcPr>
          <w:p w14:paraId="27E78C57" w14:textId="77777777" w:rsidR="00B877C4" w:rsidRDefault="00B877C4" w:rsidP="006B72A7">
            <w:pPr>
              <w:spacing w:after="0" w:line="240" w:lineRule="auto"/>
              <w:jc w:val="center"/>
              <w:rPr>
                <w:rFonts w:ascii="Times New Roman" w:hAnsi="Times New Roman"/>
                <w:sz w:val="24"/>
                <w:szCs w:val="24"/>
                <w:lang w:eastAsia="ru-RU"/>
              </w:rPr>
            </w:pPr>
          </w:p>
        </w:tc>
        <w:tc>
          <w:tcPr>
            <w:tcW w:w="1792" w:type="dxa"/>
            <w:vAlign w:val="center"/>
          </w:tcPr>
          <w:p w14:paraId="78FFB613" w14:textId="77777777" w:rsidR="00B877C4" w:rsidRDefault="00B877C4" w:rsidP="006B72A7">
            <w:pPr>
              <w:spacing w:after="0" w:line="240" w:lineRule="auto"/>
              <w:jc w:val="center"/>
              <w:rPr>
                <w:rFonts w:ascii="Times New Roman" w:hAnsi="Times New Roman"/>
                <w:sz w:val="24"/>
                <w:szCs w:val="24"/>
                <w:lang w:eastAsia="ru-RU"/>
              </w:rPr>
            </w:pPr>
          </w:p>
        </w:tc>
        <w:tc>
          <w:tcPr>
            <w:tcW w:w="1792" w:type="dxa"/>
            <w:vAlign w:val="center"/>
          </w:tcPr>
          <w:p w14:paraId="04F8FA41" w14:textId="77777777" w:rsidR="00B877C4" w:rsidRDefault="00B877C4" w:rsidP="006B72A7">
            <w:pPr>
              <w:spacing w:after="0" w:line="240" w:lineRule="auto"/>
              <w:jc w:val="center"/>
              <w:rPr>
                <w:rFonts w:ascii="Times New Roman" w:hAnsi="Times New Roman"/>
                <w:sz w:val="24"/>
                <w:szCs w:val="24"/>
                <w:lang w:eastAsia="ru-RU"/>
              </w:rPr>
            </w:pPr>
          </w:p>
        </w:tc>
        <w:tc>
          <w:tcPr>
            <w:tcW w:w="1509" w:type="dxa"/>
            <w:vAlign w:val="center"/>
          </w:tcPr>
          <w:p w14:paraId="5EA5531F" w14:textId="77777777" w:rsidR="00B877C4" w:rsidRDefault="00B877C4" w:rsidP="006B72A7">
            <w:pPr>
              <w:spacing w:after="0" w:line="240" w:lineRule="auto"/>
              <w:jc w:val="center"/>
              <w:rPr>
                <w:rFonts w:ascii="Times New Roman" w:hAnsi="Times New Roman"/>
                <w:sz w:val="24"/>
                <w:szCs w:val="24"/>
                <w:lang w:eastAsia="ru-RU"/>
              </w:rPr>
            </w:pPr>
          </w:p>
        </w:tc>
        <w:tc>
          <w:tcPr>
            <w:tcW w:w="1525" w:type="dxa"/>
            <w:vAlign w:val="center"/>
          </w:tcPr>
          <w:p w14:paraId="0772BF5B" w14:textId="77777777" w:rsidR="00B877C4" w:rsidRDefault="00B877C4" w:rsidP="006B72A7">
            <w:pPr>
              <w:spacing w:after="0" w:line="240" w:lineRule="auto"/>
              <w:jc w:val="center"/>
              <w:rPr>
                <w:rFonts w:ascii="Times New Roman" w:hAnsi="Times New Roman"/>
                <w:sz w:val="24"/>
                <w:szCs w:val="24"/>
                <w:lang w:eastAsia="ru-RU"/>
              </w:rPr>
            </w:pPr>
          </w:p>
        </w:tc>
        <w:tc>
          <w:tcPr>
            <w:tcW w:w="1665" w:type="dxa"/>
            <w:vAlign w:val="center"/>
          </w:tcPr>
          <w:p w14:paraId="5823B988" w14:textId="77777777" w:rsidR="00B877C4" w:rsidRDefault="00B877C4" w:rsidP="006B72A7">
            <w:pPr>
              <w:spacing w:after="0" w:line="240" w:lineRule="auto"/>
              <w:jc w:val="center"/>
              <w:rPr>
                <w:rFonts w:ascii="Times New Roman" w:hAnsi="Times New Roman"/>
                <w:sz w:val="24"/>
                <w:szCs w:val="24"/>
                <w:lang w:eastAsia="ru-RU"/>
              </w:rPr>
            </w:pPr>
          </w:p>
        </w:tc>
      </w:tr>
    </w:tbl>
    <w:p w14:paraId="04125E72" w14:textId="77777777" w:rsidR="00B877C4" w:rsidRDefault="00B877C4" w:rsidP="009664F6">
      <w:pPr>
        <w:pStyle w:val="2"/>
      </w:pPr>
      <w:bookmarkStart w:id="59" w:name="_Toc85634958"/>
      <w: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bookmarkEnd w:id="59"/>
    </w:p>
    <w:p w14:paraId="4FBDE35A" w14:textId="77777777" w:rsidR="00B877C4" w:rsidRDefault="00B877C4" w:rsidP="006B72A7">
      <w:pPr>
        <w:pStyle w:val="af9"/>
        <w:shd w:val="clear" w:color="auto" w:fill="FFFFFF"/>
        <w:spacing w:before="0" w:beforeAutospacing="0" w:after="0" w:afterAutospacing="0"/>
        <w:ind w:firstLine="230"/>
        <w:jc w:val="both"/>
        <w:rPr>
          <w:color w:val="000000"/>
          <w:sz w:val="28"/>
          <w:szCs w:val="28"/>
        </w:rPr>
      </w:pPr>
      <w:r>
        <w:rPr>
          <w:color w:val="000000"/>
          <w:sz w:val="28"/>
          <w:szCs w:val="28"/>
        </w:rPr>
        <w:tab/>
        <w:t xml:space="preserve">На территории </w:t>
      </w:r>
      <w:r w:rsidR="002A32BD">
        <w:rPr>
          <w:color w:val="000000"/>
          <w:sz w:val="28"/>
          <w:szCs w:val="28"/>
        </w:rPr>
        <w:t xml:space="preserve">Вольненского </w:t>
      </w:r>
      <w:r w:rsidR="006B72A7">
        <w:rPr>
          <w:color w:val="000000"/>
          <w:sz w:val="28"/>
          <w:szCs w:val="28"/>
        </w:rPr>
        <w:t xml:space="preserve"> сельского поселения</w:t>
      </w:r>
      <w:r>
        <w:rPr>
          <w:color w:val="000000"/>
          <w:sz w:val="28"/>
          <w:szCs w:val="28"/>
        </w:rPr>
        <w:t xml:space="preserve"> данные мероприятия не предусмотрены, т.к. централизованное горячее водоснабжение </w:t>
      </w:r>
      <w:r w:rsidR="002C328E">
        <w:rPr>
          <w:color w:val="000000"/>
          <w:sz w:val="28"/>
          <w:szCs w:val="28"/>
        </w:rPr>
        <w:t>отсутствует</w:t>
      </w:r>
      <w:r>
        <w:rPr>
          <w:color w:val="000000"/>
          <w:sz w:val="28"/>
          <w:szCs w:val="28"/>
        </w:rPr>
        <w:t>.</w:t>
      </w:r>
    </w:p>
    <w:p w14:paraId="42C7C66B" w14:textId="77777777" w:rsidR="00B877C4" w:rsidRDefault="00B877C4" w:rsidP="009664F6">
      <w:pPr>
        <w:pStyle w:val="2"/>
      </w:pPr>
      <w:bookmarkStart w:id="60" w:name="_Toc85634959"/>
      <w:r>
        <w:t>9.5. Оценка эффективности инвестиций по отдельным предложениям</w:t>
      </w:r>
      <w:bookmarkEnd w:id="60"/>
    </w:p>
    <w:p w14:paraId="0513BEBB" w14:textId="77777777" w:rsidR="00B877C4" w:rsidRDefault="00725D9D" w:rsidP="00725D9D">
      <w:pPr>
        <w:spacing w:after="0" w:line="240" w:lineRule="auto"/>
        <w:jc w:val="center"/>
        <w:rPr>
          <w:color w:val="000000"/>
          <w:sz w:val="28"/>
          <w:szCs w:val="28"/>
        </w:rPr>
      </w:pPr>
      <w:r w:rsidRPr="00834E17">
        <w:rPr>
          <w:rFonts w:ascii="Times New Roman" w:eastAsia="Times New Roman" w:hAnsi="Times New Roman"/>
          <w:sz w:val="28"/>
          <w:szCs w:val="28"/>
        </w:rPr>
        <w:t>Показатели</w:t>
      </w:r>
      <w:r>
        <w:rPr>
          <w:rFonts w:ascii="Times New Roman" w:eastAsia="Times New Roman" w:hAnsi="Times New Roman"/>
          <w:sz w:val="28"/>
          <w:szCs w:val="28"/>
        </w:rPr>
        <w:t xml:space="preserve"> экономического эффекта реализации  схемы теплоснабжения</w:t>
      </w:r>
    </w:p>
    <w:p w14:paraId="6188C6D3" w14:textId="77777777" w:rsidR="00725D9D" w:rsidRPr="00725D9D" w:rsidRDefault="00725D9D" w:rsidP="006B72A7">
      <w:pPr>
        <w:spacing w:after="0" w:line="240" w:lineRule="auto"/>
        <w:ind w:left="980"/>
        <w:jc w:val="center"/>
        <w:rPr>
          <w:color w:val="000000"/>
          <w:sz w:val="20"/>
          <w:szCs w:val="20"/>
        </w:rPr>
      </w:pPr>
    </w:p>
    <w:p w14:paraId="57408403" w14:textId="77777777" w:rsidR="00B877C4" w:rsidRDefault="00B877C4" w:rsidP="00725D9D">
      <w:pPr>
        <w:spacing w:after="0" w:line="240" w:lineRule="auto"/>
        <w:ind w:left="980"/>
        <w:jc w:val="right"/>
        <w:rPr>
          <w:rFonts w:ascii="Times New Roman" w:eastAsia="Times New Roman" w:hAnsi="Times New Roman"/>
          <w:sz w:val="28"/>
          <w:szCs w:val="28"/>
        </w:rPr>
      </w:pPr>
      <w:r>
        <w:rPr>
          <w:color w:val="000000"/>
          <w:sz w:val="28"/>
          <w:szCs w:val="28"/>
        </w:rPr>
        <w:tab/>
      </w:r>
      <w:r w:rsidR="00725D9D">
        <w:rPr>
          <w:rFonts w:ascii="Times New Roman" w:eastAsia="Times New Roman" w:hAnsi="Times New Roman"/>
          <w:sz w:val="28"/>
          <w:szCs w:val="28"/>
        </w:rPr>
        <w:t>Таблица 2</w:t>
      </w:r>
      <w:r w:rsidR="00DE1200">
        <w:rPr>
          <w:rFonts w:ascii="Times New Roman" w:eastAsia="Times New Roman" w:hAnsi="Times New Roman"/>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554"/>
        <w:gridCol w:w="2646"/>
        <w:gridCol w:w="1966"/>
      </w:tblGrid>
      <w:tr w:rsidR="00B877C4" w14:paraId="577024F3" w14:textId="77777777" w:rsidTr="00DE1200">
        <w:trPr>
          <w:jc w:val="center"/>
        </w:trPr>
        <w:tc>
          <w:tcPr>
            <w:tcW w:w="905" w:type="dxa"/>
            <w:vMerge w:val="restart"/>
          </w:tcPr>
          <w:p w14:paraId="61154E7D" w14:textId="77777777" w:rsidR="00B877C4" w:rsidRPr="00BC29AA" w:rsidRDefault="00B877C4" w:rsidP="00E372A9">
            <w:pPr>
              <w:spacing w:after="0" w:line="240" w:lineRule="auto"/>
              <w:rPr>
                <w:rFonts w:ascii="Times New Roman" w:eastAsia="Times New Roman" w:hAnsi="Times New Roman"/>
                <w:sz w:val="20"/>
                <w:szCs w:val="20"/>
              </w:rPr>
            </w:pPr>
            <w:r w:rsidRPr="00BC29AA">
              <w:rPr>
                <w:rFonts w:ascii="Times New Roman" w:eastAsia="Times New Roman" w:hAnsi="Times New Roman"/>
                <w:sz w:val="20"/>
                <w:szCs w:val="20"/>
              </w:rPr>
              <w:t>№п/п</w:t>
            </w:r>
          </w:p>
        </w:tc>
        <w:tc>
          <w:tcPr>
            <w:tcW w:w="3554" w:type="dxa"/>
            <w:vMerge w:val="restart"/>
            <w:vAlign w:val="center"/>
          </w:tcPr>
          <w:p w14:paraId="097104BA" w14:textId="77777777" w:rsidR="00B877C4" w:rsidRPr="00BC29AA" w:rsidRDefault="00B877C4" w:rsidP="00E372A9">
            <w:pPr>
              <w:spacing w:after="0" w:line="240" w:lineRule="auto"/>
              <w:rPr>
                <w:rFonts w:ascii="Times New Roman" w:eastAsia="Times New Roman" w:hAnsi="Times New Roman"/>
                <w:sz w:val="20"/>
                <w:szCs w:val="20"/>
              </w:rPr>
            </w:pPr>
            <w:r w:rsidRPr="00BC29AA">
              <w:rPr>
                <w:rFonts w:ascii="Times New Roman" w:eastAsia="Times New Roman" w:hAnsi="Times New Roman"/>
                <w:b/>
                <w:bCs/>
                <w:sz w:val="20"/>
                <w:szCs w:val="20"/>
              </w:rPr>
              <w:t>Наименование показателя</w:t>
            </w:r>
          </w:p>
        </w:tc>
        <w:tc>
          <w:tcPr>
            <w:tcW w:w="4612" w:type="dxa"/>
            <w:gridSpan w:val="2"/>
            <w:vAlign w:val="center"/>
          </w:tcPr>
          <w:p w14:paraId="4FCF1BF3" w14:textId="77777777" w:rsidR="00B877C4" w:rsidRPr="00BC29AA" w:rsidRDefault="00B877C4" w:rsidP="00E372A9">
            <w:pPr>
              <w:spacing w:after="0" w:line="240" w:lineRule="auto"/>
              <w:rPr>
                <w:rFonts w:ascii="Times New Roman" w:eastAsia="Times New Roman" w:hAnsi="Times New Roman"/>
                <w:sz w:val="20"/>
                <w:szCs w:val="20"/>
              </w:rPr>
            </w:pPr>
            <w:r w:rsidRPr="00BC29AA">
              <w:rPr>
                <w:rFonts w:ascii="Times New Roman" w:eastAsia="Times New Roman" w:hAnsi="Times New Roman"/>
                <w:b/>
                <w:bCs/>
                <w:sz w:val="20"/>
                <w:szCs w:val="20"/>
              </w:rPr>
              <w:t>Значение показателя</w:t>
            </w:r>
          </w:p>
        </w:tc>
      </w:tr>
      <w:tr w:rsidR="00B877C4" w14:paraId="099DE384" w14:textId="77777777" w:rsidTr="00DE1200">
        <w:trPr>
          <w:jc w:val="center"/>
        </w:trPr>
        <w:tc>
          <w:tcPr>
            <w:tcW w:w="905" w:type="dxa"/>
            <w:vMerge/>
          </w:tcPr>
          <w:p w14:paraId="044658CB" w14:textId="77777777" w:rsidR="00B877C4" w:rsidRPr="00BC29AA" w:rsidRDefault="00B877C4" w:rsidP="00E372A9">
            <w:pPr>
              <w:spacing w:after="0" w:line="240" w:lineRule="auto"/>
              <w:rPr>
                <w:rFonts w:ascii="Times New Roman" w:eastAsia="Times New Roman" w:hAnsi="Times New Roman"/>
                <w:sz w:val="20"/>
                <w:szCs w:val="20"/>
              </w:rPr>
            </w:pPr>
          </w:p>
        </w:tc>
        <w:tc>
          <w:tcPr>
            <w:tcW w:w="3554" w:type="dxa"/>
            <w:vMerge/>
          </w:tcPr>
          <w:p w14:paraId="19C92769" w14:textId="77777777" w:rsidR="00B877C4" w:rsidRPr="00BC29AA" w:rsidRDefault="00B877C4" w:rsidP="00E372A9">
            <w:pPr>
              <w:spacing w:after="0" w:line="240" w:lineRule="auto"/>
              <w:rPr>
                <w:rFonts w:ascii="Times New Roman" w:eastAsia="Times New Roman" w:hAnsi="Times New Roman"/>
                <w:sz w:val="20"/>
                <w:szCs w:val="20"/>
              </w:rPr>
            </w:pPr>
          </w:p>
        </w:tc>
        <w:tc>
          <w:tcPr>
            <w:tcW w:w="2646" w:type="dxa"/>
            <w:vAlign w:val="center"/>
          </w:tcPr>
          <w:p w14:paraId="54F99B72" w14:textId="77777777" w:rsidR="00B877C4" w:rsidRPr="00BC29AA" w:rsidRDefault="00B877C4" w:rsidP="00F1260A">
            <w:pPr>
              <w:spacing w:after="0" w:line="240" w:lineRule="auto"/>
              <w:jc w:val="center"/>
              <w:rPr>
                <w:rFonts w:ascii="Times New Roman" w:hAnsi="Times New Roman"/>
                <w:sz w:val="20"/>
                <w:szCs w:val="20"/>
              </w:rPr>
            </w:pPr>
            <w:r w:rsidRPr="00BC29AA">
              <w:rPr>
                <w:rFonts w:ascii="Times New Roman" w:eastAsia="Times New Roman" w:hAnsi="Times New Roman"/>
                <w:b/>
                <w:bCs/>
                <w:sz w:val="20"/>
                <w:szCs w:val="20"/>
              </w:rPr>
              <w:t>ДО</w:t>
            </w:r>
          </w:p>
        </w:tc>
        <w:tc>
          <w:tcPr>
            <w:tcW w:w="1966" w:type="dxa"/>
            <w:vAlign w:val="center"/>
          </w:tcPr>
          <w:p w14:paraId="06CD3604" w14:textId="77777777" w:rsidR="00B877C4" w:rsidRPr="00BC29AA" w:rsidRDefault="00B877C4" w:rsidP="00F1260A">
            <w:pPr>
              <w:spacing w:after="0" w:line="240" w:lineRule="auto"/>
              <w:jc w:val="center"/>
              <w:rPr>
                <w:rFonts w:ascii="Times New Roman" w:hAnsi="Times New Roman"/>
                <w:sz w:val="20"/>
                <w:szCs w:val="20"/>
              </w:rPr>
            </w:pPr>
            <w:r w:rsidRPr="00BC29AA">
              <w:rPr>
                <w:rFonts w:ascii="Times New Roman" w:eastAsia="Times New Roman" w:hAnsi="Times New Roman"/>
                <w:b/>
                <w:bCs/>
                <w:sz w:val="20"/>
                <w:szCs w:val="20"/>
              </w:rPr>
              <w:t>ПОСЛЕ</w:t>
            </w:r>
          </w:p>
        </w:tc>
      </w:tr>
      <w:tr w:rsidR="00B877C4" w:rsidRPr="00725D9D" w14:paraId="419AC491" w14:textId="77777777" w:rsidTr="00DE1200">
        <w:trPr>
          <w:jc w:val="center"/>
        </w:trPr>
        <w:tc>
          <w:tcPr>
            <w:tcW w:w="9071" w:type="dxa"/>
            <w:gridSpan w:val="4"/>
            <w:vAlign w:val="center"/>
          </w:tcPr>
          <w:p w14:paraId="092DEAF1" w14:textId="77777777" w:rsidR="00B877C4" w:rsidRPr="00725D9D" w:rsidRDefault="0045492C" w:rsidP="004529FB">
            <w:pPr>
              <w:spacing w:after="0" w:line="240" w:lineRule="auto"/>
              <w:jc w:val="center"/>
              <w:rPr>
                <w:rFonts w:ascii="Times New Roman" w:eastAsia="Times New Roman" w:hAnsi="Times New Roman"/>
                <w:b/>
                <w:w w:val="97"/>
                <w:sz w:val="20"/>
                <w:szCs w:val="20"/>
              </w:rPr>
            </w:pPr>
            <w:r w:rsidRPr="00725D9D">
              <w:rPr>
                <w:rFonts w:ascii="Times New Roman" w:eastAsia="Times New Roman" w:hAnsi="Times New Roman"/>
                <w:b/>
                <w:w w:val="97"/>
                <w:sz w:val="20"/>
                <w:szCs w:val="20"/>
              </w:rPr>
              <w:t>Котельная</w:t>
            </w:r>
            <w:r w:rsidR="00FB6D19" w:rsidRPr="00725D9D">
              <w:rPr>
                <w:rFonts w:ascii="Times New Roman" w:eastAsia="Times New Roman" w:hAnsi="Times New Roman"/>
                <w:b/>
                <w:w w:val="97"/>
                <w:sz w:val="20"/>
                <w:szCs w:val="20"/>
              </w:rPr>
              <w:t xml:space="preserve"> </w:t>
            </w:r>
            <w:r w:rsidR="003424EA">
              <w:rPr>
                <w:rFonts w:ascii="Times New Roman" w:eastAsia="Times New Roman" w:hAnsi="Times New Roman"/>
                <w:b/>
                <w:w w:val="97"/>
                <w:sz w:val="20"/>
                <w:szCs w:val="20"/>
              </w:rPr>
              <w:t>№ 10</w:t>
            </w:r>
            <w:r w:rsidRPr="00725D9D">
              <w:rPr>
                <w:rFonts w:ascii="Times New Roman" w:eastAsia="Times New Roman" w:hAnsi="Times New Roman"/>
                <w:b/>
                <w:w w:val="97"/>
                <w:sz w:val="20"/>
                <w:szCs w:val="20"/>
              </w:rPr>
              <w:t xml:space="preserve"> </w:t>
            </w:r>
            <w:r w:rsidRPr="003424EA">
              <w:rPr>
                <w:rFonts w:ascii="Times New Roman" w:eastAsia="Times New Roman" w:hAnsi="Times New Roman"/>
                <w:b/>
                <w:w w:val="97"/>
                <w:sz w:val="20"/>
                <w:szCs w:val="20"/>
              </w:rPr>
              <w:t>(</w:t>
            </w:r>
            <w:r w:rsidR="003424EA" w:rsidRPr="003424EA">
              <w:rPr>
                <w:rFonts w:ascii="Times New Roman" w:hAnsi="Times New Roman"/>
                <w:b/>
                <w:sz w:val="20"/>
                <w:szCs w:val="20"/>
              </w:rPr>
              <w:t>с. Марьино, пер. Торговый, 5 А</w:t>
            </w:r>
            <w:r w:rsidRPr="00725D9D">
              <w:rPr>
                <w:rFonts w:ascii="Times New Roman" w:eastAsia="Times New Roman" w:hAnsi="Times New Roman"/>
                <w:b/>
                <w:w w:val="97"/>
                <w:sz w:val="20"/>
                <w:szCs w:val="20"/>
              </w:rPr>
              <w:t>)</w:t>
            </w:r>
          </w:p>
        </w:tc>
      </w:tr>
      <w:tr w:rsidR="00B877C4" w:rsidRPr="00F1654A" w14:paraId="6D54058A" w14:textId="77777777" w:rsidTr="00DE1200">
        <w:trPr>
          <w:jc w:val="center"/>
        </w:trPr>
        <w:tc>
          <w:tcPr>
            <w:tcW w:w="905" w:type="dxa"/>
            <w:vAlign w:val="center"/>
          </w:tcPr>
          <w:p w14:paraId="6973BE2C" w14:textId="77777777" w:rsidR="00B877C4" w:rsidRPr="00F1654A" w:rsidRDefault="00B877C4" w:rsidP="00E372A9">
            <w:pPr>
              <w:spacing w:after="0" w:line="240" w:lineRule="auto"/>
              <w:rPr>
                <w:rFonts w:ascii="Times New Roman" w:hAnsi="Times New Roman"/>
                <w:sz w:val="20"/>
                <w:szCs w:val="20"/>
              </w:rPr>
            </w:pPr>
            <w:r w:rsidRPr="00F1654A">
              <w:rPr>
                <w:rFonts w:ascii="Times New Roman" w:eastAsia="Times New Roman" w:hAnsi="Times New Roman"/>
                <w:sz w:val="20"/>
                <w:szCs w:val="20"/>
              </w:rPr>
              <w:t>1</w:t>
            </w:r>
          </w:p>
        </w:tc>
        <w:tc>
          <w:tcPr>
            <w:tcW w:w="3554" w:type="dxa"/>
            <w:vAlign w:val="center"/>
          </w:tcPr>
          <w:p w14:paraId="1853937A" w14:textId="77777777" w:rsidR="00B877C4" w:rsidRPr="00F1654A" w:rsidRDefault="00B877C4" w:rsidP="00E372A9">
            <w:pPr>
              <w:spacing w:after="0" w:line="240" w:lineRule="auto"/>
              <w:rPr>
                <w:rFonts w:ascii="Times New Roman" w:hAnsi="Times New Roman"/>
                <w:sz w:val="20"/>
                <w:szCs w:val="20"/>
              </w:rPr>
            </w:pPr>
            <w:r w:rsidRPr="00F1654A">
              <w:rPr>
                <w:rFonts w:ascii="Times New Roman" w:eastAsia="Times New Roman" w:hAnsi="Times New Roman"/>
                <w:sz w:val="20"/>
                <w:szCs w:val="20"/>
              </w:rPr>
              <w:t>КПД источника тепловой энергии</w:t>
            </w:r>
          </w:p>
        </w:tc>
        <w:tc>
          <w:tcPr>
            <w:tcW w:w="2646" w:type="dxa"/>
            <w:vAlign w:val="center"/>
          </w:tcPr>
          <w:p w14:paraId="594D5B9A" w14:textId="77777777" w:rsidR="00B877C4" w:rsidRPr="00F1654A" w:rsidRDefault="00F1654A" w:rsidP="00E372A9">
            <w:pPr>
              <w:spacing w:after="0" w:line="240" w:lineRule="auto"/>
              <w:rPr>
                <w:rFonts w:ascii="Times New Roman" w:hAnsi="Times New Roman"/>
                <w:sz w:val="20"/>
                <w:szCs w:val="20"/>
              </w:rPr>
            </w:pPr>
            <w:r w:rsidRPr="00F1654A">
              <w:rPr>
                <w:rFonts w:ascii="Times New Roman" w:eastAsia="Times New Roman" w:hAnsi="Times New Roman"/>
                <w:w w:val="97"/>
                <w:sz w:val="20"/>
                <w:szCs w:val="20"/>
              </w:rPr>
              <w:t>0,8</w:t>
            </w:r>
            <w:r w:rsidR="003424EA">
              <w:rPr>
                <w:rFonts w:ascii="Times New Roman" w:eastAsia="Times New Roman" w:hAnsi="Times New Roman"/>
                <w:w w:val="97"/>
                <w:sz w:val="20"/>
                <w:szCs w:val="20"/>
              </w:rPr>
              <w:t>4</w:t>
            </w:r>
          </w:p>
        </w:tc>
        <w:tc>
          <w:tcPr>
            <w:tcW w:w="1966" w:type="dxa"/>
            <w:vAlign w:val="center"/>
          </w:tcPr>
          <w:p w14:paraId="07C00A33" w14:textId="77777777" w:rsidR="00B877C4" w:rsidRPr="003424EA" w:rsidRDefault="00F1654A" w:rsidP="003424EA">
            <w:pPr>
              <w:spacing w:after="0" w:line="240" w:lineRule="auto"/>
              <w:rPr>
                <w:rFonts w:ascii="Times New Roman" w:hAnsi="Times New Roman"/>
                <w:sz w:val="20"/>
                <w:szCs w:val="20"/>
              </w:rPr>
            </w:pPr>
            <w:r w:rsidRPr="003424EA">
              <w:rPr>
                <w:rFonts w:ascii="Times New Roman" w:eastAsia="Times New Roman" w:hAnsi="Times New Roman"/>
                <w:w w:val="97"/>
                <w:sz w:val="20"/>
                <w:szCs w:val="20"/>
              </w:rPr>
              <w:t>0,8</w:t>
            </w:r>
            <w:r w:rsidR="003424EA" w:rsidRPr="003424EA">
              <w:rPr>
                <w:rFonts w:ascii="Times New Roman" w:eastAsia="Times New Roman" w:hAnsi="Times New Roman"/>
                <w:w w:val="97"/>
                <w:sz w:val="20"/>
                <w:szCs w:val="20"/>
              </w:rPr>
              <w:t>4</w:t>
            </w:r>
          </w:p>
        </w:tc>
      </w:tr>
      <w:tr w:rsidR="00D66ABF" w:rsidRPr="00F1260A" w14:paraId="7AE56385" w14:textId="77777777" w:rsidTr="00DE1200">
        <w:trPr>
          <w:jc w:val="center"/>
        </w:trPr>
        <w:tc>
          <w:tcPr>
            <w:tcW w:w="905" w:type="dxa"/>
            <w:vAlign w:val="center"/>
          </w:tcPr>
          <w:p w14:paraId="4B65761E" w14:textId="77777777" w:rsidR="00D66ABF" w:rsidRPr="00F1260A" w:rsidRDefault="00D66ABF" w:rsidP="00E372A9">
            <w:pPr>
              <w:spacing w:after="0" w:line="240" w:lineRule="auto"/>
              <w:rPr>
                <w:rFonts w:ascii="Times New Roman" w:hAnsi="Times New Roman"/>
                <w:sz w:val="20"/>
                <w:szCs w:val="20"/>
              </w:rPr>
            </w:pPr>
            <w:r w:rsidRPr="00F1260A">
              <w:rPr>
                <w:rFonts w:ascii="Times New Roman" w:eastAsia="Times New Roman" w:hAnsi="Times New Roman"/>
                <w:sz w:val="20"/>
                <w:szCs w:val="20"/>
              </w:rPr>
              <w:t>2</w:t>
            </w:r>
          </w:p>
        </w:tc>
        <w:tc>
          <w:tcPr>
            <w:tcW w:w="3554" w:type="dxa"/>
            <w:vAlign w:val="center"/>
          </w:tcPr>
          <w:p w14:paraId="0E7147D3" w14:textId="77777777" w:rsidR="00D66ABF" w:rsidRPr="00F1260A" w:rsidRDefault="00D66ABF" w:rsidP="00E372A9">
            <w:pPr>
              <w:spacing w:after="0" w:line="240" w:lineRule="auto"/>
              <w:rPr>
                <w:rFonts w:ascii="Times New Roman" w:hAnsi="Times New Roman"/>
                <w:sz w:val="20"/>
                <w:szCs w:val="20"/>
              </w:rPr>
            </w:pPr>
            <w:r w:rsidRPr="00F1260A">
              <w:rPr>
                <w:rFonts w:ascii="Times New Roman" w:eastAsia="Times New Roman" w:hAnsi="Times New Roman"/>
                <w:sz w:val="20"/>
                <w:szCs w:val="20"/>
              </w:rPr>
              <w:t>Экономия газового топлива в натуральном выражении, тыс. м</w:t>
            </w:r>
            <w:r w:rsidRPr="00F1260A">
              <w:rPr>
                <w:rFonts w:ascii="Times New Roman" w:eastAsia="Times New Roman" w:hAnsi="Times New Roman"/>
                <w:sz w:val="20"/>
                <w:szCs w:val="20"/>
                <w:vertAlign w:val="superscript"/>
              </w:rPr>
              <w:t>3</w:t>
            </w:r>
          </w:p>
        </w:tc>
        <w:tc>
          <w:tcPr>
            <w:tcW w:w="2646" w:type="dxa"/>
            <w:vAlign w:val="center"/>
          </w:tcPr>
          <w:p w14:paraId="2ADD24D9" w14:textId="77777777" w:rsidR="00D66ABF" w:rsidRPr="00F1260A" w:rsidRDefault="00E2738D" w:rsidP="00E372A9">
            <w:pPr>
              <w:spacing w:after="0" w:line="240" w:lineRule="auto"/>
              <w:rPr>
                <w:rFonts w:ascii="Times New Roman" w:hAnsi="Times New Roman"/>
                <w:sz w:val="20"/>
                <w:szCs w:val="20"/>
              </w:rPr>
            </w:pPr>
            <w:r w:rsidRPr="00F1260A">
              <w:rPr>
                <w:rFonts w:ascii="Times New Roman" w:hAnsi="Times New Roman"/>
                <w:sz w:val="20"/>
                <w:szCs w:val="20"/>
              </w:rPr>
              <w:t>0</w:t>
            </w:r>
          </w:p>
        </w:tc>
        <w:tc>
          <w:tcPr>
            <w:tcW w:w="1966" w:type="dxa"/>
            <w:shd w:val="clear" w:color="auto" w:fill="auto"/>
            <w:vAlign w:val="center"/>
          </w:tcPr>
          <w:p w14:paraId="00DB5F58" w14:textId="77777777" w:rsidR="00D66ABF" w:rsidRPr="00F1260A" w:rsidRDefault="00F1260A" w:rsidP="00E372A9">
            <w:pPr>
              <w:spacing w:after="0" w:line="240" w:lineRule="auto"/>
              <w:rPr>
                <w:rFonts w:ascii="Times New Roman" w:hAnsi="Times New Roman"/>
                <w:sz w:val="20"/>
                <w:szCs w:val="20"/>
              </w:rPr>
            </w:pPr>
            <w:r w:rsidRPr="00F1260A">
              <w:rPr>
                <w:rFonts w:ascii="Times New Roman" w:hAnsi="Times New Roman"/>
                <w:sz w:val="20"/>
                <w:szCs w:val="20"/>
              </w:rPr>
              <w:t>181,4</w:t>
            </w:r>
          </w:p>
        </w:tc>
      </w:tr>
      <w:tr w:rsidR="00FB6D19" w:rsidRPr="00725D9D" w14:paraId="0CE81043" w14:textId="77777777" w:rsidTr="00DE1200">
        <w:trPr>
          <w:jc w:val="center"/>
        </w:trPr>
        <w:tc>
          <w:tcPr>
            <w:tcW w:w="9071" w:type="dxa"/>
            <w:gridSpan w:val="4"/>
            <w:vAlign w:val="center"/>
          </w:tcPr>
          <w:p w14:paraId="4D27DA21" w14:textId="77777777" w:rsidR="00FB6D19" w:rsidRPr="00725D9D" w:rsidRDefault="00FB6D19" w:rsidP="004529FB">
            <w:pPr>
              <w:spacing w:after="0" w:line="240" w:lineRule="auto"/>
              <w:jc w:val="center"/>
              <w:rPr>
                <w:rFonts w:ascii="Times New Roman" w:eastAsia="Times New Roman" w:hAnsi="Times New Roman"/>
                <w:b/>
                <w:sz w:val="20"/>
                <w:szCs w:val="20"/>
                <w:lang w:eastAsia="ru-RU"/>
              </w:rPr>
            </w:pPr>
            <w:r w:rsidRPr="00725D9D">
              <w:rPr>
                <w:rFonts w:ascii="Times New Roman" w:eastAsia="Times New Roman" w:hAnsi="Times New Roman"/>
                <w:b/>
                <w:sz w:val="20"/>
                <w:szCs w:val="20"/>
                <w:lang w:eastAsia="ru-RU"/>
              </w:rPr>
              <w:t xml:space="preserve">Котельная </w:t>
            </w:r>
            <w:r w:rsidR="00725D9D" w:rsidRPr="00725D9D">
              <w:rPr>
                <w:rFonts w:ascii="Times New Roman" w:eastAsia="Times New Roman" w:hAnsi="Times New Roman"/>
                <w:b/>
                <w:sz w:val="20"/>
                <w:szCs w:val="20"/>
                <w:lang w:eastAsia="ru-RU"/>
              </w:rPr>
              <w:t>№ 1</w:t>
            </w:r>
            <w:r w:rsidR="003424EA">
              <w:rPr>
                <w:rFonts w:ascii="Times New Roman" w:eastAsia="Times New Roman" w:hAnsi="Times New Roman"/>
                <w:b/>
                <w:sz w:val="20"/>
                <w:szCs w:val="20"/>
                <w:lang w:eastAsia="ru-RU"/>
              </w:rPr>
              <w:t>1</w:t>
            </w:r>
            <w:r w:rsidR="00725D9D" w:rsidRPr="00725D9D">
              <w:rPr>
                <w:rFonts w:ascii="Times New Roman" w:eastAsia="Times New Roman" w:hAnsi="Times New Roman"/>
                <w:b/>
                <w:sz w:val="20"/>
                <w:szCs w:val="20"/>
                <w:lang w:eastAsia="ru-RU"/>
              </w:rPr>
              <w:t xml:space="preserve"> (</w:t>
            </w:r>
            <w:r w:rsidR="003424EA" w:rsidRPr="003424EA">
              <w:rPr>
                <w:rFonts w:ascii="Times New Roman" w:hAnsi="Times New Roman"/>
                <w:b/>
                <w:sz w:val="20"/>
                <w:szCs w:val="20"/>
              </w:rPr>
              <w:t>с. Вольное, ул. Школьная, 26</w:t>
            </w:r>
            <w:r w:rsidRPr="00725D9D">
              <w:rPr>
                <w:rFonts w:ascii="Times New Roman" w:eastAsia="Times New Roman" w:hAnsi="Times New Roman"/>
                <w:b/>
                <w:sz w:val="20"/>
                <w:szCs w:val="20"/>
                <w:lang w:eastAsia="ru-RU"/>
              </w:rPr>
              <w:t>)</w:t>
            </w:r>
          </w:p>
        </w:tc>
      </w:tr>
      <w:tr w:rsidR="00FB6D19" w:rsidRPr="00CF1FD2" w14:paraId="1AE5ED42" w14:textId="77777777" w:rsidTr="00DE1200">
        <w:trPr>
          <w:jc w:val="center"/>
        </w:trPr>
        <w:tc>
          <w:tcPr>
            <w:tcW w:w="905" w:type="dxa"/>
            <w:vAlign w:val="center"/>
          </w:tcPr>
          <w:p w14:paraId="3DC49FE0" w14:textId="77777777" w:rsidR="00FB6D19" w:rsidRPr="00CF1FD2" w:rsidRDefault="00FB6D19" w:rsidP="00E372A9">
            <w:pPr>
              <w:spacing w:after="0" w:line="240" w:lineRule="auto"/>
              <w:rPr>
                <w:rFonts w:ascii="Times New Roman" w:hAnsi="Times New Roman"/>
                <w:color w:val="000000" w:themeColor="text1"/>
                <w:sz w:val="20"/>
                <w:szCs w:val="20"/>
              </w:rPr>
            </w:pPr>
            <w:r w:rsidRPr="00CF1FD2">
              <w:rPr>
                <w:rFonts w:ascii="Times New Roman" w:eastAsia="Times New Roman" w:hAnsi="Times New Roman"/>
                <w:color w:val="000000" w:themeColor="text1"/>
                <w:sz w:val="20"/>
                <w:szCs w:val="20"/>
              </w:rPr>
              <w:t>1</w:t>
            </w:r>
          </w:p>
        </w:tc>
        <w:tc>
          <w:tcPr>
            <w:tcW w:w="3554" w:type="dxa"/>
            <w:vAlign w:val="center"/>
          </w:tcPr>
          <w:p w14:paraId="3B361D6E" w14:textId="77777777" w:rsidR="00FB6D19" w:rsidRPr="00CF1FD2" w:rsidRDefault="00FB6D19" w:rsidP="00E372A9">
            <w:pPr>
              <w:spacing w:after="0" w:line="240" w:lineRule="auto"/>
              <w:rPr>
                <w:rFonts w:ascii="Times New Roman" w:hAnsi="Times New Roman"/>
                <w:color w:val="000000" w:themeColor="text1"/>
                <w:sz w:val="20"/>
                <w:szCs w:val="20"/>
              </w:rPr>
            </w:pPr>
            <w:r w:rsidRPr="00CF1FD2">
              <w:rPr>
                <w:rFonts w:ascii="Times New Roman" w:eastAsia="Times New Roman" w:hAnsi="Times New Roman"/>
                <w:color w:val="000000" w:themeColor="text1"/>
                <w:sz w:val="20"/>
                <w:szCs w:val="20"/>
              </w:rPr>
              <w:t>КПД источника тепловой энергии</w:t>
            </w:r>
          </w:p>
        </w:tc>
        <w:tc>
          <w:tcPr>
            <w:tcW w:w="2646" w:type="dxa"/>
            <w:vAlign w:val="center"/>
          </w:tcPr>
          <w:p w14:paraId="2613E2A0" w14:textId="77777777" w:rsidR="00FB6D19" w:rsidRPr="00CF1FD2" w:rsidRDefault="00183C62" w:rsidP="003424EA">
            <w:pPr>
              <w:spacing w:after="0" w:line="240" w:lineRule="auto"/>
              <w:rPr>
                <w:rFonts w:ascii="Times New Roman" w:eastAsia="Times New Roman" w:hAnsi="Times New Roman"/>
                <w:color w:val="000000" w:themeColor="text1"/>
                <w:sz w:val="20"/>
                <w:szCs w:val="20"/>
                <w:lang w:eastAsia="ru-RU"/>
              </w:rPr>
            </w:pPr>
            <w:r w:rsidRPr="00CF1FD2">
              <w:rPr>
                <w:rFonts w:ascii="Times New Roman" w:eastAsia="Times New Roman" w:hAnsi="Times New Roman"/>
                <w:color w:val="000000" w:themeColor="text1"/>
                <w:sz w:val="20"/>
                <w:szCs w:val="20"/>
                <w:lang w:eastAsia="ru-RU"/>
              </w:rPr>
              <w:t>0,</w:t>
            </w:r>
            <w:r w:rsidR="003424EA">
              <w:rPr>
                <w:rFonts w:ascii="Times New Roman" w:eastAsia="Times New Roman" w:hAnsi="Times New Roman"/>
                <w:color w:val="000000" w:themeColor="text1"/>
                <w:sz w:val="20"/>
                <w:szCs w:val="20"/>
                <w:lang w:eastAsia="ru-RU"/>
              </w:rPr>
              <w:t>92</w:t>
            </w:r>
          </w:p>
        </w:tc>
        <w:tc>
          <w:tcPr>
            <w:tcW w:w="1966" w:type="dxa"/>
            <w:vAlign w:val="center"/>
          </w:tcPr>
          <w:p w14:paraId="63E9C98C" w14:textId="77777777" w:rsidR="00FB6D19" w:rsidRPr="003424EA" w:rsidRDefault="005860F3" w:rsidP="003424EA">
            <w:pPr>
              <w:spacing w:after="0" w:line="240" w:lineRule="auto"/>
              <w:rPr>
                <w:rFonts w:ascii="Times New Roman" w:eastAsia="Times New Roman" w:hAnsi="Times New Roman"/>
                <w:sz w:val="20"/>
                <w:szCs w:val="20"/>
                <w:lang w:eastAsia="ru-RU"/>
              </w:rPr>
            </w:pPr>
            <w:r w:rsidRPr="003424EA">
              <w:rPr>
                <w:rFonts w:ascii="Times New Roman" w:eastAsia="Times New Roman" w:hAnsi="Times New Roman"/>
                <w:sz w:val="20"/>
                <w:szCs w:val="20"/>
                <w:lang w:eastAsia="ru-RU"/>
              </w:rPr>
              <w:t>0,</w:t>
            </w:r>
            <w:r w:rsidR="003424EA" w:rsidRPr="003424EA">
              <w:rPr>
                <w:rFonts w:ascii="Times New Roman" w:eastAsia="Times New Roman" w:hAnsi="Times New Roman"/>
                <w:sz w:val="20"/>
                <w:szCs w:val="20"/>
                <w:lang w:eastAsia="ru-RU"/>
              </w:rPr>
              <w:t>92</w:t>
            </w:r>
          </w:p>
        </w:tc>
      </w:tr>
      <w:tr w:rsidR="00FB6D19" w:rsidRPr="00F1260A" w14:paraId="4E64A299" w14:textId="77777777" w:rsidTr="00DE1200">
        <w:trPr>
          <w:jc w:val="center"/>
        </w:trPr>
        <w:tc>
          <w:tcPr>
            <w:tcW w:w="905" w:type="dxa"/>
            <w:vAlign w:val="center"/>
          </w:tcPr>
          <w:p w14:paraId="01CBB7F3" w14:textId="77777777" w:rsidR="00FB6D19" w:rsidRPr="00F1260A" w:rsidRDefault="00FB6D19" w:rsidP="00E372A9">
            <w:pPr>
              <w:spacing w:after="0" w:line="240" w:lineRule="auto"/>
              <w:rPr>
                <w:rFonts w:ascii="Times New Roman" w:hAnsi="Times New Roman"/>
                <w:sz w:val="20"/>
                <w:szCs w:val="20"/>
              </w:rPr>
            </w:pPr>
            <w:r w:rsidRPr="00F1260A">
              <w:rPr>
                <w:rFonts w:ascii="Times New Roman" w:eastAsia="Times New Roman" w:hAnsi="Times New Roman"/>
                <w:sz w:val="20"/>
                <w:szCs w:val="20"/>
              </w:rPr>
              <w:t>2</w:t>
            </w:r>
          </w:p>
        </w:tc>
        <w:tc>
          <w:tcPr>
            <w:tcW w:w="3554" w:type="dxa"/>
            <w:vAlign w:val="center"/>
          </w:tcPr>
          <w:p w14:paraId="7F5C96E0" w14:textId="77777777" w:rsidR="00FB6D19" w:rsidRPr="00F1260A" w:rsidRDefault="00FB6D19" w:rsidP="00E372A9">
            <w:pPr>
              <w:spacing w:after="0" w:line="240" w:lineRule="auto"/>
              <w:rPr>
                <w:rFonts w:ascii="Times New Roman" w:hAnsi="Times New Roman"/>
                <w:sz w:val="20"/>
                <w:szCs w:val="20"/>
              </w:rPr>
            </w:pPr>
            <w:r w:rsidRPr="00F1260A">
              <w:rPr>
                <w:rFonts w:ascii="Times New Roman" w:eastAsia="Times New Roman" w:hAnsi="Times New Roman"/>
                <w:sz w:val="20"/>
                <w:szCs w:val="20"/>
              </w:rPr>
              <w:t>Экономия газового топлива в натуральном выражении, тыс. м</w:t>
            </w:r>
            <w:r w:rsidRPr="00F1260A">
              <w:rPr>
                <w:rFonts w:ascii="Times New Roman" w:eastAsia="Times New Roman" w:hAnsi="Times New Roman"/>
                <w:sz w:val="20"/>
                <w:szCs w:val="20"/>
                <w:vertAlign w:val="superscript"/>
              </w:rPr>
              <w:t>3</w:t>
            </w:r>
          </w:p>
        </w:tc>
        <w:tc>
          <w:tcPr>
            <w:tcW w:w="2646" w:type="dxa"/>
            <w:vAlign w:val="center"/>
          </w:tcPr>
          <w:p w14:paraId="1E151906" w14:textId="77777777" w:rsidR="00FB6D19" w:rsidRPr="00F1260A" w:rsidRDefault="005860F3" w:rsidP="000C1145">
            <w:pPr>
              <w:spacing w:after="0" w:line="240" w:lineRule="auto"/>
              <w:rPr>
                <w:rFonts w:ascii="Times New Roman" w:eastAsia="Times New Roman" w:hAnsi="Times New Roman"/>
                <w:sz w:val="20"/>
                <w:szCs w:val="20"/>
                <w:lang w:eastAsia="ru-RU"/>
              </w:rPr>
            </w:pPr>
            <w:r w:rsidRPr="00F1260A">
              <w:rPr>
                <w:rFonts w:ascii="Times New Roman" w:hAnsi="Times New Roman"/>
                <w:sz w:val="20"/>
                <w:szCs w:val="20"/>
              </w:rPr>
              <w:t>0</w:t>
            </w:r>
          </w:p>
        </w:tc>
        <w:tc>
          <w:tcPr>
            <w:tcW w:w="1966" w:type="dxa"/>
            <w:vAlign w:val="center"/>
          </w:tcPr>
          <w:p w14:paraId="2A6DB926" w14:textId="77777777" w:rsidR="00FB6D19" w:rsidRPr="00F1260A" w:rsidRDefault="005860F3" w:rsidP="00E372A9">
            <w:pPr>
              <w:spacing w:after="0" w:line="240" w:lineRule="auto"/>
              <w:rPr>
                <w:rFonts w:ascii="Times New Roman" w:eastAsia="Times New Roman" w:hAnsi="Times New Roman"/>
                <w:sz w:val="20"/>
                <w:szCs w:val="20"/>
                <w:lang w:eastAsia="ru-RU"/>
              </w:rPr>
            </w:pPr>
            <w:r w:rsidRPr="00F1260A">
              <w:rPr>
                <w:rFonts w:ascii="Times New Roman" w:eastAsia="Times New Roman" w:hAnsi="Times New Roman"/>
                <w:sz w:val="20"/>
                <w:szCs w:val="20"/>
                <w:lang w:eastAsia="ru-RU"/>
              </w:rPr>
              <w:t>0</w:t>
            </w:r>
          </w:p>
        </w:tc>
      </w:tr>
    </w:tbl>
    <w:p w14:paraId="05BE9F7A" w14:textId="77777777" w:rsidR="000E4528" w:rsidRDefault="000E4528" w:rsidP="006B72A7">
      <w:pPr>
        <w:widowControl w:val="0"/>
        <w:spacing w:after="0" w:line="240" w:lineRule="auto"/>
        <w:jc w:val="center"/>
        <w:rPr>
          <w:rFonts w:ascii="Times New Roman" w:eastAsia="Times New Roman" w:hAnsi="Times New Roman"/>
          <w:b/>
          <w:sz w:val="28"/>
          <w:szCs w:val="28"/>
          <w:lang w:eastAsia="ru-RU"/>
        </w:rPr>
      </w:pPr>
    </w:p>
    <w:p w14:paraId="7CF8C144" w14:textId="77777777" w:rsidR="00B877C4" w:rsidRDefault="00B877C4" w:rsidP="009664F6">
      <w:pPr>
        <w:pStyle w:val="2"/>
      </w:pPr>
      <w:bookmarkStart w:id="61" w:name="_Toc85634960"/>
      <w: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1"/>
    </w:p>
    <w:p w14:paraId="6E1B4583" w14:textId="77777777" w:rsidR="00F1654A" w:rsidRDefault="00B877C4" w:rsidP="00F1654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Данные по фактически осуществленным инвестициям в строительство, реконструкцию, техническое перевооружение и модернизацию объектов теплоснабжения отсутствуют.</w:t>
      </w:r>
    </w:p>
    <w:p w14:paraId="27469D84" w14:textId="77777777" w:rsidR="00B877C4" w:rsidRPr="006D0374" w:rsidRDefault="00B877C4" w:rsidP="00DF2DF3">
      <w:pPr>
        <w:pStyle w:val="1"/>
        <w:spacing w:before="0" w:line="240" w:lineRule="auto"/>
        <w:jc w:val="center"/>
        <w:rPr>
          <w:rFonts w:ascii="Times New Roman" w:hAnsi="Times New Roman"/>
          <w:color w:val="auto"/>
          <w:szCs w:val="28"/>
          <w:lang w:eastAsia="ru-RU"/>
        </w:rPr>
      </w:pPr>
      <w:bookmarkStart w:id="62" w:name="_Toc85634961"/>
      <w:r w:rsidRPr="006D0374">
        <w:rPr>
          <w:rFonts w:ascii="Times New Roman" w:hAnsi="Times New Roman"/>
          <w:color w:val="auto"/>
          <w:szCs w:val="28"/>
          <w:lang w:eastAsia="ru-RU"/>
        </w:rPr>
        <w:t>РАЗДЕЛ 10. РЕШЕНИЕ О ПРИСВОЕНИИ СТАТУСА ЕДИНОЙ ТЕПЛОСНАБЖАЮЩЕЙ ОРГАНИЗАЦИИ</w:t>
      </w:r>
      <w:bookmarkEnd w:id="62"/>
    </w:p>
    <w:p w14:paraId="5B158C38" w14:textId="77777777" w:rsidR="00B877C4" w:rsidRDefault="00B877C4" w:rsidP="0081676D">
      <w:pPr>
        <w:pStyle w:val="2"/>
      </w:pPr>
      <w:bookmarkStart w:id="63" w:name="_Toc85634962"/>
      <w:r>
        <w:t>10.1. Решение о присвоении статуса единой теплоснабжающей организации (организациям)</w:t>
      </w:r>
      <w:bookmarkEnd w:id="63"/>
    </w:p>
    <w:p w14:paraId="64B1342E" w14:textId="77777777" w:rsidR="00762487" w:rsidRDefault="00B877C4" w:rsidP="0081676D">
      <w:pPr>
        <w:widowControl w:val="0"/>
        <w:spacing w:after="0" w:line="240" w:lineRule="auto"/>
        <w:ind w:firstLine="708"/>
        <w:jc w:val="both"/>
        <w:rPr>
          <w:rFonts w:ascii="Times New Roman" w:eastAsia="Times New Roman" w:hAnsi="Times New Roman"/>
          <w:sz w:val="28"/>
          <w:szCs w:val="28"/>
          <w:lang w:eastAsia="ru-RU"/>
        </w:rPr>
      </w:pPr>
      <w:r w:rsidRPr="00390070">
        <w:rPr>
          <w:rFonts w:ascii="Times New Roman" w:eastAsia="Times New Roman" w:hAnsi="Times New Roman"/>
          <w:sz w:val="28"/>
          <w:szCs w:val="28"/>
          <w:lang w:eastAsia="ru-RU"/>
        </w:rPr>
        <w:t>В соответствии</w:t>
      </w:r>
      <w:r w:rsidR="00B903DA">
        <w:rPr>
          <w:rFonts w:ascii="Times New Roman" w:eastAsia="Times New Roman" w:hAnsi="Times New Roman"/>
          <w:sz w:val="28"/>
          <w:szCs w:val="28"/>
          <w:lang w:eastAsia="ru-RU"/>
        </w:rPr>
        <w:t xml:space="preserve"> с </w:t>
      </w:r>
      <w:r w:rsidR="0081676D">
        <w:rPr>
          <w:rFonts w:ascii="Times New Roman" w:eastAsia="Times New Roman" w:hAnsi="Times New Roman"/>
          <w:sz w:val="28"/>
          <w:szCs w:val="28"/>
          <w:lang w:eastAsia="ru-RU"/>
        </w:rPr>
        <w:t xml:space="preserve">действующим законодательством </w:t>
      </w:r>
      <w:r w:rsidR="00503C6A">
        <w:rPr>
          <w:rFonts w:ascii="Times New Roman" w:eastAsia="Times New Roman" w:hAnsi="Times New Roman"/>
          <w:sz w:val="28"/>
          <w:szCs w:val="28"/>
          <w:lang w:eastAsia="ru-RU"/>
        </w:rPr>
        <w:t xml:space="preserve">статус </w:t>
      </w:r>
      <w:r w:rsidR="00390070" w:rsidRPr="00390070">
        <w:rPr>
          <w:rFonts w:ascii="Times New Roman" w:eastAsia="Times New Roman" w:hAnsi="Times New Roman"/>
          <w:sz w:val="28"/>
          <w:szCs w:val="28"/>
          <w:lang w:eastAsia="ru-RU"/>
        </w:rPr>
        <w:t>един</w:t>
      </w:r>
      <w:r w:rsidR="00503C6A">
        <w:rPr>
          <w:rFonts w:ascii="Times New Roman" w:eastAsia="Times New Roman" w:hAnsi="Times New Roman"/>
          <w:sz w:val="28"/>
          <w:szCs w:val="28"/>
          <w:lang w:eastAsia="ru-RU"/>
        </w:rPr>
        <w:t>ой</w:t>
      </w:r>
      <w:r w:rsidR="00390070" w:rsidRPr="00390070">
        <w:rPr>
          <w:rFonts w:ascii="Times New Roman" w:eastAsia="Times New Roman" w:hAnsi="Times New Roman"/>
          <w:sz w:val="28"/>
          <w:szCs w:val="28"/>
          <w:lang w:eastAsia="ru-RU"/>
        </w:rPr>
        <w:t xml:space="preserve"> теплоснабжаю</w:t>
      </w:r>
      <w:r w:rsidR="00FB6D19">
        <w:rPr>
          <w:rFonts w:ascii="Times New Roman" w:eastAsia="Times New Roman" w:hAnsi="Times New Roman"/>
          <w:sz w:val="28"/>
          <w:szCs w:val="28"/>
          <w:lang w:eastAsia="ru-RU"/>
        </w:rPr>
        <w:t>щ</w:t>
      </w:r>
      <w:r w:rsidR="00503C6A">
        <w:rPr>
          <w:rFonts w:ascii="Times New Roman" w:eastAsia="Times New Roman" w:hAnsi="Times New Roman"/>
          <w:sz w:val="28"/>
          <w:szCs w:val="28"/>
          <w:lang w:eastAsia="ru-RU"/>
        </w:rPr>
        <w:t>ей</w:t>
      </w:r>
      <w:r w:rsidR="00FB6D19">
        <w:rPr>
          <w:rFonts w:ascii="Times New Roman" w:eastAsia="Times New Roman" w:hAnsi="Times New Roman"/>
          <w:sz w:val="28"/>
          <w:szCs w:val="28"/>
          <w:lang w:eastAsia="ru-RU"/>
        </w:rPr>
        <w:t xml:space="preserve"> организаци</w:t>
      </w:r>
      <w:r w:rsidR="00503C6A">
        <w:rPr>
          <w:rFonts w:ascii="Times New Roman" w:eastAsia="Times New Roman" w:hAnsi="Times New Roman"/>
          <w:sz w:val="28"/>
          <w:szCs w:val="28"/>
          <w:lang w:eastAsia="ru-RU"/>
        </w:rPr>
        <w:t>и</w:t>
      </w:r>
      <w:r w:rsidR="00FB6D19">
        <w:rPr>
          <w:rFonts w:ascii="Times New Roman" w:eastAsia="Times New Roman" w:hAnsi="Times New Roman"/>
          <w:sz w:val="28"/>
          <w:szCs w:val="28"/>
          <w:lang w:eastAsia="ru-RU"/>
        </w:rPr>
        <w:t xml:space="preserve"> </w:t>
      </w:r>
      <w:r w:rsidR="00503C6A">
        <w:rPr>
          <w:rFonts w:ascii="Times New Roman" w:eastAsia="Times New Roman" w:hAnsi="Times New Roman"/>
          <w:sz w:val="28"/>
          <w:szCs w:val="28"/>
          <w:lang w:eastAsia="ru-RU"/>
        </w:rPr>
        <w:t xml:space="preserve">в границах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sidR="00390070" w:rsidRPr="00390070">
        <w:rPr>
          <w:rFonts w:ascii="Times New Roman" w:eastAsia="Times New Roman" w:hAnsi="Times New Roman"/>
          <w:sz w:val="28"/>
          <w:szCs w:val="28"/>
          <w:lang w:eastAsia="ru-RU"/>
        </w:rPr>
        <w:t xml:space="preserve"> </w:t>
      </w:r>
      <w:r w:rsidR="000E4528">
        <w:rPr>
          <w:rFonts w:ascii="Times New Roman" w:eastAsia="Times New Roman" w:hAnsi="Times New Roman"/>
          <w:sz w:val="28"/>
          <w:szCs w:val="28"/>
          <w:lang w:eastAsia="ru-RU"/>
        </w:rPr>
        <w:t>Успенского</w:t>
      </w:r>
      <w:r w:rsidR="00390070" w:rsidRPr="00390070">
        <w:rPr>
          <w:rFonts w:ascii="Times New Roman" w:eastAsia="Times New Roman" w:hAnsi="Times New Roman"/>
          <w:sz w:val="28"/>
          <w:szCs w:val="28"/>
          <w:lang w:eastAsia="ru-RU"/>
        </w:rPr>
        <w:t xml:space="preserve"> района</w:t>
      </w:r>
      <w:r w:rsidR="00B903DA">
        <w:rPr>
          <w:rFonts w:ascii="Times New Roman" w:eastAsia="Times New Roman" w:hAnsi="Times New Roman"/>
          <w:sz w:val="28"/>
          <w:szCs w:val="28"/>
          <w:lang w:eastAsia="ru-RU"/>
        </w:rPr>
        <w:t xml:space="preserve"> </w:t>
      </w:r>
      <w:r w:rsidR="0081676D">
        <w:rPr>
          <w:rFonts w:ascii="Times New Roman" w:eastAsia="Times New Roman" w:hAnsi="Times New Roman"/>
          <w:sz w:val="28"/>
          <w:szCs w:val="28"/>
          <w:lang w:eastAsia="ru-RU"/>
        </w:rPr>
        <w:t>не присвоен</w:t>
      </w:r>
      <w:r w:rsidRPr="00390070">
        <w:rPr>
          <w:rFonts w:ascii="Times New Roman" w:eastAsia="Times New Roman" w:hAnsi="Times New Roman"/>
          <w:sz w:val="28"/>
          <w:szCs w:val="28"/>
          <w:lang w:eastAsia="ru-RU"/>
        </w:rPr>
        <w:t>.</w:t>
      </w:r>
      <w:bookmarkStart w:id="64" w:name="_Toc85634963"/>
    </w:p>
    <w:p w14:paraId="7D2BC1DE" w14:textId="77777777" w:rsidR="00B877C4" w:rsidRDefault="00B877C4" w:rsidP="00762487">
      <w:pPr>
        <w:pStyle w:val="2"/>
      </w:pPr>
      <w:r>
        <w:t>10.2. Реестр зон действия единой теплоснабжающей организации</w:t>
      </w:r>
      <w:bookmarkEnd w:id="64"/>
    </w:p>
    <w:p w14:paraId="12B956D7" w14:textId="77777777" w:rsidR="00B877C4" w:rsidRPr="00B8637E" w:rsidRDefault="00B877C4" w:rsidP="006B72A7">
      <w:pPr>
        <w:widowControl w:val="0"/>
        <w:spacing w:after="0" w:line="240" w:lineRule="auto"/>
        <w:ind w:firstLine="708"/>
        <w:jc w:val="both"/>
        <w:rPr>
          <w:rFonts w:ascii="Times New Roman" w:hAnsi="Times New Roman"/>
          <w:bCs/>
          <w:sz w:val="28"/>
          <w:szCs w:val="28"/>
          <w:lang w:eastAsia="ru-RU"/>
        </w:rPr>
      </w:pPr>
      <w:r>
        <w:rPr>
          <w:rFonts w:ascii="Times New Roman" w:hAnsi="Times New Roman"/>
          <w:sz w:val="28"/>
          <w:szCs w:val="28"/>
        </w:rPr>
        <w:t xml:space="preserve">Решение о присвоении организации статуса единой теплоснабжающей организации в той или иной зоне деятельности принимает для поселений с численностью населения менее пятисот тысяч человек, в соответствии со статьей 6 пункта 6 Федерального закона № 190 «О теплоснабжении» и пункта 3. Правил организации теплоснабжения в Российской Федерации, </w:t>
      </w:r>
      <w:r>
        <w:rPr>
          <w:rFonts w:ascii="Times New Roman" w:hAnsi="Times New Roman"/>
          <w:sz w:val="28"/>
          <w:szCs w:val="28"/>
        </w:rPr>
        <w:lastRenderedPageBreak/>
        <w:t xml:space="preserve">утвержденных постановлением Правительства Российской Федерации от 8 августа 2012 г. № 808, органа местного самоуправления при утверждении схемы теплоснабжения поселения. В </w:t>
      </w:r>
      <w:r w:rsidR="000162A5">
        <w:rPr>
          <w:rFonts w:ascii="Times New Roman" w:hAnsi="Times New Roman"/>
          <w:sz w:val="28"/>
          <w:szCs w:val="28"/>
        </w:rPr>
        <w:t xml:space="preserve">Вольненском сельском </w:t>
      </w:r>
      <w:r>
        <w:rPr>
          <w:rFonts w:ascii="Times New Roman" w:hAnsi="Times New Roman"/>
          <w:sz w:val="28"/>
          <w:szCs w:val="28"/>
        </w:rPr>
        <w:t>поселении расположена одна теплоснабжающая организация</w:t>
      </w:r>
      <w:r w:rsidR="008008F5">
        <w:rPr>
          <w:rFonts w:ascii="Times New Roman" w:hAnsi="Times New Roman"/>
          <w:sz w:val="28"/>
          <w:szCs w:val="28"/>
        </w:rPr>
        <w:t>:</w:t>
      </w:r>
      <w:r>
        <w:rPr>
          <w:rFonts w:ascii="Times New Roman" w:hAnsi="Times New Roman"/>
          <w:sz w:val="28"/>
          <w:szCs w:val="28"/>
        </w:rPr>
        <w:t xml:space="preserve"> </w:t>
      </w:r>
      <w:r w:rsidR="00B903DA" w:rsidRPr="00B8637E">
        <w:rPr>
          <w:rFonts w:ascii="Times New Roman" w:hAnsi="Times New Roman"/>
          <w:bCs/>
          <w:sz w:val="28"/>
          <w:szCs w:val="28"/>
          <w:lang w:eastAsia="ru-RU"/>
        </w:rPr>
        <w:t>филиал ООО «МЭС» с. Успенское.</w:t>
      </w:r>
    </w:p>
    <w:p w14:paraId="6B452CE0" w14:textId="77777777" w:rsidR="00B877C4" w:rsidRDefault="00B877C4" w:rsidP="009664F6">
      <w:pPr>
        <w:pStyle w:val="2"/>
      </w:pPr>
      <w:bookmarkStart w:id="65" w:name="_Toc85634964"/>
      <w:r>
        <w:t>10.3. Основания, в том числе критерии, в соответствии с которыми теплоснабжающей организации присвоен статус единой теплоснабжающей организации</w:t>
      </w:r>
      <w:bookmarkEnd w:id="65"/>
    </w:p>
    <w:p w14:paraId="57D7851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021A6735"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2 пунктом 28 Федерального закона 190 «О теплоснабжении»:</w:t>
      </w:r>
    </w:p>
    <w:p w14:paraId="49F5FC2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7CD80C5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статьей 6 пунктом 6 Федерального закона 190 «О теплоснабжении»:</w:t>
      </w:r>
    </w:p>
    <w:p w14:paraId="075F173E"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14:paraId="660B55B3"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14:paraId="5BE3AC5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Критерии и порядок определения единой теплоснабжающей организации:</w:t>
      </w:r>
    </w:p>
    <w:p w14:paraId="48583AAF"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w:t>
      </w:r>
      <w:r>
        <w:rPr>
          <w:rFonts w:ascii="Times New Roman" w:eastAsia="Times New Roman" w:hAnsi="Times New Roman"/>
          <w:sz w:val="28"/>
          <w:szCs w:val="28"/>
          <w:lang w:eastAsia="ru-RU"/>
        </w:rPr>
        <w:lastRenderedPageBreak/>
        <w:t>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7BD02FAD"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7CC1F375"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37A5DA32"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70B09264"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40ED0B8D"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w:t>
      </w:r>
      <w:r w:rsidR="00D75861">
        <w:rPr>
          <w:rFonts w:ascii="Times New Roman" w:eastAsia="Times New Roman" w:hAnsi="Times New Roman"/>
          <w:sz w:val="28"/>
          <w:szCs w:val="28"/>
          <w:lang w:eastAsia="ru-RU"/>
        </w:rPr>
        <w:t>казан</w:t>
      </w:r>
      <w:r>
        <w:rPr>
          <w:rFonts w:ascii="Times New Roman" w:eastAsia="Times New Roman" w:hAnsi="Times New Roman"/>
          <w:sz w:val="28"/>
          <w:szCs w:val="28"/>
          <w:lang w:eastAsia="ru-RU"/>
        </w:rPr>
        <w:t>ием зоны деятельности, в которой у</w:t>
      </w:r>
      <w:r w:rsidR="00D75861">
        <w:rPr>
          <w:rFonts w:ascii="Times New Roman" w:eastAsia="Times New Roman" w:hAnsi="Times New Roman"/>
          <w:sz w:val="28"/>
          <w:szCs w:val="28"/>
          <w:lang w:eastAsia="ru-RU"/>
        </w:rPr>
        <w:t>казанн</w:t>
      </w:r>
      <w:r>
        <w:rPr>
          <w:rFonts w:ascii="Times New Roman" w:eastAsia="Times New Roman" w:hAnsi="Times New Roman"/>
          <w:sz w:val="28"/>
          <w:szCs w:val="28"/>
          <w:lang w:eastAsia="ru-RU"/>
        </w:rPr>
        <w:t>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14:paraId="60E0F890"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w:t>
      </w:r>
      <w:r w:rsidR="00D75861">
        <w:rPr>
          <w:rFonts w:ascii="Times New Roman" w:eastAsia="Times New Roman" w:hAnsi="Times New Roman"/>
          <w:sz w:val="28"/>
          <w:szCs w:val="28"/>
          <w:lang w:eastAsia="ru-RU"/>
        </w:rPr>
        <w:t>казан</w:t>
      </w:r>
      <w:r>
        <w:rPr>
          <w:rFonts w:ascii="Times New Roman" w:eastAsia="Times New Roman" w:hAnsi="Times New Roman"/>
          <w:sz w:val="28"/>
          <w:szCs w:val="28"/>
          <w:lang w:eastAsia="ru-RU"/>
        </w:rPr>
        <w:t>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31AC8C12"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Критериями определения единой теплоснабжающей организации являются:</w:t>
      </w:r>
    </w:p>
    <w:p w14:paraId="43866DA0"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w:t>
      </w:r>
      <w:r>
        <w:rPr>
          <w:rFonts w:ascii="Times New Roman" w:eastAsia="Times New Roman" w:hAnsi="Times New Roman"/>
          <w:sz w:val="28"/>
          <w:szCs w:val="28"/>
          <w:lang w:eastAsia="ru-RU"/>
        </w:rPr>
        <w:lastRenderedPageBreak/>
        <w:t>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172859D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w:t>
      </w:r>
      <w:r w:rsidR="00D75861">
        <w:rPr>
          <w:rFonts w:ascii="Times New Roman" w:eastAsia="Times New Roman" w:hAnsi="Times New Roman"/>
          <w:sz w:val="28"/>
          <w:szCs w:val="28"/>
          <w:lang w:eastAsia="ru-RU"/>
        </w:rPr>
        <w:t>казанная</w:t>
      </w:r>
      <w:r>
        <w:rPr>
          <w:rFonts w:ascii="Times New Roman" w:eastAsia="Times New Roman" w:hAnsi="Times New Roman"/>
          <w:sz w:val="28"/>
          <w:szCs w:val="28"/>
          <w:lang w:eastAsia="ru-RU"/>
        </w:rPr>
        <w:t xml:space="preserve">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020C1262"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2429FBB1"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79A970B8"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74563542"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Единая теплоснабжающая организация при осуществлении своей деятельности обязана:</w:t>
      </w:r>
    </w:p>
    <w:p w14:paraId="2A460CE7"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5C69D15C"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62918F49"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0532CDB2" w14:textId="77777777" w:rsidR="00B877C4" w:rsidRDefault="00B877C4" w:rsidP="006B72A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осуществлять контроль режимов потребления тепловой энергии в зоне своей деятельности.</w:t>
      </w:r>
    </w:p>
    <w:p w14:paraId="0909E7E8" w14:textId="77777777" w:rsidR="00B877C4" w:rsidRDefault="00B877C4" w:rsidP="009664F6">
      <w:pPr>
        <w:pStyle w:val="2"/>
      </w:pPr>
      <w:bookmarkStart w:id="66" w:name="_Toc85634965"/>
      <w:r>
        <w:lastRenderedPageBreak/>
        <w:t>10.4. Информация о поданных теплоснабжающими организациями заявках на присвоение статуса единой теплоснабжающей организации</w:t>
      </w:r>
      <w:bookmarkEnd w:id="66"/>
    </w:p>
    <w:p w14:paraId="5C125245" w14:textId="77777777" w:rsidR="00AC38A8" w:rsidRDefault="00B877C4" w:rsidP="00AC38A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 </w:t>
      </w:r>
      <w:r w:rsidR="008B7570" w:rsidRPr="008B7570">
        <w:rPr>
          <w:rFonts w:ascii="Times New Roman" w:hAnsi="Times New Roman"/>
          <w:sz w:val="28"/>
          <w:szCs w:val="28"/>
          <w:lang w:eastAsia="ru-RU"/>
        </w:rPr>
        <w:t xml:space="preserve">В </w:t>
      </w:r>
      <w:r w:rsidR="000162A5">
        <w:rPr>
          <w:rFonts w:ascii="Times New Roman" w:hAnsi="Times New Roman"/>
          <w:sz w:val="28"/>
          <w:szCs w:val="28"/>
          <w:lang w:eastAsia="ru-RU"/>
        </w:rPr>
        <w:t xml:space="preserve">Вольненском сельском </w:t>
      </w:r>
      <w:r w:rsidR="008B7570" w:rsidRPr="008B7570">
        <w:rPr>
          <w:rFonts w:ascii="Times New Roman" w:hAnsi="Times New Roman"/>
          <w:sz w:val="28"/>
          <w:szCs w:val="28"/>
          <w:lang w:eastAsia="ru-RU"/>
        </w:rPr>
        <w:t xml:space="preserve">поселении </w:t>
      </w:r>
      <w:r w:rsidR="00B903DA">
        <w:rPr>
          <w:rFonts w:ascii="Times New Roman" w:hAnsi="Times New Roman"/>
          <w:sz w:val="28"/>
          <w:szCs w:val="28"/>
          <w:lang w:eastAsia="ru-RU"/>
        </w:rPr>
        <w:t xml:space="preserve">статус </w:t>
      </w:r>
      <w:r w:rsidR="008B7570" w:rsidRPr="008B7570">
        <w:rPr>
          <w:rFonts w:ascii="Times New Roman" w:hAnsi="Times New Roman"/>
          <w:sz w:val="28"/>
          <w:szCs w:val="28"/>
          <w:lang w:eastAsia="ru-RU"/>
        </w:rPr>
        <w:t>единой теплоснабжающей организации</w:t>
      </w:r>
      <w:r w:rsidR="008B7570">
        <w:rPr>
          <w:rFonts w:ascii="Times New Roman" w:hAnsi="Times New Roman"/>
          <w:sz w:val="28"/>
          <w:szCs w:val="28"/>
          <w:lang w:eastAsia="ru-RU"/>
        </w:rPr>
        <w:t xml:space="preserve"> </w:t>
      </w:r>
      <w:r w:rsidR="0081676D">
        <w:rPr>
          <w:rFonts w:ascii="Times New Roman" w:hAnsi="Times New Roman"/>
          <w:sz w:val="28"/>
          <w:szCs w:val="28"/>
          <w:lang w:eastAsia="ru-RU"/>
        </w:rPr>
        <w:t>не присвоен</w:t>
      </w:r>
      <w:r w:rsidR="00B903DA" w:rsidRPr="00B8637E">
        <w:rPr>
          <w:rFonts w:ascii="Times New Roman" w:hAnsi="Times New Roman"/>
          <w:sz w:val="28"/>
          <w:szCs w:val="28"/>
          <w:lang w:eastAsia="ru-RU"/>
        </w:rPr>
        <w:t>.</w:t>
      </w:r>
      <w:bookmarkStart w:id="67" w:name="_Toc85634966"/>
    </w:p>
    <w:p w14:paraId="45EB1A9A" w14:textId="77777777" w:rsidR="00B877C4" w:rsidRDefault="00B877C4" w:rsidP="00AC38A8">
      <w:pPr>
        <w:pStyle w:val="2"/>
      </w:pPr>
      <w: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7"/>
    </w:p>
    <w:p w14:paraId="6768513F" w14:textId="77777777" w:rsidR="00B877C4" w:rsidRDefault="00B877C4" w:rsidP="006B72A7">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Таблица 2</w:t>
      </w:r>
      <w:r w:rsidR="00DE1200">
        <w:rPr>
          <w:rFonts w:ascii="Times New Roman" w:hAnsi="Times New Roman"/>
          <w:sz w:val="28"/>
          <w:szCs w:val="28"/>
          <w:lang w:eastAsia="ru-RU"/>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168"/>
        <w:gridCol w:w="2490"/>
        <w:gridCol w:w="2228"/>
      </w:tblGrid>
      <w:tr w:rsidR="00B67E17" w14:paraId="05738A3E" w14:textId="77777777">
        <w:tc>
          <w:tcPr>
            <w:tcW w:w="2578" w:type="dxa"/>
            <w:vAlign w:val="center"/>
          </w:tcPr>
          <w:p w14:paraId="2801CCC8" w14:textId="77777777" w:rsidR="00B877C4" w:rsidRDefault="00B877C4" w:rsidP="00AC38A8">
            <w:pPr>
              <w:spacing w:after="0" w:line="240" w:lineRule="auto"/>
              <w:jc w:val="center"/>
              <w:rPr>
                <w:rFonts w:ascii="Times New Roman" w:hAnsi="Times New Roman"/>
                <w:sz w:val="28"/>
                <w:szCs w:val="28"/>
                <w:lang w:eastAsia="ru-RU"/>
              </w:rPr>
            </w:pPr>
            <w:r>
              <w:rPr>
                <w:rFonts w:ascii="Times New Roman" w:hAnsi="Times New Roman"/>
                <w:b/>
                <w:lang w:eastAsia="ru-RU"/>
              </w:rPr>
              <w:t>Наименование источника тепловой энергии</w:t>
            </w:r>
          </w:p>
        </w:tc>
        <w:tc>
          <w:tcPr>
            <w:tcW w:w="2168" w:type="dxa"/>
            <w:vAlign w:val="center"/>
          </w:tcPr>
          <w:p w14:paraId="6819E7E6" w14:textId="77777777" w:rsidR="00B877C4" w:rsidRDefault="00B877C4" w:rsidP="00AC38A8">
            <w:pPr>
              <w:spacing w:after="0" w:line="240" w:lineRule="auto"/>
              <w:jc w:val="center"/>
              <w:rPr>
                <w:rFonts w:ascii="Times New Roman" w:hAnsi="Times New Roman"/>
                <w:b/>
                <w:lang w:eastAsia="ru-RU"/>
              </w:rPr>
            </w:pPr>
            <w:r>
              <w:rPr>
                <w:rFonts w:ascii="Times New Roman" w:hAnsi="Times New Roman"/>
                <w:b/>
                <w:lang w:eastAsia="ru-RU"/>
              </w:rPr>
              <w:t xml:space="preserve">Тепловая мощность, </w:t>
            </w:r>
            <w:r w:rsidR="00DE1200">
              <w:rPr>
                <w:rFonts w:ascii="Times New Roman" w:hAnsi="Times New Roman"/>
                <w:b/>
                <w:lang w:eastAsia="ru-RU"/>
              </w:rPr>
              <w:t>МВт</w:t>
            </w:r>
          </w:p>
        </w:tc>
        <w:tc>
          <w:tcPr>
            <w:tcW w:w="2490" w:type="dxa"/>
            <w:vAlign w:val="center"/>
          </w:tcPr>
          <w:p w14:paraId="44E25B30" w14:textId="77777777" w:rsidR="00B877C4" w:rsidRDefault="00B877C4" w:rsidP="00AC38A8">
            <w:pPr>
              <w:spacing w:after="0" w:line="240" w:lineRule="auto"/>
              <w:jc w:val="center"/>
              <w:rPr>
                <w:rFonts w:ascii="Times New Roman" w:hAnsi="Times New Roman"/>
                <w:sz w:val="28"/>
                <w:szCs w:val="28"/>
                <w:lang w:eastAsia="ru-RU"/>
              </w:rPr>
            </w:pPr>
            <w:r>
              <w:rPr>
                <w:rFonts w:ascii="Times New Roman" w:hAnsi="Times New Roman"/>
                <w:b/>
                <w:lang w:eastAsia="ru-RU"/>
              </w:rPr>
              <w:t>Протяженность сетей, м</w:t>
            </w:r>
          </w:p>
        </w:tc>
        <w:tc>
          <w:tcPr>
            <w:tcW w:w="2228" w:type="dxa"/>
            <w:vAlign w:val="center"/>
          </w:tcPr>
          <w:p w14:paraId="3AD12B36" w14:textId="77777777" w:rsidR="00B877C4" w:rsidRDefault="00B877C4" w:rsidP="00AC38A8">
            <w:pPr>
              <w:spacing w:after="0" w:line="240" w:lineRule="auto"/>
              <w:jc w:val="center"/>
              <w:rPr>
                <w:rFonts w:ascii="Times New Roman" w:hAnsi="Times New Roman"/>
                <w:sz w:val="28"/>
                <w:szCs w:val="28"/>
                <w:lang w:eastAsia="ru-RU"/>
              </w:rPr>
            </w:pPr>
            <w:r>
              <w:rPr>
                <w:rFonts w:ascii="Times New Roman" w:hAnsi="Times New Roman"/>
                <w:b/>
                <w:lang w:eastAsia="ru-RU"/>
              </w:rPr>
              <w:t>Наименование теплоснабжающей организации</w:t>
            </w:r>
          </w:p>
        </w:tc>
      </w:tr>
      <w:tr w:rsidR="00FB6D19" w14:paraId="32CCEC16" w14:textId="77777777" w:rsidTr="00B903DA">
        <w:tc>
          <w:tcPr>
            <w:tcW w:w="2578" w:type="dxa"/>
            <w:vAlign w:val="center"/>
          </w:tcPr>
          <w:p w14:paraId="3C8B14E9" w14:textId="77777777" w:rsidR="00FB6D19" w:rsidRPr="00D70572" w:rsidRDefault="00FB6D19" w:rsidP="00D84794">
            <w:pPr>
              <w:spacing w:after="0" w:line="240" w:lineRule="auto"/>
              <w:rPr>
                <w:rFonts w:ascii="Times New Roman" w:hAnsi="Times New Roman"/>
                <w:sz w:val="16"/>
                <w:szCs w:val="16"/>
                <w:lang w:eastAsia="ru-RU"/>
              </w:rPr>
            </w:pPr>
            <w:r w:rsidRPr="00D70572">
              <w:rPr>
                <w:rFonts w:ascii="Times New Roman" w:hAnsi="Times New Roman"/>
                <w:sz w:val="16"/>
                <w:szCs w:val="16"/>
              </w:rPr>
              <w:t xml:space="preserve">Котельная </w:t>
            </w:r>
            <w:r w:rsidR="003424EA">
              <w:rPr>
                <w:rFonts w:ascii="Times New Roman" w:hAnsi="Times New Roman"/>
                <w:sz w:val="16"/>
                <w:szCs w:val="16"/>
              </w:rPr>
              <w:t>№  10</w:t>
            </w:r>
            <w:r w:rsidRPr="00D70572">
              <w:rPr>
                <w:rFonts w:ascii="Times New Roman" w:hAnsi="Times New Roman"/>
                <w:sz w:val="16"/>
                <w:szCs w:val="16"/>
              </w:rPr>
              <w:t xml:space="preserve">  (</w:t>
            </w:r>
            <w:r w:rsidR="003424EA">
              <w:rPr>
                <w:rFonts w:ascii="Times New Roman" w:hAnsi="Times New Roman"/>
                <w:sz w:val="20"/>
                <w:szCs w:val="20"/>
              </w:rPr>
              <w:t>с. Марьино, пер. Торговый, 5 А</w:t>
            </w:r>
            <w:r w:rsidRPr="00D70572">
              <w:rPr>
                <w:rFonts w:ascii="Times New Roman" w:hAnsi="Times New Roman"/>
                <w:sz w:val="16"/>
                <w:szCs w:val="16"/>
              </w:rPr>
              <w:t>)</w:t>
            </w:r>
          </w:p>
        </w:tc>
        <w:tc>
          <w:tcPr>
            <w:tcW w:w="2168" w:type="dxa"/>
            <w:vAlign w:val="center"/>
          </w:tcPr>
          <w:p w14:paraId="3EAE04D0" w14:textId="77777777" w:rsidR="00FB6D19" w:rsidRPr="00CF1FD2" w:rsidRDefault="003424EA" w:rsidP="00AC38A8">
            <w:pPr>
              <w:spacing w:after="0" w:line="240" w:lineRule="auto"/>
              <w:jc w:val="center"/>
              <w:rPr>
                <w:rFonts w:ascii="Times New Roman" w:hAnsi="Times New Roman"/>
                <w:sz w:val="16"/>
                <w:szCs w:val="16"/>
                <w:lang w:eastAsia="ru-RU"/>
              </w:rPr>
            </w:pPr>
            <w:r>
              <w:rPr>
                <w:rFonts w:ascii="Times New Roman" w:hAnsi="Times New Roman"/>
                <w:sz w:val="16"/>
                <w:szCs w:val="16"/>
              </w:rPr>
              <w:t>1,</w:t>
            </w:r>
            <w:r w:rsidR="00DE1200">
              <w:rPr>
                <w:rFonts w:ascii="Times New Roman" w:hAnsi="Times New Roman"/>
                <w:sz w:val="16"/>
                <w:szCs w:val="16"/>
              </w:rPr>
              <w:t>43</w:t>
            </w:r>
          </w:p>
        </w:tc>
        <w:tc>
          <w:tcPr>
            <w:tcW w:w="2490" w:type="dxa"/>
            <w:vAlign w:val="center"/>
          </w:tcPr>
          <w:p w14:paraId="34FB750F" w14:textId="77777777" w:rsidR="00FB6D19" w:rsidRPr="00CF1FD2" w:rsidRDefault="003424EA" w:rsidP="00AC38A8">
            <w:pPr>
              <w:spacing w:after="0" w:line="240" w:lineRule="auto"/>
              <w:jc w:val="center"/>
              <w:rPr>
                <w:rFonts w:ascii="Times New Roman" w:hAnsi="Times New Roman"/>
                <w:sz w:val="16"/>
                <w:szCs w:val="16"/>
                <w:lang w:eastAsia="ru-RU"/>
              </w:rPr>
            </w:pPr>
            <w:r>
              <w:rPr>
                <w:rFonts w:ascii="Times New Roman" w:hAnsi="Times New Roman"/>
                <w:bCs/>
                <w:sz w:val="16"/>
                <w:szCs w:val="16"/>
              </w:rPr>
              <w:t>2170</w:t>
            </w:r>
          </w:p>
        </w:tc>
        <w:tc>
          <w:tcPr>
            <w:tcW w:w="2228" w:type="dxa"/>
            <w:shd w:val="clear" w:color="auto" w:fill="auto"/>
            <w:vAlign w:val="center"/>
          </w:tcPr>
          <w:p w14:paraId="2DC67D98" w14:textId="77777777" w:rsidR="00FB6D19" w:rsidRPr="00D70572" w:rsidRDefault="00B903DA" w:rsidP="00D84794">
            <w:pPr>
              <w:spacing w:after="0" w:line="240" w:lineRule="auto"/>
              <w:rPr>
                <w:rFonts w:ascii="Times New Roman" w:hAnsi="Times New Roman"/>
                <w:sz w:val="16"/>
                <w:szCs w:val="16"/>
                <w:lang w:eastAsia="ru-RU"/>
              </w:rPr>
            </w:pPr>
            <w:r>
              <w:rPr>
                <w:rFonts w:ascii="Times New Roman" w:hAnsi="Times New Roman"/>
                <w:bCs/>
                <w:sz w:val="16"/>
                <w:szCs w:val="16"/>
                <w:lang w:eastAsia="ru-RU"/>
              </w:rPr>
              <w:t>филиал ООО «МЭС» с. Успенское</w:t>
            </w:r>
          </w:p>
        </w:tc>
      </w:tr>
      <w:tr w:rsidR="00B903DA" w14:paraId="6C412834" w14:textId="77777777" w:rsidTr="00B903DA">
        <w:tc>
          <w:tcPr>
            <w:tcW w:w="2578" w:type="dxa"/>
            <w:vAlign w:val="center"/>
          </w:tcPr>
          <w:p w14:paraId="7A89E6D9" w14:textId="77777777" w:rsidR="00B903DA" w:rsidRPr="00D70572" w:rsidRDefault="00B903DA" w:rsidP="003424EA">
            <w:pPr>
              <w:spacing w:after="0" w:line="240" w:lineRule="auto"/>
              <w:rPr>
                <w:rFonts w:ascii="Times New Roman" w:hAnsi="Times New Roman"/>
                <w:sz w:val="16"/>
                <w:szCs w:val="16"/>
              </w:rPr>
            </w:pPr>
            <w:r w:rsidRPr="00D70572">
              <w:rPr>
                <w:rFonts w:ascii="Times New Roman" w:hAnsi="Times New Roman"/>
                <w:sz w:val="16"/>
                <w:szCs w:val="16"/>
              </w:rPr>
              <w:t xml:space="preserve">Котельная </w:t>
            </w:r>
            <w:r>
              <w:rPr>
                <w:rFonts w:ascii="Times New Roman" w:hAnsi="Times New Roman"/>
                <w:sz w:val="16"/>
                <w:szCs w:val="16"/>
              </w:rPr>
              <w:t>№ 11</w:t>
            </w:r>
            <w:r w:rsidRPr="00D70572">
              <w:rPr>
                <w:rFonts w:ascii="Times New Roman" w:hAnsi="Times New Roman"/>
                <w:sz w:val="16"/>
                <w:szCs w:val="16"/>
              </w:rPr>
              <w:t xml:space="preserve"> (</w:t>
            </w:r>
            <w:r>
              <w:rPr>
                <w:rFonts w:ascii="Times New Roman" w:hAnsi="Times New Roman"/>
                <w:sz w:val="20"/>
                <w:szCs w:val="20"/>
              </w:rPr>
              <w:t>с. Вольное, ул. Школьная, 26</w:t>
            </w:r>
            <w:r w:rsidRPr="00D70572">
              <w:rPr>
                <w:rFonts w:ascii="Times New Roman" w:hAnsi="Times New Roman"/>
                <w:sz w:val="16"/>
                <w:szCs w:val="16"/>
              </w:rPr>
              <w:t>)</w:t>
            </w:r>
          </w:p>
        </w:tc>
        <w:tc>
          <w:tcPr>
            <w:tcW w:w="2168" w:type="dxa"/>
            <w:vAlign w:val="center"/>
          </w:tcPr>
          <w:p w14:paraId="176A1164" w14:textId="77777777" w:rsidR="00B903DA" w:rsidRPr="00CF1FD2" w:rsidRDefault="00B903DA" w:rsidP="00AC38A8">
            <w:pPr>
              <w:spacing w:after="0" w:line="240" w:lineRule="auto"/>
              <w:jc w:val="center"/>
              <w:rPr>
                <w:rFonts w:ascii="Times New Roman" w:hAnsi="Times New Roman"/>
                <w:sz w:val="16"/>
                <w:szCs w:val="16"/>
              </w:rPr>
            </w:pPr>
            <w:r w:rsidRPr="00CF1FD2">
              <w:rPr>
                <w:rFonts w:ascii="Times New Roman" w:hAnsi="Times New Roman"/>
                <w:sz w:val="16"/>
                <w:szCs w:val="16"/>
              </w:rPr>
              <w:t>0,</w:t>
            </w:r>
            <w:r w:rsidR="00DE1200">
              <w:rPr>
                <w:rFonts w:ascii="Times New Roman" w:hAnsi="Times New Roman"/>
                <w:sz w:val="16"/>
                <w:szCs w:val="16"/>
              </w:rPr>
              <w:t>30</w:t>
            </w:r>
          </w:p>
        </w:tc>
        <w:tc>
          <w:tcPr>
            <w:tcW w:w="2490" w:type="dxa"/>
            <w:vAlign w:val="center"/>
          </w:tcPr>
          <w:p w14:paraId="5B29D4DC" w14:textId="77777777" w:rsidR="00B903DA" w:rsidRPr="00CF1FD2" w:rsidRDefault="00B903DA" w:rsidP="00AC38A8">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w:t>
            </w:r>
            <w:r w:rsidRPr="00CF1FD2">
              <w:rPr>
                <w:rFonts w:ascii="Times New Roman" w:hAnsi="Times New Roman"/>
                <w:sz w:val="16"/>
                <w:szCs w:val="16"/>
                <w:lang w:eastAsia="ru-RU"/>
              </w:rPr>
              <w:t>5</w:t>
            </w:r>
            <w:r>
              <w:rPr>
                <w:rFonts w:ascii="Times New Roman" w:hAnsi="Times New Roman"/>
                <w:sz w:val="16"/>
                <w:szCs w:val="16"/>
                <w:lang w:eastAsia="ru-RU"/>
              </w:rPr>
              <w:t>3</w:t>
            </w:r>
          </w:p>
        </w:tc>
        <w:tc>
          <w:tcPr>
            <w:tcW w:w="2228" w:type="dxa"/>
            <w:shd w:val="clear" w:color="auto" w:fill="auto"/>
            <w:vAlign w:val="center"/>
          </w:tcPr>
          <w:p w14:paraId="6ED7EA37" w14:textId="77777777" w:rsidR="00B903DA" w:rsidRPr="00D70572" w:rsidRDefault="00B903DA" w:rsidP="006F18AF">
            <w:pPr>
              <w:spacing w:after="0" w:line="240" w:lineRule="auto"/>
              <w:rPr>
                <w:rFonts w:ascii="Times New Roman" w:hAnsi="Times New Roman"/>
                <w:sz w:val="16"/>
                <w:szCs w:val="16"/>
                <w:lang w:eastAsia="ru-RU"/>
              </w:rPr>
            </w:pPr>
            <w:r>
              <w:rPr>
                <w:rFonts w:ascii="Times New Roman" w:hAnsi="Times New Roman"/>
                <w:bCs/>
                <w:sz w:val="16"/>
                <w:szCs w:val="16"/>
                <w:lang w:eastAsia="ru-RU"/>
              </w:rPr>
              <w:t>филиал ООО «МЭС» с. Успенское</w:t>
            </w:r>
          </w:p>
        </w:tc>
      </w:tr>
    </w:tbl>
    <w:p w14:paraId="1AB04635" w14:textId="77777777" w:rsidR="00797428" w:rsidRPr="006D0374" w:rsidRDefault="00797428" w:rsidP="00DF2DF3">
      <w:pPr>
        <w:pStyle w:val="1"/>
        <w:spacing w:before="0" w:line="240" w:lineRule="auto"/>
        <w:jc w:val="center"/>
        <w:rPr>
          <w:rFonts w:ascii="Times New Roman" w:hAnsi="Times New Roman"/>
          <w:color w:val="auto"/>
          <w:szCs w:val="28"/>
          <w:lang w:eastAsia="ru-RU"/>
        </w:rPr>
      </w:pPr>
      <w:bookmarkStart w:id="68" w:name="_Toc85634967"/>
      <w:r w:rsidRPr="006D0374">
        <w:rPr>
          <w:rFonts w:ascii="Times New Roman" w:hAnsi="Times New Roman"/>
          <w:color w:val="auto"/>
          <w:szCs w:val="28"/>
          <w:lang w:eastAsia="ru-RU"/>
        </w:rPr>
        <w:t>РАЗДЕЛ 11. РЕШЕНИЯ О РАСПРЕДЕЛЕНИИ ТЕПЛОВОЙ НАГРУЗКИ МЕЖДУ ИСТОЧНИКАМИ ТЕПЛОВОЙ ЭНЕРГИИ</w:t>
      </w:r>
      <w:bookmarkEnd w:id="68"/>
    </w:p>
    <w:p w14:paraId="778227B5" w14:textId="77777777" w:rsidR="00797428" w:rsidRDefault="00797428" w:rsidP="00AC38A8">
      <w:pPr>
        <w:widowControl w:val="0"/>
        <w:spacing w:before="120"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расположены </w:t>
      </w:r>
      <w:r w:rsidR="003F6892">
        <w:rPr>
          <w:rFonts w:ascii="Times New Roman" w:eastAsia="Times New Roman" w:hAnsi="Times New Roman"/>
          <w:sz w:val="28"/>
          <w:szCs w:val="28"/>
          <w:lang w:eastAsia="ru-RU"/>
        </w:rPr>
        <w:t>три</w:t>
      </w:r>
      <w:r>
        <w:rPr>
          <w:rFonts w:ascii="Times New Roman" w:eastAsia="Times New Roman" w:hAnsi="Times New Roman"/>
          <w:sz w:val="28"/>
          <w:szCs w:val="28"/>
          <w:lang w:eastAsia="ru-RU"/>
        </w:rPr>
        <w:t xml:space="preserve"> источника теплоснабжения. Распределение тепловой нагрузки не рационально, в связи с тем, что на всех источниках теплоснабжения наблюдается резерв мощности.</w:t>
      </w:r>
    </w:p>
    <w:p w14:paraId="573A3D65" w14:textId="77777777" w:rsidR="00797428" w:rsidRPr="00DF2DF3" w:rsidRDefault="00797428" w:rsidP="00AC38A8">
      <w:pPr>
        <w:pStyle w:val="1"/>
        <w:spacing w:before="120" w:after="120" w:line="240" w:lineRule="auto"/>
        <w:jc w:val="center"/>
        <w:rPr>
          <w:rFonts w:ascii="Times New Roman" w:hAnsi="Times New Roman"/>
          <w:b w:val="0"/>
          <w:color w:val="auto"/>
          <w:szCs w:val="28"/>
          <w:lang w:eastAsia="ru-RU"/>
        </w:rPr>
      </w:pPr>
      <w:bookmarkStart w:id="69" w:name="_Toc85634968"/>
      <w:r w:rsidRPr="00DF2DF3">
        <w:rPr>
          <w:rFonts w:ascii="Times New Roman" w:hAnsi="Times New Roman"/>
          <w:color w:val="auto"/>
          <w:szCs w:val="28"/>
          <w:lang w:eastAsia="ru-RU"/>
        </w:rPr>
        <w:t>РАЗДЕЛ 12. РЕШЕНИЯ ПО БЕСХОЗЯЙНЫМ ТЕПЛОВЫМ СЕТЯМ</w:t>
      </w:r>
      <w:bookmarkEnd w:id="69"/>
    </w:p>
    <w:p w14:paraId="7052223B" w14:textId="77777777" w:rsidR="00797428" w:rsidRDefault="00797428" w:rsidP="006B72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пунктом 6 статьи 15 Федерального закона от 27 июля 2010 г. № 190-ФЗ (ред. от 25 июня 2012 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w:t>
      </w:r>
      <w:r w:rsidR="004A0A77">
        <w:rPr>
          <w:rFonts w:ascii="Times New Roman" w:eastAsia="Times New Roman" w:hAnsi="Times New Roman"/>
          <w:sz w:val="28"/>
          <w:szCs w:val="28"/>
          <w:lang w:eastAsia="ru-RU"/>
        </w:rPr>
        <w:t>казанные</w:t>
      </w:r>
      <w:r>
        <w:rPr>
          <w:rFonts w:ascii="Times New Roman" w:eastAsia="Times New Roman" w:hAnsi="Times New Roman"/>
          <w:sz w:val="28"/>
          <w:szCs w:val="28"/>
          <w:lang w:eastAsia="ru-RU"/>
        </w:rPr>
        <w:t xml:space="preserve"> бесхозяйные  тепловые сети в течении  тридцати дней с даты их выявления обязан определить  теплосетевую организацию, тепловые сети которой непосредственно соединены с у</w:t>
      </w:r>
      <w:r w:rsidR="004A0A77">
        <w:rPr>
          <w:rFonts w:ascii="Times New Roman" w:eastAsia="Times New Roman" w:hAnsi="Times New Roman"/>
          <w:sz w:val="28"/>
          <w:szCs w:val="28"/>
          <w:lang w:eastAsia="ru-RU"/>
        </w:rPr>
        <w:t>казанными</w:t>
      </w:r>
      <w:r>
        <w:rPr>
          <w:rFonts w:ascii="Times New Roman" w:eastAsia="Times New Roman" w:hAnsi="Times New Roman"/>
          <w:sz w:val="28"/>
          <w:szCs w:val="28"/>
          <w:lang w:eastAsia="ru-RU"/>
        </w:rPr>
        <w:t xml:space="preserve"> бесхозяйными тепловыми сетями, или единую теплоснабжающую организацию в системе теплоснабжения, в которую входят у</w:t>
      </w:r>
      <w:r w:rsidR="004A0A77">
        <w:rPr>
          <w:rFonts w:ascii="Times New Roman" w:eastAsia="Times New Roman" w:hAnsi="Times New Roman"/>
          <w:sz w:val="28"/>
          <w:szCs w:val="28"/>
          <w:lang w:eastAsia="ru-RU"/>
        </w:rPr>
        <w:t>казан</w:t>
      </w:r>
      <w:r>
        <w:rPr>
          <w:rFonts w:ascii="Times New Roman" w:eastAsia="Times New Roman" w:hAnsi="Times New Roman"/>
          <w:sz w:val="28"/>
          <w:szCs w:val="28"/>
          <w:lang w:eastAsia="ru-RU"/>
        </w:rPr>
        <w:t>ные бесхозяйные тепловые сети и которая осуществляет содержание и обслуживание у</w:t>
      </w:r>
      <w:r w:rsidR="004A0A77">
        <w:rPr>
          <w:rFonts w:ascii="Times New Roman" w:eastAsia="Times New Roman" w:hAnsi="Times New Roman"/>
          <w:sz w:val="28"/>
          <w:szCs w:val="28"/>
          <w:lang w:eastAsia="ru-RU"/>
        </w:rPr>
        <w:t>казан</w:t>
      </w:r>
      <w:r>
        <w:rPr>
          <w:rFonts w:ascii="Times New Roman" w:eastAsia="Times New Roman" w:hAnsi="Times New Roman"/>
          <w:sz w:val="28"/>
          <w:szCs w:val="28"/>
          <w:lang w:eastAsia="ru-RU"/>
        </w:rPr>
        <w:t>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9F829C5" w14:textId="77777777" w:rsidR="00797428" w:rsidRDefault="00797428" w:rsidP="006B72A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w:t>
      </w:r>
      <w:r w:rsidR="002A32BD">
        <w:rPr>
          <w:rFonts w:ascii="Times New Roman" w:eastAsia="Times New Roman" w:hAnsi="Times New Roman"/>
          <w:sz w:val="28"/>
          <w:szCs w:val="28"/>
          <w:lang w:eastAsia="ru-RU"/>
        </w:rPr>
        <w:t xml:space="preserve">Вольненского </w:t>
      </w:r>
      <w:r w:rsidR="006B72A7">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на момент разработки Схемы теплоснабжения бесхозяйные сети отсутствуют.</w:t>
      </w:r>
    </w:p>
    <w:p w14:paraId="6067399D" w14:textId="77777777" w:rsidR="00797428" w:rsidRPr="00DF2DF3" w:rsidRDefault="00797428" w:rsidP="00AC38A8">
      <w:pPr>
        <w:pStyle w:val="1"/>
        <w:spacing w:before="0" w:line="240" w:lineRule="auto"/>
        <w:jc w:val="center"/>
        <w:rPr>
          <w:rFonts w:ascii="Times New Roman" w:hAnsi="Times New Roman"/>
          <w:b w:val="0"/>
          <w:color w:val="auto"/>
          <w:szCs w:val="28"/>
        </w:rPr>
      </w:pPr>
      <w:bookmarkStart w:id="70" w:name="_Toc85634969"/>
      <w:r w:rsidRPr="00DF2DF3">
        <w:rPr>
          <w:rFonts w:ascii="Times New Roman" w:hAnsi="Times New Roman"/>
          <w:color w:val="auto"/>
          <w:szCs w:val="28"/>
          <w:lang w:eastAsia="ru-RU"/>
        </w:rPr>
        <w:t xml:space="preserve">РАЗДЕЛ 13. СИНХРОНИЗАЦИЯ  СХЕМЫ ТЕПЛОСНАБЖЕНИЯ  СО СХЕМОЙ ГАЗОСНАБЖЕНИЯ И ГАЗИФИКАЦИИ  </w:t>
      </w:r>
      <w:r w:rsidR="00414787">
        <w:rPr>
          <w:rFonts w:ascii="Times New Roman" w:hAnsi="Times New Roman"/>
          <w:color w:val="auto"/>
          <w:szCs w:val="28"/>
          <w:lang w:eastAsia="ru-RU"/>
        </w:rPr>
        <w:t>ВОЛЬНЕНСКОГО</w:t>
      </w:r>
      <w:r w:rsidRPr="00DF2DF3">
        <w:rPr>
          <w:rFonts w:ascii="Times New Roman" w:hAnsi="Times New Roman"/>
          <w:color w:val="auto"/>
          <w:szCs w:val="28"/>
          <w:lang w:eastAsia="ru-RU"/>
        </w:rPr>
        <w:t xml:space="preserve"> СЕЛЬСКОГО ПОСЕЛЕНИЯ, СХЕМОЙ И ПРОГРАММОЙ РАЗВИТИЯ ЭЛЕКТРОЭ</w:t>
      </w:r>
      <w:r w:rsidR="00AC38A8">
        <w:rPr>
          <w:rFonts w:ascii="Times New Roman" w:hAnsi="Times New Roman"/>
          <w:color w:val="auto"/>
          <w:szCs w:val="28"/>
          <w:lang w:eastAsia="ru-RU"/>
        </w:rPr>
        <w:t>Н</w:t>
      </w:r>
      <w:r w:rsidRPr="00DF2DF3">
        <w:rPr>
          <w:rFonts w:ascii="Times New Roman" w:hAnsi="Times New Roman"/>
          <w:color w:val="auto"/>
          <w:szCs w:val="28"/>
          <w:lang w:eastAsia="ru-RU"/>
        </w:rPr>
        <w:t>ЕРГЕТИКИ, А ТАКЖЕ СО СХЕМОЙ ВОДОСНАБЖЕНИЯ И ВОДООТВЕДЕНИЯ ПОСЕЛЕНИЯ</w:t>
      </w:r>
      <w:bookmarkEnd w:id="70"/>
    </w:p>
    <w:p w14:paraId="731A2E13" w14:textId="77777777" w:rsidR="00797428" w:rsidRDefault="00797428" w:rsidP="009664F6">
      <w:pPr>
        <w:pStyle w:val="2"/>
      </w:pPr>
      <w:bookmarkStart w:id="71" w:name="_Toc85634970"/>
      <w:r>
        <w:t xml:space="preserve">13.1. Описание решений (на основе утвержденной региональной (межрегиональной) программы газификации жилищно-коммунального </w:t>
      </w:r>
      <w:r>
        <w:lastRenderedPageBreak/>
        <w:t>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1"/>
    </w:p>
    <w:p w14:paraId="4E667A46" w14:textId="77777777" w:rsidR="00C276B1" w:rsidRDefault="00797428" w:rsidP="00C276B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000162A5">
        <w:rPr>
          <w:rFonts w:ascii="Times New Roman" w:hAnsi="Times New Roman"/>
          <w:sz w:val="28"/>
          <w:szCs w:val="28"/>
        </w:rPr>
        <w:t xml:space="preserve">Вольненском сельском </w:t>
      </w:r>
      <w:r>
        <w:rPr>
          <w:rFonts w:ascii="Times New Roman" w:hAnsi="Times New Roman"/>
          <w:sz w:val="28"/>
          <w:szCs w:val="28"/>
        </w:rPr>
        <w:t>поселении котельные работают на природном газе. Присоединение новых потребителей не планируется.</w:t>
      </w:r>
      <w:bookmarkStart w:id="72" w:name="_Toc85634971"/>
    </w:p>
    <w:p w14:paraId="4C6DB482" w14:textId="77777777" w:rsidR="00797428" w:rsidRDefault="00797428" w:rsidP="003C5B46">
      <w:pPr>
        <w:pStyle w:val="2"/>
      </w:pPr>
      <w:r>
        <w:t>13.2. Описание проблем организации газоснабжения источников тепловой энергии</w:t>
      </w:r>
      <w:bookmarkEnd w:id="72"/>
    </w:p>
    <w:p w14:paraId="27B2BA57" w14:textId="77777777" w:rsidR="00797428" w:rsidRDefault="00797428" w:rsidP="006B72A7">
      <w:pPr>
        <w:autoSpaceDE w:val="0"/>
        <w:autoSpaceDN w:val="0"/>
        <w:adjustRightInd w:val="0"/>
        <w:spacing w:after="0" w:line="240" w:lineRule="auto"/>
        <w:ind w:firstLine="709"/>
        <w:contextualSpacing/>
        <w:rPr>
          <w:rFonts w:ascii="Times New Roman" w:hAnsi="Times New Roman"/>
          <w:sz w:val="28"/>
          <w:szCs w:val="28"/>
        </w:rPr>
      </w:pPr>
      <w:r>
        <w:rPr>
          <w:rFonts w:ascii="Times New Roman" w:hAnsi="Times New Roman"/>
          <w:sz w:val="28"/>
          <w:szCs w:val="28"/>
        </w:rPr>
        <w:t>Проблемы организации газоснабжения отсутствуют.</w:t>
      </w:r>
    </w:p>
    <w:p w14:paraId="0EA370A7" w14:textId="77777777" w:rsidR="00797428" w:rsidRDefault="00797428" w:rsidP="009664F6">
      <w:pPr>
        <w:pStyle w:val="2"/>
      </w:pPr>
      <w:bookmarkStart w:id="73" w:name="_Toc85634972"/>
      <w: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w:t>
      </w:r>
      <w:r w:rsidR="00B82CE3">
        <w:t>казанн</w:t>
      </w:r>
      <w:r>
        <w:t>ыми в схеме теплоснабжения решениями о развитии источников тепловой энергии и систем теплоснабжения</w:t>
      </w:r>
      <w:bookmarkEnd w:id="73"/>
    </w:p>
    <w:p w14:paraId="2F25705D" w14:textId="77777777" w:rsidR="00797428" w:rsidRDefault="00797428" w:rsidP="006B72A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Развитие источников тепловой энергии и систем теплоснабжения в </w:t>
      </w:r>
      <w:r w:rsidR="000162A5">
        <w:rPr>
          <w:rFonts w:ascii="Times New Roman" w:hAnsi="Times New Roman"/>
          <w:sz w:val="28"/>
          <w:szCs w:val="28"/>
        </w:rPr>
        <w:t xml:space="preserve">Вольненском сельском </w:t>
      </w:r>
      <w:r>
        <w:rPr>
          <w:rFonts w:ascii="Times New Roman" w:hAnsi="Times New Roman"/>
          <w:sz w:val="28"/>
          <w:szCs w:val="28"/>
        </w:rPr>
        <w:t>поселении не планируется.</w:t>
      </w:r>
    </w:p>
    <w:p w14:paraId="4A547461" w14:textId="77777777" w:rsidR="00797428" w:rsidRDefault="00797428" w:rsidP="009664F6">
      <w:pPr>
        <w:pStyle w:val="2"/>
      </w:pPr>
      <w:bookmarkStart w:id="74" w:name="_Toc85634973"/>
      <w: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4"/>
    </w:p>
    <w:p w14:paraId="250189DA" w14:textId="77777777" w:rsidR="00797428" w:rsidRDefault="00797428" w:rsidP="006B72A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Комбинированная выработка электрической и тепловой энергии в </w:t>
      </w:r>
      <w:r w:rsidR="000162A5">
        <w:rPr>
          <w:rFonts w:ascii="Times New Roman" w:hAnsi="Times New Roman"/>
          <w:sz w:val="28"/>
          <w:szCs w:val="28"/>
        </w:rPr>
        <w:t xml:space="preserve">Вольненском сельском </w:t>
      </w:r>
      <w:r>
        <w:rPr>
          <w:rFonts w:ascii="Times New Roman" w:hAnsi="Times New Roman"/>
          <w:sz w:val="28"/>
          <w:szCs w:val="28"/>
        </w:rPr>
        <w:t>поселении отсутствует.</w:t>
      </w:r>
    </w:p>
    <w:p w14:paraId="47123727" w14:textId="77777777" w:rsidR="00797428" w:rsidRDefault="00797428" w:rsidP="009664F6">
      <w:pPr>
        <w:pStyle w:val="2"/>
      </w:pPr>
      <w:bookmarkStart w:id="75" w:name="_Toc85634974"/>
      <w:r>
        <w:t>13.5. Предложения по строительству генерирующих объектов, функционирующих в режиме комбинированной выработки электрической и тепловой энергии, у</w:t>
      </w:r>
      <w:r w:rsidR="004A0A77">
        <w:t>казан</w:t>
      </w:r>
      <w:r>
        <w:t>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w:t>
      </w:r>
      <w:r w:rsidR="004A0A77">
        <w:t>казан</w:t>
      </w:r>
      <w:r>
        <w:t>ных объектов в перспективных балансах тепловой мощности и энергии</w:t>
      </w:r>
      <w:bookmarkEnd w:id="75"/>
    </w:p>
    <w:p w14:paraId="20DAAD89" w14:textId="77777777" w:rsidR="00797428" w:rsidRDefault="00797428" w:rsidP="006B72A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Комбинированная выработка электрической и тепловой энергии в </w:t>
      </w:r>
      <w:r w:rsidR="000162A5">
        <w:rPr>
          <w:rFonts w:ascii="Times New Roman" w:hAnsi="Times New Roman"/>
          <w:sz w:val="28"/>
          <w:szCs w:val="28"/>
        </w:rPr>
        <w:t xml:space="preserve">Вольненском сельском </w:t>
      </w:r>
      <w:r>
        <w:rPr>
          <w:rFonts w:ascii="Times New Roman" w:hAnsi="Times New Roman"/>
          <w:sz w:val="28"/>
          <w:szCs w:val="28"/>
        </w:rPr>
        <w:t>поселении отсутствует.</w:t>
      </w:r>
    </w:p>
    <w:p w14:paraId="0040167F" w14:textId="77777777" w:rsidR="00797428" w:rsidRDefault="00797428" w:rsidP="009664F6">
      <w:pPr>
        <w:pStyle w:val="2"/>
      </w:pPr>
      <w:bookmarkStart w:id="76" w:name="_Toc85634975"/>
      <w:r>
        <w:lastRenderedPageBreak/>
        <w:t xml:space="preserve">13.6. </w:t>
      </w:r>
      <w:r>
        <w:rPr>
          <w:shd w:val="clear" w:color="auto" w:fill="FFFFFF"/>
        </w:rPr>
        <w:t xml:space="preserve">Описание решений (вырабатываемых с учетом положений утвержденной схемы водоснабжения </w:t>
      </w:r>
      <w:r w:rsidR="002A32BD">
        <w:rPr>
          <w:shd w:val="clear" w:color="auto" w:fill="FFFFFF"/>
        </w:rPr>
        <w:t xml:space="preserve">Вольненского </w:t>
      </w:r>
      <w:r>
        <w:rPr>
          <w:shd w:val="clear" w:color="auto" w:fill="FFFFFF"/>
        </w:rPr>
        <w:t xml:space="preserve"> сельского поселения)  о развитии соответствующей системы водоснабжения в части, относящейся к системам теплоснабжения</w:t>
      </w:r>
      <w:bookmarkEnd w:id="76"/>
    </w:p>
    <w:p w14:paraId="35ABC2AE" w14:textId="77777777" w:rsidR="00797428" w:rsidRDefault="00797428" w:rsidP="003C5B46">
      <w:pPr>
        <w:autoSpaceDE w:val="0"/>
        <w:autoSpaceDN w:val="0"/>
        <w:adjustRightInd w:val="0"/>
        <w:spacing w:after="0" w:line="240" w:lineRule="auto"/>
        <w:ind w:firstLine="709"/>
        <w:contextualSpacing/>
        <w:rPr>
          <w:rFonts w:ascii="Times New Roman" w:hAnsi="Times New Roman"/>
          <w:sz w:val="28"/>
          <w:szCs w:val="28"/>
        </w:rPr>
        <w:sectPr w:rsidR="00797428" w:rsidSect="003F6892">
          <w:type w:val="continuous"/>
          <w:pgSz w:w="11907" w:h="16840"/>
          <w:pgMar w:top="851" w:right="851" w:bottom="851" w:left="1701" w:header="720" w:footer="720" w:gutter="0"/>
          <w:cols w:space="720"/>
          <w:docGrid w:linePitch="360"/>
        </w:sectPr>
      </w:pPr>
      <w:r>
        <w:rPr>
          <w:rFonts w:ascii="Times New Roman" w:hAnsi="Times New Roman"/>
          <w:sz w:val="28"/>
          <w:szCs w:val="28"/>
        </w:rPr>
        <w:t>Строительство новых источников теплоснабжения не планируется, в связи с этим, изменение схемы водоснабжения, относящейся к системам теплоснабжения, не планируется.</w:t>
      </w:r>
    </w:p>
    <w:p w14:paraId="19585E10" w14:textId="77777777" w:rsidR="00DF2DF3" w:rsidRPr="008C1526" w:rsidRDefault="00797428" w:rsidP="008C1526">
      <w:pPr>
        <w:pStyle w:val="1"/>
        <w:spacing w:before="0" w:line="240" w:lineRule="auto"/>
        <w:jc w:val="center"/>
        <w:rPr>
          <w:rFonts w:ascii="Times New Roman" w:hAnsi="Times New Roman"/>
          <w:b w:val="0"/>
          <w:color w:val="auto"/>
          <w:szCs w:val="28"/>
        </w:rPr>
      </w:pPr>
      <w:bookmarkStart w:id="77" w:name="_Toc85634976"/>
      <w:r w:rsidRPr="008C1526">
        <w:rPr>
          <w:rFonts w:ascii="Times New Roman" w:hAnsi="Times New Roman"/>
          <w:b w:val="0"/>
          <w:color w:val="auto"/>
          <w:szCs w:val="28"/>
        </w:rPr>
        <w:lastRenderedPageBreak/>
        <w:t xml:space="preserve">РАЗДЕЛ 14. ИНДИКАТОРЫ РАЗВИТИЯ СИСТЕМ ТЕПЛОСНАБЖЕНИЯ </w:t>
      </w:r>
      <w:r w:rsidR="002A32BD">
        <w:rPr>
          <w:rFonts w:ascii="Times New Roman" w:hAnsi="Times New Roman"/>
          <w:b w:val="0"/>
          <w:color w:val="auto"/>
          <w:szCs w:val="28"/>
        </w:rPr>
        <w:t xml:space="preserve">ВОЛЬНЕНСКОГО </w:t>
      </w:r>
      <w:r w:rsidRPr="008C1526">
        <w:rPr>
          <w:rFonts w:ascii="Times New Roman" w:hAnsi="Times New Roman"/>
          <w:b w:val="0"/>
          <w:color w:val="auto"/>
          <w:szCs w:val="28"/>
        </w:rPr>
        <w:t>СЕЛЬСКОГО ПОСЕЛЕНИЯ</w:t>
      </w:r>
      <w:bookmarkEnd w:id="77"/>
    </w:p>
    <w:p w14:paraId="6E1D4D4C" w14:textId="77777777" w:rsidR="00797428" w:rsidRDefault="00EB5B3D" w:rsidP="006B72A7">
      <w:pPr>
        <w:autoSpaceDE w:val="0"/>
        <w:autoSpaceDN w:val="0"/>
        <w:adjustRightInd w:val="0"/>
        <w:spacing w:after="0" w:line="240" w:lineRule="auto"/>
        <w:ind w:firstLine="709"/>
        <w:contextualSpacing/>
        <w:jc w:val="right"/>
        <w:rPr>
          <w:rFonts w:ascii="Times New Roman" w:hAnsi="Times New Roman"/>
          <w:b/>
          <w:sz w:val="28"/>
          <w:szCs w:val="28"/>
        </w:rPr>
      </w:pPr>
      <w:r w:rsidRPr="005855F4">
        <w:rPr>
          <w:rFonts w:ascii="Times New Roman" w:hAnsi="Times New Roman"/>
          <w:b/>
          <w:sz w:val="24"/>
          <w:szCs w:val="24"/>
        </w:rPr>
        <w:t>Таблица 2</w:t>
      </w:r>
      <w:r w:rsidR="00DE1200">
        <w:rPr>
          <w:rFonts w:ascii="Times New Roman" w:hAnsi="Times New Roman"/>
          <w:b/>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417"/>
        <w:gridCol w:w="1134"/>
        <w:gridCol w:w="992"/>
        <w:gridCol w:w="1134"/>
        <w:gridCol w:w="1134"/>
        <w:gridCol w:w="993"/>
        <w:gridCol w:w="1063"/>
      </w:tblGrid>
      <w:tr w:rsidR="008A5926" w14:paraId="3E731F5B" w14:textId="77777777" w:rsidTr="00466309">
        <w:tc>
          <w:tcPr>
            <w:tcW w:w="5495" w:type="dxa"/>
            <w:vAlign w:val="center"/>
          </w:tcPr>
          <w:p w14:paraId="752B535E" w14:textId="77777777"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Индикаторы</w:t>
            </w:r>
          </w:p>
        </w:tc>
        <w:tc>
          <w:tcPr>
            <w:tcW w:w="1276" w:type="dxa"/>
          </w:tcPr>
          <w:p w14:paraId="1A2A399B" w14:textId="77777777"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Ед. изм</w:t>
            </w:r>
          </w:p>
        </w:tc>
        <w:tc>
          <w:tcPr>
            <w:tcW w:w="1417" w:type="dxa"/>
            <w:vAlign w:val="center"/>
          </w:tcPr>
          <w:p w14:paraId="60F0BDE8" w14:textId="464A9984"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202</w:t>
            </w:r>
            <w:r w:rsidR="00235D0E">
              <w:rPr>
                <w:rFonts w:ascii="Times New Roman" w:hAnsi="Times New Roman"/>
                <w:b/>
              </w:rPr>
              <w:t>5</w:t>
            </w:r>
          </w:p>
        </w:tc>
        <w:tc>
          <w:tcPr>
            <w:tcW w:w="1134" w:type="dxa"/>
            <w:vAlign w:val="center"/>
          </w:tcPr>
          <w:p w14:paraId="0EB25BE1" w14:textId="35B57AF9"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202</w:t>
            </w:r>
            <w:r w:rsidR="00235D0E">
              <w:rPr>
                <w:rFonts w:ascii="Times New Roman" w:hAnsi="Times New Roman"/>
                <w:b/>
              </w:rPr>
              <w:t>6</w:t>
            </w:r>
          </w:p>
        </w:tc>
        <w:tc>
          <w:tcPr>
            <w:tcW w:w="992" w:type="dxa"/>
            <w:vAlign w:val="center"/>
          </w:tcPr>
          <w:p w14:paraId="6B7B7E1C" w14:textId="1C417418"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202</w:t>
            </w:r>
            <w:r w:rsidR="00235D0E">
              <w:rPr>
                <w:rFonts w:ascii="Times New Roman" w:hAnsi="Times New Roman"/>
                <w:b/>
              </w:rPr>
              <w:t>7</w:t>
            </w:r>
          </w:p>
        </w:tc>
        <w:tc>
          <w:tcPr>
            <w:tcW w:w="1134" w:type="dxa"/>
            <w:vAlign w:val="center"/>
          </w:tcPr>
          <w:p w14:paraId="7BA1DAED" w14:textId="697DFDC4"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202</w:t>
            </w:r>
            <w:r w:rsidR="00235D0E">
              <w:rPr>
                <w:rFonts w:ascii="Times New Roman" w:hAnsi="Times New Roman"/>
                <w:b/>
              </w:rPr>
              <w:t>8</w:t>
            </w:r>
          </w:p>
        </w:tc>
        <w:tc>
          <w:tcPr>
            <w:tcW w:w="1134" w:type="dxa"/>
            <w:vAlign w:val="center"/>
          </w:tcPr>
          <w:p w14:paraId="0B589F86" w14:textId="5A1C7FD2"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202</w:t>
            </w:r>
            <w:r w:rsidR="00235D0E">
              <w:rPr>
                <w:rFonts w:ascii="Times New Roman" w:hAnsi="Times New Roman"/>
                <w:b/>
              </w:rPr>
              <w:t>9</w:t>
            </w:r>
          </w:p>
        </w:tc>
        <w:tc>
          <w:tcPr>
            <w:tcW w:w="993" w:type="dxa"/>
            <w:vAlign w:val="center"/>
          </w:tcPr>
          <w:p w14:paraId="61ECA108" w14:textId="38CE9E47"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w:t>
            </w:r>
            <w:r w:rsidR="00235D0E">
              <w:rPr>
                <w:rFonts w:ascii="Times New Roman" w:hAnsi="Times New Roman"/>
                <w:b/>
              </w:rPr>
              <w:t>30</w:t>
            </w:r>
          </w:p>
        </w:tc>
        <w:tc>
          <w:tcPr>
            <w:tcW w:w="1063" w:type="dxa"/>
            <w:vAlign w:val="center"/>
          </w:tcPr>
          <w:p w14:paraId="4DEAA970" w14:textId="39EAB0DB" w:rsidR="008A5926" w:rsidRPr="00122005" w:rsidRDefault="008A5926" w:rsidP="006B72A7">
            <w:pPr>
              <w:autoSpaceDE w:val="0"/>
              <w:autoSpaceDN w:val="0"/>
              <w:adjustRightInd w:val="0"/>
              <w:spacing w:after="0" w:line="240" w:lineRule="auto"/>
              <w:contextualSpacing/>
              <w:jc w:val="center"/>
              <w:rPr>
                <w:rFonts w:ascii="Times New Roman" w:hAnsi="Times New Roman"/>
                <w:b/>
              </w:rPr>
            </w:pPr>
            <w:r w:rsidRPr="00122005">
              <w:rPr>
                <w:rFonts w:ascii="Times New Roman" w:hAnsi="Times New Roman"/>
                <w:b/>
              </w:rPr>
              <w:t>20</w:t>
            </w:r>
            <w:r w:rsidR="00235D0E">
              <w:rPr>
                <w:rFonts w:ascii="Times New Roman" w:hAnsi="Times New Roman"/>
                <w:b/>
              </w:rPr>
              <w:t>3</w:t>
            </w:r>
            <w:r w:rsidR="00EA6396">
              <w:rPr>
                <w:rFonts w:ascii="Times New Roman" w:hAnsi="Times New Roman"/>
                <w:b/>
              </w:rPr>
              <w:t>1</w:t>
            </w:r>
            <w:bookmarkStart w:id="78" w:name="_GoBack"/>
            <w:bookmarkEnd w:id="78"/>
            <w:r w:rsidRPr="00122005">
              <w:rPr>
                <w:rFonts w:ascii="Times New Roman" w:hAnsi="Times New Roman"/>
                <w:b/>
              </w:rPr>
              <w:t>-2045</w:t>
            </w:r>
          </w:p>
        </w:tc>
      </w:tr>
      <w:tr w:rsidR="00797428" w14:paraId="06E4AA1B" w14:textId="77777777">
        <w:tc>
          <w:tcPr>
            <w:tcW w:w="14638" w:type="dxa"/>
            <w:gridSpan w:val="9"/>
          </w:tcPr>
          <w:p w14:paraId="6186AE96"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b/>
              </w:rPr>
            </w:pPr>
          </w:p>
        </w:tc>
      </w:tr>
      <w:tr w:rsidR="00797428" w14:paraId="28E1ADF9" w14:textId="77777777" w:rsidTr="00466309">
        <w:tc>
          <w:tcPr>
            <w:tcW w:w="5495" w:type="dxa"/>
            <w:vAlign w:val="center"/>
          </w:tcPr>
          <w:p w14:paraId="0D5E79B8" w14:textId="77777777" w:rsidR="00797428" w:rsidRPr="00122005" w:rsidRDefault="00797428" w:rsidP="006B72A7">
            <w:pPr>
              <w:autoSpaceDE w:val="0"/>
              <w:autoSpaceDN w:val="0"/>
              <w:adjustRightInd w:val="0"/>
              <w:spacing w:after="0" w:line="240" w:lineRule="auto"/>
              <w:contextualSpacing/>
              <w:rPr>
                <w:rFonts w:ascii="Times New Roman" w:hAnsi="Times New Roman"/>
              </w:rPr>
            </w:pPr>
            <w:r w:rsidRPr="00122005">
              <w:rPr>
                <w:rFonts w:ascii="Times New Roman" w:hAnsi="Times New Roman"/>
              </w:rPr>
              <w:t>Кол-во повреждений тепловых сетей</w:t>
            </w:r>
          </w:p>
        </w:tc>
        <w:tc>
          <w:tcPr>
            <w:tcW w:w="1276" w:type="dxa"/>
            <w:vAlign w:val="center"/>
          </w:tcPr>
          <w:p w14:paraId="7C704C40"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Ед/км</w:t>
            </w:r>
          </w:p>
        </w:tc>
        <w:tc>
          <w:tcPr>
            <w:tcW w:w="1417" w:type="dxa"/>
            <w:vAlign w:val="center"/>
          </w:tcPr>
          <w:p w14:paraId="7B2A2D3B"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н/д</w:t>
            </w:r>
          </w:p>
        </w:tc>
        <w:tc>
          <w:tcPr>
            <w:tcW w:w="1134" w:type="dxa"/>
            <w:vAlign w:val="center"/>
          </w:tcPr>
          <w:p w14:paraId="1C16258D"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992" w:type="dxa"/>
            <w:vAlign w:val="center"/>
          </w:tcPr>
          <w:p w14:paraId="18AB421B"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134" w:type="dxa"/>
            <w:vAlign w:val="center"/>
          </w:tcPr>
          <w:p w14:paraId="7D13BBE7"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134" w:type="dxa"/>
            <w:vAlign w:val="center"/>
          </w:tcPr>
          <w:p w14:paraId="791C92A9"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993" w:type="dxa"/>
            <w:vAlign w:val="center"/>
          </w:tcPr>
          <w:p w14:paraId="58336670"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063" w:type="dxa"/>
            <w:vAlign w:val="center"/>
          </w:tcPr>
          <w:p w14:paraId="46EDB911"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r>
      <w:tr w:rsidR="00797428" w14:paraId="018EFBE2" w14:textId="77777777" w:rsidTr="00466309">
        <w:tc>
          <w:tcPr>
            <w:tcW w:w="5495" w:type="dxa"/>
            <w:vAlign w:val="center"/>
          </w:tcPr>
          <w:p w14:paraId="74DBF967" w14:textId="77777777" w:rsidR="00797428" w:rsidRPr="00122005" w:rsidRDefault="00797428" w:rsidP="006B72A7">
            <w:pPr>
              <w:autoSpaceDE w:val="0"/>
              <w:autoSpaceDN w:val="0"/>
              <w:adjustRightInd w:val="0"/>
              <w:spacing w:after="0" w:line="240" w:lineRule="auto"/>
              <w:contextualSpacing/>
              <w:rPr>
                <w:rFonts w:ascii="Times New Roman" w:hAnsi="Times New Roman"/>
              </w:rPr>
            </w:pPr>
            <w:r w:rsidRPr="00122005">
              <w:rPr>
                <w:rFonts w:ascii="Times New Roman" w:hAnsi="Times New Roman"/>
              </w:rPr>
              <w:t>Кол-во прекращений подачи тепловой энергии</w:t>
            </w:r>
          </w:p>
        </w:tc>
        <w:tc>
          <w:tcPr>
            <w:tcW w:w="1276" w:type="dxa"/>
            <w:vAlign w:val="center"/>
          </w:tcPr>
          <w:p w14:paraId="35FBDD5A"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Ед/км</w:t>
            </w:r>
          </w:p>
        </w:tc>
        <w:tc>
          <w:tcPr>
            <w:tcW w:w="1417" w:type="dxa"/>
            <w:vAlign w:val="center"/>
          </w:tcPr>
          <w:p w14:paraId="1A67A621"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н/д</w:t>
            </w:r>
          </w:p>
        </w:tc>
        <w:tc>
          <w:tcPr>
            <w:tcW w:w="1134" w:type="dxa"/>
            <w:vAlign w:val="center"/>
          </w:tcPr>
          <w:p w14:paraId="155D1110"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992" w:type="dxa"/>
            <w:vAlign w:val="center"/>
          </w:tcPr>
          <w:p w14:paraId="2E645AD2"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134" w:type="dxa"/>
            <w:vAlign w:val="center"/>
          </w:tcPr>
          <w:p w14:paraId="5AFCF31E"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134" w:type="dxa"/>
            <w:vAlign w:val="center"/>
          </w:tcPr>
          <w:p w14:paraId="3507B505"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993" w:type="dxa"/>
            <w:vAlign w:val="center"/>
          </w:tcPr>
          <w:p w14:paraId="03B8429C"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c>
          <w:tcPr>
            <w:tcW w:w="1063" w:type="dxa"/>
            <w:vAlign w:val="center"/>
          </w:tcPr>
          <w:p w14:paraId="4EDFFA37" w14:textId="77777777" w:rsidR="00797428" w:rsidRPr="00122005" w:rsidRDefault="00797428" w:rsidP="006B72A7">
            <w:pPr>
              <w:autoSpaceDE w:val="0"/>
              <w:autoSpaceDN w:val="0"/>
              <w:adjustRightInd w:val="0"/>
              <w:spacing w:after="0" w:line="240" w:lineRule="auto"/>
              <w:contextualSpacing/>
              <w:jc w:val="center"/>
              <w:rPr>
                <w:rFonts w:ascii="Times New Roman" w:hAnsi="Times New Roman"/>
              </w:rPr>
            </w:pPr>
            <w:r w:rsidRPr="00122005">
              <w:rPr>
                <w:rFonts w:ascii="Times New Roman" w:hAnsi="Times New Roman"/>
              </w:rPr>
              <w:t>-</w:t>
            </w:r>
          </w:p>
        </w:tc>
      </w:tr>
      <w:tr w:rsidR="007A1E10" w14:paraId="3E90AE83" w14:textId="77777777" w:rsidTr="00B42358">
        <w:trPr>
          <w:trHeight w:val="1173"/>
        </w:trPr>
        <w:tc>
          <w:tcPr>
            <w:tcW w:w="5495" w:type="dxa"/>
            <w:vAlign w:val="center"/>
          </w:tcPr>
          <w:p w14:paraId="6561AFCB" w14:textId="77777777" w:rsidR="007A1E10" w:rsidRPr="00B42358" w:rsidRDefault="007A1E10" w:rsidP="006B72A7">
            <w:pPr>
              <w:autoSpaceDE w:val="0"/>
              <w:autoSpaceDN w:val="0"/>
              <w:adjustRightInd w:val="0"/>
              <w:spacing w:after="0" w:line="240" w:lineRule="auto"/>
              <w:contextualSpacing/>
              <w:rPr>
                <w:rFonts w:ascii="Times New Roman" w:hAnsi="Times New Roman"/>
              </w:rPr>
            </w:pPr>
            <w:r w:rsidRPr="00B42358">
              <w:rPr>
                <w:rFonts w:ascii="Times New Roman" w:hAnsi="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276" w:type="dxa"/>
            <w:vAlign w:val="center"/>
          </w:tcPr>
          <w:p w14:paraId="6FA1DC68" w14:textId="77777777" w:rsidR="007A1E10" w:rsidRPr="00B42358" w:rsidRDefault="00466309" w:rsidP="006B72A7">
            <w:pPr>
              <w:autoSpaceDE w:val="0"/>
              <w:autoSpaceDN w:val="0"/>
              <w:adjustRightInd w:val="0"/>
              <w:spacing w:after="0" w:line="240" w:lineRule="auto"/>
              <w:contextualSpacing/>
              <w:jc w:val="center"/>
              <w:rPr>
                <w:rFonts w:ascii="Times New Roman" w:hAnsi="Times New Roman"/>
              </w:rPr>
            </w:pPr>
            <w:r w:rsidRPr="00B42358">
              <w:rPr>
                <w:rFonts w:ascii="Times New Roman" w:hAnsi="Times New Roman"/>
              </w:rPr>
              <w:t>т</w:t>
            </w:r>
            <w:r w:rsidR="007A1E10" w:rsidRPr="00B42358">
              <w:rPr>
                <w:rFonts w:ascii="Times New Roman" w:hAnsi="Times New Roman"/>
              </w:rPr>
              <w:t>.у.т./Гкал</w:t>
            </w:r>
          </w:p>
        </w:tc>
        <w:tc>
          <w:tcPr>
            <w:tcW w:w="1417" w:type="dxa"/>
            <w:vAlign w:val="center"/>
          </w:tcPr>
          <w:p w14:paraId="2F916909" w14:textId="77777777" w:rsidR="007A1E10" w:rsidRPr="00B42358" w:rsidRDefault="00B42358" w:rsidP="00B42358">
            <w:pPr>
              <w:autoSpaceDE w:val="0"/>
              <w:autoSpaceDN w:val="0"/>
              <w:adjustRightInd w:val="0"/>
              <w:spacing w:after="0" w:line="240" w:lineRule="auto"/>
              <w:contextualSpacing/>
              <w:jc w:val="center"/>
              <w:rPr>
                <w:rFonts w:ascii="Times New Roman" w:hAnsi="Times New Roman"/>
              </w:rPr>
            </w:pPr>
            <w:r w:rsidRPr="00B42358">
              <w:rPr>
                <w:rFonts w:ascii="Times New Roman" w:hAnsi="Times New Roman"/>
              </w:rPr>
              <w:t>0,163</w:t>
            </w:r>
          </w:p>
        </w:tc>
        <w:tc>
          <w:tcPr>
            <w:tcW w:w="1134" w:type="dxa"/>
            <w:vAlign w:val="center"/>
          </w:tcPr>
          <w:p w14:paraId="78773D6E" w14:textId="77777777" w:rsidR="007A1E10" w:rsidRPr="00B42358" w:rsidRDefault="00B42358" w:rsidP="00B42358">
            <w:pPr>
              <w:spacing w:after="0" w:line="240" w:lineRule="auto"/>
              <w:jc w:val="center"/>
            </w:pPr>
            <w:r w:rsidRPr="00B42358">
              <w:rPr>
                <w:rFonts w:ascii="Times New Roman" w:hAnsi="Times New Roman"/>
              </w:rPr>
              <w:t>0,162</w:t>
            </w:r>
          </w:p>
        </w:tc>
        <w:tc>
          <w:tcPr>
            <w:tcW w:w="992" w:type="dxa"/>
            <w:vAlign w:val="center"/>
          </w:tcPr>
          <w:p w14:paraId="117CA9E3" w14:textId="77777777" w:rsidR="007A1E10" w:rsidRPr="00B42358" w:rsidRDefault="00B42358" w:rsidP="00B42358">
            <w:pPr>
              <w:autoSpaceDE w:val="0"/>
              <w:autoSpaceDN w:val="0"/>
              <w:adjustRightInd w:val="0"/>
              <w:spacing w:after="0" w:line="240" w:lineRule="auto"/>
              <w:contextualSpacing/>
              <w:jc w:val="center"/>
            </w:pPr>
            <w:r w:rsidRPr="00B42358">
              <w:rPr>
                <w:rFonts w:ascii="Times New Roman" w:hAnsi="Times New Roman"/>
              </w:rPr>
              <w:t>0,161</w:t>
            </w:r>
          </w:p>
        </w:tc>
        <w:tc>
          <w:tcPr>
            <w:tcW w:w="1134" w:type="dxa"/>
            <w:vAlign w:val="center"/>
          </w:tcPr>
          <w:p w14:paraId="768E25EE" w14:textId="77777777" w:rsidR="007A1E10" w:rsidRPr="00B42358" w:rsidRDefault="00B42358" w:rsidP="00B42358">
            <w:pPr>
              <w:spacing w:after="0" w:line="240" w:lineRule="auto"/>
              <w:jc w:val="center"/>
            </w:pPr>
            <w:r w:rsidRPr="00B42358">
              <w:rPr>
                <w:rFonts w:ascii="Times New Roman" w:hAnsi="Times New Roman"/>
              </w:rPr>
              <w:t>0,161</w:t>
            </w:r>
          </w:p>
        </w:tc>
        <w:tc>
          <w:tcPr>
            <w:tcW w:w="1134" w:type="dxa"/>
            <w:vAlign w:val="center"/>
          </w:tcPr>
          <w:p w14:paraId="46520BB4" w14:textId="77777777" w:rsidR="007A1E10" w:rsidRPr="00B42358" w:rsidRDefault="00B42358" w:rsidP="00B42358">
            <w:pPr>
              <w:autoSpaceDE w:val="0"/>
              <w:autoSpaceDN w:val="0"/>
              <w:adjustRightInd w:val="0"/>
              <w:spacing w:after="0" w:line="240" w:lineRule="auto"/>
              <w:contextualSpacing/>
              <w:jc w:val="center"/>
            </w:pPr>
            <w:r w:rsidRPr="00B42358">
              <w:rPr>
                <w:rFonts w:ascii="Times New Roman" w:hAnsi="Times New Roman"/>
              </w:rPr>
              <w:t>0,160</w:t>
            </w:r>
          </w:p>
        </w:tc>
        <w:tc>
          <w:tcPr>
            <w:tcW w:w="993" w:type="dxa"/>
            <w:vAlign w:val="center"/>
          </w:tcPr>
          <w:p w14:paraId="5497D620" w14:textId="77777777" w:rsidR="007A1E10" w:rsidRPr="00B42358" w:rsidRDefault="00B42358" w:rsidP="00B42358">
            <w:pPr>
              <w:spacing w:after="0" w:line="240" w:lineRule="auto"/>
              <w:jc w:val="center"/>
            </w:pPr>
            <w:r w:rsidRPr="00B42358">
              <w:rPr>
                <w:rFonts w:ascii="Times New Roman" w:hAnsi="Times New Roman"/>
              </w:rPr>
              <w:t>0,160</w:t>
            </w:r>
          </w:p>
        </w:tc>
        <w:tc>
          <w:tcPr>
            <w:tcW w:w="1063" w:type="dxa"/>
            <w:vAlign w:val="center"/>
          </w:tcPr>
          <w:p w14:paraId="5FFE6C61" w14:textId="77777777" w:rsidR="007A1E10" w:rsidRPr="00B42358" w:rsidRDefault="00B42358" w:rsidP="00B42358">
            <w:pPr>
              <w:spacing w:after="0" w:line="240" w:lineRule="auto"/>
              <w:jc w:val="center"/>
            </w:pPr>
            <w:r w:rsidRPr="00B42358">
              <w:rPr>
                <w:rFonts w:ascii="Times New Roman" w:hAnsi="Times New Roman"/>
              </w:rPr>
              <w:t>0,160/0,157</w:t>
            </w:r>
          </w:p>
        </w:tc>
      </w:tr>
      <w:tr w:rsidR="00797428" w14:paraId="1B727583" w14:textId="77777777" w:rsidTr="00466309">
        <w:tc>
          <w:tcPr>
            <w:tcW w:w="5495" w:type="dxa"/>
            <w:vAlign w:val="center"/>
          </w:tcPr>
          <w:p w14:paraId="4F83B94C" w14:textId="77777777" w:rsidR="00797428" w:rsidRPr="00D66652" w:rsidRDefault="00797428" w:rsidP="006B72A7">
            <w:pPr>
              <w:autoSpaceDE w:val="0"/>
              <w:autoSpaceDN w:val="0"/>
              <w:adjustRightInd w:val="0"/>
              <w:spacing w:after="0" w:line="240" w:lineRule="auto"/>
              <w:contextualSpacing/>
              <w:rPr>
                <w:rFonts w:ascii="Times New Roman" w:hAnsi="Times New Roman"/>
              </w:rPr>
            </w:pPr>
            <w:r w:rsidRPr="00D66652">
              <w:rPr>
                <w:rFonts w:ascii="Times New Roman" w:hAnsi="Times New Roman"/>
              </w:rPr>
              <w:t>Коэффициент использования установленной тепловой мощности.</w:t>
            </w:r>
          </w:p>
        </w:tc>
        <w:tc>
          <w:tcPr>
            <w:tcW w:w="1276" w:type="dxa"/>
            <w:vAlign w:val="center"/>
          </w:tcPr>
          <w:p w14:paraId="0B686D0F" w14:textId="77777777" w:rsidR="00797428" w:rsidRPr="00D66652" w:rsidRDefault="00797428" w:rsidP="006B72A7">
            <w:pPr>
              <w:autoSpaceDE w:val="0"/>
              <w:autoSpaceDN w:val="0"/>
              <w:adjustRightInd w:val="0"/>
              <w:spacing w:after="0" w:line="240" w:lineRule="auto"/>
              <w:contextualSpacing/>
              <w:jc w:val="center"/>
              <w:rPr>
                <w:rFonts w:ascii="Times New Roman" w:hAnsi="Times New Roman"/>
              </w:rPr>
            </w:pPr>
            <w:r w:rsidRPr="00D66652">
              <w:rPr>
                <w:rFonts w:ascii="Times New Roman" w:hAnsi="Times New Roman"/>
              </w:rPr>
              <w:t>%</w:t>
            </w:r>
          </w:p>
        </w:tc>
        <w:tc>
          <w:tcPr>
            <w:tcW w:w="1417" w:type="dxa"/>
            <w:vAlign w:val="center"/>
          </w:tcPr>
          <w:p w14:paraId="402C80C3" w14:textId="77777777" w:rsidR="00797428" w:rsidRPr="000636F7" w:rsidRDefault="003424EA" w:rsidP="006B72A7">
            <w:pPr>
              <w:autoSpaceDE w:val="0"/>
              <w:autoSpaceDN w:val="0"/>
              <w:adjustRightInd w:val="0"/>
              <w:spacing w:after="0" w:line="240" w:lineRule="auto"/>
              <w:contextualSpacing/>
              <w:jc w:val="center"/>
              <w:rPr>
                <w:rFonts w:ascii="Times New Roman" w:hAnsi="Times New Roman"/>
              </w:rPr>
            </w:pPr>
            <w:r>
              <w:rPr>
                <w:rFonts w:ascii="Times New Roman" w:hAnsi="Times New Roman"/>
              </w:rPr>
              <w:t>66</w:t>
            </w:r>
            <w:r w:rsidR="000636F7" w:rsidRPr="000636F7">
              <w:rPr>
                <w:rFonts w:ascii="Times New Roman" w:hAnsi="Times New Roman"/>
              </w:rPr>
              <w:t>,00</w:t>
            </w:r>
          </w:p>
        </w:tc>
        <w:tc>
          <w:tcPr>
            <w:tcW w:w="1134" w:type="dxa"/>
            <w:vAlign w:val="center"/>
          </w:tcPr>
          <w:p w14:paraId="0654880B" w14:textId="77777777" w:rsidR="00797428" w:rsidRPr="000636F7" w:rsidRDefault="003424EA" w:rsidP="000636F7">
            <w:pPr>
              <w:autoSpaceDE w:val="0"/>
              <w:autoSpaceDN w:val="0"/>
              <w:adjustRightInd w:val="0"/>
              <w:spacing w:after="0" w:line="240" w:lineRule="auto"/>
              <w:contextualSpacing/>
              <w:jc w:val="center"/>
              <w:rPr>
                <w:rFonts w:ascii="Times New Roman" w:hAnsi="Times New Roman"/>
              </w:rPr>
            </w:pPr>
            <w:r>
              <w:rPr>
                <w:rFonts w:ascii="Times New Roman" w:hAnsi="Times New Roman"/>
              </w:rPr>
              <w:t>66,00</w:t>
            </w:r>
          </w:p>
        </w:tc>
        <w:tc>
          <w:tcPr>
            <w:tcW w:w="992" w:type="dxa"/>
            <w:vAlign w:val="center"/>
          </w:tcPr>
          <w:p w14:paraId="73F3C13F" w14:textId="77777777" w:rsidR="00797428" w:rsidRPr="000636F7" w:rsidRDefault="003424EA" w:rsidP="000636F7">
            <w:pPr>
              <w:autoSpaceDE w:val="0"/>
              <w:autoSpaceDN w:val="0"/>
              <w:adjustRightInd w:val="0"/>
              <w:spacing w:after="0" w:line="240" w:lineRule="auto"/>
              <w:contextualSpacing/>
              <w:jc w:val="center"/>
              <w:rPr>
                <w:rFonts w:ascii="Times New Roman" w:hAnsi="Times New Roman"/>
              </w:rPr>
            </w:pPr>
            <w:r>
              <w:rPr>
                <w:rFonts w:ascii="Times New Roman" w:hAnsi="Times New Roman"/>
              </w:rPr>
              <w:t>66,00</w:t>
            </w:r>
          </w:p>
        </w:tc>
        <w:tc>
          <w:tcPr>
            <w:tcW w:w="1134" w:type="dxa"/>
            <w:vAlign w:val="center"/>
          </w:tcPr>
          <w:p w14:paraId="69497104" w14:textId="77777777" w:rsidR="00797428" w:rsidRPr="000636F7" w:rsidRDefault="003424EA" w:rsidP="000636F7">
            <w:pPr>
              <w:autoSpaceDE w:val="0"/>
              <w:autoSpaceDN w:val="0"/>
              <w:adjustRightInd w:val="0"/>
              <w:spacing w:after="0" w:line="240" w:lineRule="auto"/>
              <w:contextualSpacing/>
              <w:jc w:val="center"/>
              <w:rPr>
                <w:rFonts w:ascii="Times New Roman" w:hAnsi="Times New Roman"/>
              </w:rPr>
            </w:pPr>
            <w:r>
              <w:rPr>
                <w:rFonts w:ascii="Times New Roman" w:hAnsi="Times New Roman"/>
              </w:rPr>
              <w:t>68,00</w:t>
            </w:r>
          </w:p>
        </w:tc>
        <w:tc>
          <w:tcPr>
            <w:tcW w:w="1134" w:type="dxa"/>
            <w:vAlign w:val="center"/>
          </w:tcPr>
          <w:p w14:paraId="41818C48" w14:textId="77777777" w:rsidR="00797428" w:rsidRPr="000636F7" w:rsidRDefault="003424EA" w:rsidP="006B72A7">
            <w:pPr>
              <w:autoSpaceDE w:val="0"/>
              <w:autoSpaceDN w:val="0"/>
              <w:adjustRightInd w:val="0"/>
              <w:spacing w:after="0" w:line="240" w:lineRule="auto"/>
              <w:contextualSpacing/>
              <w:jc w:val="center"/>
              <w:rPr>
                <w:rFonts w:ascii="Times New Roman" w:hAnsi="Times New Roman"/>
              </w:rPr>
            </w:pPr>
            <w:r>
              <w:rPr>
                <w:rFonts w:ascii="Times New Roman" w:hAnsi="Times New Roman"/>
              </w:rPr>
              <w:t>68,00</w:t>
            </w:r>
          </w:p>
        </w:tc>
        <w:tc>
          <w:tcPr>
            <w:tcW w:w="993" w:type="dxa"/>
            <w:vAlign w:val="center"/>
          </w:tcPr>
          <w:p w14:paraId="21EF7A3A" w14:textId="77777777" w:rsidR="00797428" w:rsidRPr="000636F7" w:rsidRDefault="003424EA" w:rsidP="006B72A7">
            <w:pPr>
              <w:autoSpaceDE w:val="0"/>
              <w:autoSpaceDN w:val="0"/>
              <w:adjustRightInd w:val="0"/>
              <w:spacing w:after="0" w:line="240" w:lineRule="auto"/>
              <w:contextualSpacing/>
              <w:jc w:val="center"/>
              <w:rPr>
                <w:rFonts w:ascii="Times New Roman" w:hAnsi="Times New Roman"/>
              </w:rPr>
            </w:pPr>
            <w:r>
              <w:rPr>
                <w:rFonts w:ascii="Times New Roman" w:hAnsi="Times New Roman"/>
              </w:rPr>
              <w:t>68,00</w:t>
            </w:r>
          </w:p>
        </w:tc>
        <w:tc>
          <w:tcPr>
            <w:tcW w:w="1063" w:type="dxa"/>
            <w:vAlign w:val="center"/>
          </w:tcPr>
          <w:p w14:paraId="7B30D543" w14:textId="77777777" w:rsidR="00797428" w:rsidRPr="000636F7" w:rsidRDefault="003424EA" w:rsidP="003424EA">
            <w:pPr>
              <w:autoSpaceDE w:val="0"/>
              <w:autoSpaceDN w:val="0"/>
              <w:adjustRightInd w:val="0"/>
              <w:spacing w:after="0" w:line="240" w:lineRule="auto"/>
              <w:contextualSpacing/>
              <w:jc w:val="center"/>
              <w:rPr>
                <w:rFonts w:ascii="Times New Roman" w:hAnsi="Times New Roman"/>
              </w:rPr>
            </w:pPr>
            <w:r>
              <w:rPr>
                <w:rFonts w:ascii="Times New Roman" w:hAnsi="Times New Roman"/>
              </w:rPr>
              <w:t>69,00</w:t>
            </w:r>
            <w:r w:rsidR="00390070" w:rsidRPr="000636F7">
              <w:rPr>
                <w:rFonts w:ascii="Times New Roman" w:hAnsi="Times New Roman"/>
              </w:rPr>
              <w:t>/</w:t>
            </w:r>
            <w:r>
              <w:rPr>
                <w:rFonts w:ascii="Times New Roman" w:hAnsi="Times New Roman"/>
              </w:rPr>
              <w:t>70,00</w:t>
            </w:r>
          </w:p>
        </w:tc>
      </w:tr>
      <w:tr w:rsidR="00797428" w:rsidRPr="00910C02" w14:paraId="4272EC41" w14:textId="77777777" w:rsidTr="00466309">
        <w:tc>
          <w:tcPr>
            <w:tcW w:w="5495" w:type="dxa"/>
            <w:vAlign w:val="center"/>
          </w:tcPr>
          <w:p w14:paraId="1112D3F9" w14:textId="77777777" w:rsidR="00797428" w:rsidRPr="00910C02" w:rsidRDefault="00797428" w:rsidP="006B72A7">
            <w:pPr>
              <w:autoSpaceDE w:val="0"/>
              <w:autoSpaceDN w:val="0"/>
              <w:adjustRightInd w:val="0"/>
              <w:spacing w:after="0" w:line="240" w:lineRule="auto"/>
              <w:contextualSpacing/>
              <w:rPr>
                <w:rFonts w:ascii="Times New Roman" w:hAnsi="Times New Roman"/>
              </w:rPr>
            </w:pPr>
            <w:r w:rsidRPr="00910C02">
              <w:rPr>
                <w:rFonts w:ascii="Times New Roman" w:hAnsi="Times New Roman"/>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p>
        </w:tc>
        <w:tc>
          <w:tcPr>
            <w:tcW w:w="1276" w:type="dxa"/>
            <w:vAlign w:val="center"/>
          </w:tcPr>
          <w:p w14:paraId="1A5A9F79"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p>
        </w:tc>
        <w:tc>
          <w:tcPr>
            <w:tcW w:w="7867" w:type="dxa"/>
            <w:gridSpan w:val="7"/>
            <w:vAlign w:val="center"/>
          </w:tcPr>
          <w:p w14:paraId="21A49849"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Показатель не предусмотрен, в связи с отсутствием тепловой энергии, выработанной в комбинированном режиме.</w:t>
            </w:r>
          </w:p>
        </w:tc>
      </w:tr>
      <w:tr w:rsidR="00797428" w:rsidRPr="00910C02" w14:paraId="478105C2" w14:textId="77777777" w:rsidTr="00466309">
        <w:tc>
          <w:tcPr>
            <w:tcW w:w="5495" w:type="dxa"/>
            <w:vAlign w:val="center"/>
          </w:tcPr>
          <w:p w14:paraId="4DDE5B3F" w14:textId="77777777" w:rsidR="00797428" w:rsidRPr="00910C02" w:rsidRDefault="00797428" w:rsidP="006B72A7">
            <w:pPr>
              <w:autoSpaceDE w:val="0"/>
              <w:autoSpaceDN w:val="0"/>
              <w:adjustRightInd w:val="0"/>
              <w:spacing w:after="0" w:line="240" w:lineRule="auto"/>
              <w:contextualSpacing/>
              <w:rPr>
                <w:rFonts w:ascii="Times New Roman" w:hAnsi="Times New Roman"/>
              </w:rPr>
            </w:pPr>
            <w:r w:rsidRPr="00910C02">
              <w:rPr>
                <w:rFonts w:ascii="Times New Roman" w:hAnsi="Times New Roman"/>
              </w:rPr>
              <w:t>Удельный расход условного топлива на отпуск электрической энергии.</w:t>
            </w:r>
          </w:p>
        </w:tc>
        <w:tc>
          <w:tcPr>
            <w:tcW w:w="1276" w:type="dxa"/>
            <w:vAlign w:val="center"/>
          </w:tcPr>
          <w:p w14:paraId="665F4D5C"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кВт.</w:t>
            </w:r>
            <w:r w:rsidR="00C75CB3" w:rsidRPr="00910C02">
              <w:rPr>
                <w:rFonts w:ascii="Times New Roman" w:hAnsi="Times New Roman"/>
              </w:rPr>
              <w:t xml:space="preserve"> </w:t>
            </w:r>
            <w:r w:rsidRPr="00910C02">
              <w:rPr>
                <w:rFonts w:ascii="Times New Roman" w:hAnsi="Times New Roman"/>
              </w:rPr>
              <w:t>час/Гкал</w:t>
            </w:r>
          </w:p>
        </w:tc>
        <w:tc>
          <w:tcPr>
            <w:tcW w:w="1417" w:type="dxa"/>
            <w:vAlign w:val="center"/>
          </w:tcPr>
          <w:p w14:paraId="7127BB94"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1C5411F5"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992" w:type="dxa"/>
            <w:vAlign w:val="center"/>
          </w:tcPr>
          <w:p w14:paraId="60419AC6"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4FDB95AA"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36097EA3"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993" w:type="dxa"/>
            <w:vAlign w:val="center"/>
          </w:tcPr>
          <w:p w14:paraId="254C11ED"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063" w:type="dxa"/>
            <w:vAlign w:val="center"/>
          </w:tcPr>
          <w:p w14:paraId="72587B59"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r>
      <w:tr w:rsidR="00797428" w:rsidRPr="00910C02" w14:paraId="51FF190F" w14:textId="77777777" w:rsidTr="00466309">
        <w:tc>
          <w:tcPr>
            <w:tcW w:w="5495" w:type="dxa"/>
            <w:vAlign w:val="center"/>
          </w:tcPr>
          <w:p w14:paraId="3BC6CA34" w14:textId="77777777" w:rsidR="00797428" w:rsidRPr="00910C02" w:rsidRDefault="00797428" w:rsidP="006B72A7">
            <w:pPr>
              <w:autoSpaceDE w:val="0"/>
              <w:autoSpaceDN w:val="0"/>
              <w:adjustRightInd w:val="0"/>
              <w:spacing w:after="0" w:line="240" w:lineRule="auto"/>
              <w:contextualSpacing/>
              <w:rPr>
                <w:rFonts w:ascii="Times New Roman" w:hAnsi="Times New Roman"/>
              </w:rPr>
            </w:pPr>
            <w:r w:rsidRPr="00910C02">
              <w:rPr>
                <w:rFonts w:ascii="Times New Roman" w:hAnsi="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76" w:type="dxa"/>
          </w:tcPr>
          <w:p w14:paraId="544807DA"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p>
        </w:tc>
        <w:tc>
          <w:tcPr>
            <w:tcW w:w="7867" w:type="dxa"/>
            <w:gridSpan w:val="7"/>
            <w:vAlign w:val="center"/>
          </w:tcPr>
          <w:p w14:paraId="6A6223AA"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Показатель не предусмотрен, в связи с отсутствием тепловой энергии, выработанной в комбинированном режиме.</w:t>
            </w:r>
          </w:p>
        </w:tc>
      </w:tr>
      <w:tr w:rsidR="00834E17" w:rsidRPr="00910C02" w14:paraId="4CDBF8C6" w14:textId="77777777" w:rsidTr="00466309">
        <w:tc>
          <w:tcPr>
            <w:tcW w:w="5495" w:type="dxa"/>
            <w:vAlign w:val="center"/>
          </w:tcPr>
          <w:p w14:paraId="4271284B" w14:textId="77777777" w:rsidR="00834E17" w:rsidRPr="00910C02" w:rsidRDefault="00834E17" w:rsidP="006B72A7">
            <w:pPr>
              <w:autoSpaceDE w:val="0"/>
              <w:autoSpaceDN w:val="0"/>
              <w:adjustRightInd w:val="0"/>
              <w:spacing w:after="0" w:line="240" w:lineRule="auto"/>
              <w:contextualSpacing/>
              <w:rPr>
                <w:rFonts w:ascii="Times New Roman" w:hAnsi="Times New Roman"/>
              </w:rPr>
            </w:pPr>
            <w:r w:rsidRPr="00910C02">
              <w:rPr>
                <w:rFonts w:ascii="Times New Roman" w:hAnsi="Times New Roman"/>
              </w:rPr>
              <w:t>Доля отпуска тепловой энергии, осуществляемого потребителям по приборам учета, в общем объеме отпущенной тепловой энергии.</w:t>
            </w:r>
          </w:p>
        </w:tc>
        <w:tc>
          <w:tcPr>
            <w:tcW w:w="1276" w:type="dxa"/>
            <w:vAlign w:val="center"/>
          </w:tcPr>
          <w:p w14:paraId="0A23A8E8" w14:textId="77777777" w:rsidR="00834E17" w:rsidRPr="00910C02" w:rsidRDefault="00834E17"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417" w:type="dxa"/>
            <w:vAlign w:val="center"/>
          </w:tcPr>
          <w:p w14:paraId="15136FBA" w14:textId="77777777" w:rsidR="00834E17" w:rsidRPr="000636F7" w:rsidRDefault="003424EA" w:rsidP="006B72A7">
            <w:pPr>
              <w:autoSpaceDE w:val="0"/>
              <w:autoSpaceDN w:val="0"/>
              <w:adjustRightInd w:val="0"/>
              <w:spacing w:after="0" w:line="240" w:lineRule="auto"/>
              <w:contextualSpacing/>
              <w:jc w:val="center"/>
              <w:rPr>
                <w:rFonts w:ascii="Times New Roman" w:hAnsi="Times New Roman"/>
              </w:rPr>
            </w:pPr>
            <w:r>
              <w:rPr>
                <w:rFonts w:ascii="Times New Roman" w:hAnsi="Times New Roman"/>
              </w:rPr>
              <w:t>20</w:t>
            </w:r>
          </w:p>
        </w:tc>
        <w:tc>
          <w:tcPr>
            <w:tcW w:w="1134" w:type="dxa"/>
            <w:vAlign w:val="center"/>
          </w:tcPr>
          <w:p w14:paraId="25B1E2D3" w14:textId="77777777" w:rsidR="00834E17" w:rsidRPr="000636F7" w:rsidRDefault="003424EA" w:rsidP="006B72A7">
            <w:pPr>
              <w:spacing w:after="0" w:line="240" w:lineRule="auto"/>
            </w:pPr>
            <w:r>
              <w:rPr>
                <w:rFonts w:ascii="Times New Roman" w:hAnsi="Times New Roman"/>
              </w:rPr>
              <w:t>20</w:t>
            </w:r>
          </w:p>
        </w:tc>
        <w:tc>
          <w:tcPr>
            <w:tcW w:w="992" w:type="dxa"/>
            <w:vAlign w:val="center"/>
          </w:tcPr>
          <w:p w14:paraId="34579198" w14:textId="77777777" w:rsidR="00834E17" w:rsidRPr="000636F7" w:rsidRDefault="003424EA" w:rsidP="006B72A7">
            <w:pPr>
              <w:spacing w:after="0" w:line="240" w:lineRule="auto"/>
            </w:pPr>
            <w:r>
              <w:rPr>
                <w:rFonts w:ascii="Times New Roman" w:hAnsi="Times New Roman"/>
              </w:rPr>
              <w:t>20</w:t>
            </w:r>
          </w:p>
        </w:tc>
        <w:tc>
          <w:tcPr>
            <w:tcW w:w="1134" w:type="dxa"/>
            <w:vAlign w:val="center"/>
          </w:tcPr>
          <w:p w14:paraId="1E793F00" w14:textId="77777777" w:rsidR="00834E17" w:rsidRPr="000636F7" w:rsidRDefault="003424EA" w:rsidP="00F11A9E">
            <w:pPr>
              <w:spacing w:after="0" w:line="240" w:lineRule="auto"/>
            </w:pPr>
            <w:r>
              <w:rPr>
                <w:rFonts w:ascii="Times New Roman" w:hAnsi="Times New Roman"/>
              </w:rPr>
              <w:t>20</w:t>
            </w:r>
          </w:p>
        </w:tc>
        <w:tc>
          <w:tcPr>
            <w:tcW w:w="1134" w:type="dxa"/>
            <w:vAlign w:val="center"/>
          </w:tcPr>
          <w:p w14:paraId="2C72A11E" w14:textId="77777777" w:rsidR="00834E17" w:rsidRPr="000636F7" w:rsidRDefault="003424EA" w:rsidP="006B72A7">
            <w:pPr>
              <w:spacing w:after="0" w:line="240" w:lineRule="auto"/>
            </w:pPr>
            <w:r>
              <w:rPr>
                <w:rFonts w:ascii="Times New Roman" w:hAnsi="Times New Roman"/>
              </w:rPr>
              <w:t>20</w:t>
            </w:r>
          </w:p>
        </w:tc>
        <w:tc>
          <w:tcPr>
            <w:tcW w:w="993" w:type="dxa"/>
            <w:vAlign w:val="center"/>
          </w:tcPr>
          <w:p w14:paraId="449BC5A1" w14:textId="77777777" w:rsidR="00834E17" w:rsidRPr="000636F7" w:rsidRDefault="003424EA" w:rsidP="006B72A7">
            <w:pPr>
              <w:spacing w:after="0" w:line="240" w:lineRule="auto"/>
            </w:pPr>
            <w:r>
              <w:rPr>
                <w:rFonts w:ascii="Times New Roman" w:hAnsi="Times New Roman"/>
              </w:rPr>
              <w:t>20</w:t>
            </w:r>
          </w:p>
        </w:tc>
        <w:tc>
          <w:tcPr>
            <w:tcW w:w="1063" w:type="dxa"/>
            <w:vAlign w:val="center"/>
          </w:tcPr>
          <w:p w14:paraId="26F98124" w14:textId="77777777" w:rsidR="00834E17" w:rsidRPr="000636F7" w:rsidRDefault="003424EA" w:rsidP="006B72A7">
            <w:pPr>
              <w:spacing w:after="0" w:line="240" w:lineRule="auto"/>
              <w:jc w:val="center"/>
            </w:pPr>
            <w:r>
              <w:rPr>
                <w:rFonts w:ascii="Times New Roman" w:hAnsi="Times New Roman"/>
              </w:rPr>
              <w:t>20</w:t>
            </w:r>
          </w:p>
        </w:tc>
      </w:tr>
      <w:tr w:rsidR="00797428" w:rsidRPr="00910C02" w14:paraId="10E0BF59" w14:textId="77777777" w:rsidTr="00466309">
        <w:tc>
          <w:tcPr>
            <w:tcW w:w="5495" w:type="dxa"/>
            <w:vAlign w:val="center"/>
          </w:tcPr>
          <w:p w14:paraId="2DE3B4B3" w14:textId="77777777" w:rsidR="00797428" w:rsidRPr="00910C02" w:rsidRDefault="00797428" w:rsidP="006B72A7">
            <w:pPr>
              <w:autoSpaceDE w:val="0"/>
              <w:autoSpaceDN w:val="0"/>
              <w:adjustRightInd w:val="0"/>
              <w:spacing w:after="0" w:line="240" w:lineRule="auto"/>
              <w:contextualSpacing/>
              <w:rPr>
                <w:rFonts w:ascii="Times New Roman" w:hAnsi="Times New Roman"/>
              </w:rPr>
            </w:pPr>
            <w:r w:rsidRPr="00910C02">
              <w:rPr>
                <w:rFonts w:ascii="Times New Roman" w:hAnsi="Times New Roman"/>
              </w:rPr>
              <w:t xml:space="preserve">Средневзвешенный (по материальной характеристике) срок эксплуатации тепловых сетей </w:t>
            </w:r>
          </w:p>
        </w:tc>
        <w:tc>
          <w:tcPr>
            <w:tcW w:w="1276" w:type="dxa"/>
            <w:vAlign w:val="center"/>
          </w:tcPr>
          <w:p w14:paraId="1397F8AB"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лет</w:t>
            </w:r>
          </w:p>
        </w:tc>
        <w:tc>
          <w:tcPr>
            <w:tcW w:w="1417" w:type="dxa"/>
            <w:vAlign w:val="center"/>
          </w:tcPr>
          <w:p w14:paraId="482B7018"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4578167F"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992" w:type="dxa"/>
            <w:vAlign w:val="center"/>
          </w:tcPr>
          <w:p w14:paraId="2B03CE72"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4C13A9C1"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134" w:type="dxa"/>
            <w:vAlign w:val="center"/>
          </w:tcPr>
          <w:p w14:paraId="29642FC0"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993" w:type="dxa"/>
            <w:vAlign w:val="center"/>
          </w:tcPr>
          <w:p w14:paraId="03889C0A"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c>
          <w:tcPr>
            <w:tcW w:w="1063" w:type="dxa"/>
            <w:vAlign w:val="center"/>
          </w:tcPr>
          <w:p w14:paraId="2AD6E375" w14:textId="77777777" w:rsidR="00797428" w:rsidRPr="00910C02" w:rsidRDefault="00797428" w:rsidP="006B72A7">
            <w:pPr>
              <w:autoSpaceDE w:val="0"/>
              <w:autoSpaceDN w:val="0"/>
              <w:adjustRightInd w:val="0"/>
              <w:spacing w:after="0" w:line="240" w:lineRule="auto"/>
              <w:contextualSpacing/>
              <w:jc w:val="center"/>
              <w:rPr>
                <w:rFonts w:ascii="Times New Roman" w:hAnsi="Times New Roman"/>
              </w:rPr>
            </w:pPr>
            <w:r w:rsidRPr="00910C02">
              <w:rPr>
                <w:rFonts w:ascii="Times New Roman" w:hAnsi="Times New Roman"/>
              </w:rPr>
              <w:t>-</w:t>
            </w:r>
          </w:p>
        </w:tc>
      </w:tr>
      <w:tr w:rsidR="00797428" w:rsidRPr="000C1145" w14:paraId="03E612F5" w14:textId="77777777" w:rsidTr="00B8637E">
        <w:tc>
          <w:tcPr>
            <w:tcW w:w="5495" w:type="dxa"/>
            <w:vAlign w:val="center"/>
          </w:tcPr>
          <w:p w14:paraId="19196385" w14:textId="77777777" w:rsidR="00797428" w:rsidRPr="000C1145" w:rsidRDefault="00797428" w:rsidP="006B72A7">
            <w:pPr>
              <w:autoSpaceDE w:val="0"/>
              <w:autoSpaceDN w:val="0"/>
              <w:adjustRightInd w:val="0"/>
              <w:spacing w:after="0" w:line="240" w:lineRule="auto"/>
              <w:contextualSpacing/>
              <w:rPr>
                <w:rFonts w:ascii="Times New Roman" w:hAnsi="Times New Roman"/>
              </w:rPr>
            </w:pPr>
            <w:r w:rsidRPr="000C1145">
              <w:rPr>
                <w:rFonts w:ascii="Times New Roman" w:hAnsi="Times New Roman"/>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w:t>
            </w:r>
            <w:r w:rsidR="003424EA">
              <w:rPr>
                <w:rFonts w:ascii="Times New Roman" w:hAnsi="Times New Roman"/>
              </w:rPr>
              <w:t>)</w:t>
            </w:r>
          </w:p>
        </w:tc>
        <w:tc>
          <w:tcPr>
            <w:tcW w:w="1276" w:type="dxa"/>
            <w:vAlign w:val="center"/>
          </w:tcPr>
          <w:p w14:paraId="7E0BA2E7" w14:textId="77777777" w:rsidR="00797428" w:rsidRPr="000C1145" w:rsidRDefault="00797428" w:rsidP="006B72A7">
            <w:pPr>
              <w:autoSpaceDE w:val="0"/>
              <w:autoSpaceDN w:val="0"/>
              <w:adjustRightInd w:val="0"/>
              <w:spacing w:after="0" w:line="240" w:lineRule="auto"/>
              <w:contextualSpacing/>
              <w:jc w:val="center"/>
              <w:rPr>
                <w:rFonts w:ascii="Times New Roman" w:hAnsi="Times New Roman"/>
              </w:rPr>
            </w:pPr>
          </w:p>
        </w:tc>
        <w:tc>
          <w:tcPr>
            <w:tcW w:w="1417" w:type="dxa"/>
            <w:shd w:val="clear" w:color="auto" w:fill="auto"/>
            <w:vAlign w:val="center"/>
          </w:tcPr>
          <w:p w14:paraId="1F7583F6" w14:textId="77777777" w:rsidR="00797428" w:rsidRPr="000C1145" w:rsidRDefault="00362226" w:rsidP="000C1145">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1134" w:type="dxa"/>
            <w:shd w:val="clear" w:color="auto" w:fill="auto"/>
            <w:vAlign w:val="center"/>
          </w:tcPr>
          <w:p w14:paraId="7A543A92"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992" w:type="dxa"/>
            <w:shd w:val="clear" w:color="auto" w:fill="auto"/>
            <w:vAlign w:val="center"/>
          </w:tcPr>
          <w:p w14:paraId="0C57FAD0"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1134" w:type="dxa"/>
            <w:shd w:val="clear" w:color="auto" w:fill="auto"/>
            <w:vAlign w:val="center"/>
          </w:tcPr>
          <w:p w14:paraId="263DB623"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1134" w:type="dxa"/>
            <w:shd w:val="clear" w:color="auto" w:fill="auto"/>
            <w:vAlign w:val="center"/>
          </w:tcPr>
          <w:p w14:paraId="28811583"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993" w:type="dxa"/>
            <w:shd w:val="clear" w:color="auto" w:fill="auto"/>
            <w:vAlign w:val="center"/>
          </w:tcPr>
          <w:p w14:paraId="7B23104A"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c>
          <w:tcPr>
            <w:tcW w:w="1063" w:type="dxa"/>
            <w:shd w:val="clear" w:color="auto" w:fill="auto"/>
            <w:vAlign w:val="center"/>
          </w:tcPr>
          <w:p w14:paraId="0B34CE96" w14:textId="77777777" w:rsidR="00797428" w:rsidRPr="000C1145" w:rsidRDefault="000C1145" w:rsidP="006B72A7">
            <w:pPr>
              <w:autoSpaceDE w:val="0"/>
              <w:autoSpaceDN w:val="0"/>
              <w:adjustRightInd w:val="0"/>
              <w:spacing w:after="0" w:line="240" w:lineRule="auto"/>
              <w:contextualSpacing/>
              <w:jc w:val="center"/>
              <w:rPr>
                <w:rFonts w:ascii="Times New Roman" w:hAnsi="Times New Roman"/>
              </w:rPr>
            </w:pPr>
            <w:r w:rsidRPr="000C1145">
              <w:rPr>
                <w:rFonts w:ascii="Times New Roman" w:hAnsi="Times New Roman"/>
              </w:rPr>
              <w:t>0,0</w:t>
            </w:r>
          </w:p>
        </w:tc>
      </w:tr>
    </w:tbl>
    <w:p w14:paraId="2C71F8E7" w14:textId="77777777" w:rsidR="00797428" w:rsidRDefault="00797428" w:rsidP="006B72A7">
      <w:pPr>
        <w:autoSpaceDE w:val="0"/>
        <w:autoSpaceDN w:val="0"/>
        <w:adjustRightInd w:val="0"/>
        <w:spacing w:after="0" w:line="240" w:lineRule="auto"/>
        <w:ind w:firstLine="709"/>
        <w:contextualSpacing/>
        <w:jc w:val="center"/>
        <w:rPr>
          <w:rFonts w:ascii="Times New Roman" w:hAnsi="Times New Roman"/>
          <w:b/>
          <w:sz w:val="28"/>
          <w:szCs w:val="28"/>
        </w:rPr>
      </w:pPr>
    </w:p>
    <w:p w14:paraId="2B667CBA" w14:textId="77777777" w:rsidR="00797428" w:rsidRDefault="00797428" w:rsidP="006B72A7">
      <w:pPr>
        <w:autoSpaceDE w:val="0"/>
        <w:autoSpaceDN w:val="0"/>
        <w:adjustRightInd w:val="0"/>
        <w:spacing w:after="0" w:line="240" w:lineRule="auto"/>
        <w:ind w:firstLine="709"/>
        <w:contextualSpacing/>
        <w:rPr>
          <w:rFonts w:ascii="Times New Roman" w:hAnsi="Times New Roman"/>
          <w:b/>
          <w:sz w:val="20"/>
          <w:szCs w:val="20"/>
        </w:rPr>
        <w:sectPr w:rsidR="00797428" w:rsidSect="005855F4">
          <w:pgSz w:w="15840" w:h="12240" w:orient="landscape"/>
          <w:pgMar w:top="1418" w:right="851" w:bottom="851" w:left="567" w:header="794" w:footer="340" w:gutter="0"/>
          <w:cols w:space="720"/>
          <w:docGrid w:linePitch="360"/>
        </w:sectPr>
      </w:pPr>
    </w:p>
    <w:p w14:paraId="15CBB800" w14:textId="77777777" w:rsidR="00797428" w:rsidRPr="008C1526" w:rsidRDefault="00797428" w:rsidP="008C1526">
      <w:pPr>
        <w:pStyle w:val="1"/>
        <w:spacing w:before="0" w:line="240" w:lineRule="auto"/>
        <w:jc w:val="center"/>
        <w:rPr>
          <w:rFonts w:ascii="Times New Roman" w:hAnsi="Times New Roman"/>
          <w:b w:val="0"/>
          <w:color w:val="auto"/>
          <w:szCs w:val="28"/>
        </w:rPr>
      </w:pPr>
      <w:bookmarkStart w:id="79" w:name="_Toc85634977"/>
      <w:r w:rsidRPr="008C1526">
        <w:rPr>
          <w:rFonts w:ascii="Times New Roman" w:hAnsi="Times New Roman"/>
          <w:b w:val="0"/>
          <w:color w:val="auto"/>
          <w:szCs w:val="28"/>
        </w:rPr>
        <w:lastRenderedPageBreak/>
        <w:t>РАЗДЕЛ 15. ЦЕНОВЫЕ (ТАРИФНЫЕ) ПОСЛЕДСТВИЯ</w:t>
      </w:r>
      <w:bookmarkEnd w:id="79"/>
    </w:p>
    <w:p w14:paraId="435E95F7" w14:textId="77777777" w:rsidR="00797428" w:rsidRDefault="00797428" w:rsidP="005855F4">
      <w:pPr>
        <w:spacing w:after="0" w:line="240" w:lineRule="auto"/>
        <w:ind w:firstLine="708"/>
        <w:jc w:val="right"/>
        <w:rPr>
          <w:rFonts w:ascii="Times New Roman" w:hAnsi="Times New Roman"/>
          <w:sz w:val="28"/>
          <w:szCs w:val="28"/>
        </w:rPr>
      </w:pPr>
      <w:r>
        <w:rPr>
          <w:rFonts w:ascii="Times New Roman" w:hAnsi="Times New Roman"/>
          <w:sz w:val="28"/>
          <w:szCs w:val="28"/>
        </w:rPr>
        <w:t>Таблица 2</w:t>
      </w:r>
      <w:r w:rsidR="00DE1200">
        <w:rPr>
          <w:rFonts w:ascii="Times New Roman" w:hAnsi="Times New Roman"/>
          <w:sz w:val="28"/>
          <w:szCs w:val="28"/>
        </w:rPr>
        <w:t>5</w:t>
      </w:r>
    </w:p>
    <w:tbl>
      <w:tblPr>
        <w:tblW w:w="14530" w:type="dxa"/>
        <w:tblInd w:w="108" w:type="dxa"/>
        <w:tblLook w:val="04A0" w:firstRow="1" w:lastRow="0" w:firstColumn="1" w:lastColumn="0" w:noHBand="0" w:noVBand="1"/>
      </w:tblPr>
      <w:tblGrid>
        <w:gridCol w:w="2936"/>
        <w:gridCol w:w="848"/>
        <w:gridCol w:w="848"/>
        <w:gridCol w:w="847"/>
        <w:gridCol w:w="848"/>
        <w:gridCol w:w="848"/>
        <w:gridCol w:w="849"/>
        <w:gridCol w:w="848"/>
        <w:gridCol w:w="849"/>
        <w:gridCol w:w="990"/>
        <w:gridCol w:w="848"/>
        <w:gridCol w:w="991"/>
        <w:gridCol w:w="990"/>
        <w:gridCol w:w="990"/>
      </w:tblGrid>
      <w:tr w:rsidR="00235D0E" w:rsidRPr="00110BBF" w14:paraId="3F13C31C" w14:textId="77777777" w:rsidTr="00235D0E">
        <w:trPr>
          <w:trHeight w:val="225"/>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C06E4" w14:textId="77777777" w:rsidR="00235D0E" w:rsidRPr="00110BBF" w:rsidRDefault="00235D0E" w:rsidP="00235D0E">
            <w:pPr>
              <w:spacing w:after="0" w:line="240" w:lineRule="auto"/>
              <w:jc w:val="center"/>
              <w:rPr>
                <w:rFonts w:ascii="Times New Roman" w:eastAsia="Times New Roman" w:hAnsi="Times New Roman"/>
                <w:sz w:val="14"/>
                <w:szCs w:val="14"/>
                <w:lang w:eastAsia="ru-RU"/>
              </w:rPr>
            </w:pPr>
            <w:r w:rsidRPr="00110BBF">
              <w:rPr>
                <w:rFonts w:ascii="Times New Roman" w:eastAsia="Times New Roman" w:hAnsi="Times New Roman"/>
                <w:sz w:val="14"/>
                <w:szCs w:val="14"/>
                <w:lang w:eastAsia="ru-RU"/>
              </w:rPr>
              <w:t>Год</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10A5B" w14:textId="5A65EA38"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2025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215E" w14:textId="12D74BCD"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2026</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0AF5" w14:textId="6883A8B3"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2027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43EE" w14:textId="1DEBC1D5"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2028</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FBCA8" w14:textId="7877C3F2"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53F8A" w14:textId="25A50444"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2030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3680D" w14:textId="46A1672A"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2031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892D" w14:textId="38FF9485"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3DA3" w14:textId="3FF17920" w:rsidR="00235D0E" w:rsidRPr="00110BBF" w:rsidRDefault="00235D0E" w:rsidP="00235D0E">
            <w:pPr>
              <w:spacing w:after="0" w:line="240" w:lineRule="auto"/>
              <w:jc w:val="center"/>
              <w:rPr>
                <w:rFonts w:ascii="Times New Roman" w:eastAsia="Times New Roman" w:hAnsi="Times New Roman"/>
                <w:b/>
                <w:bCs/>
                <w:sz w:val="14"/>
                <w:szCs w:val="14"/>
                <w:lang w:eastAsia="ru-RU"/>
              </w:rPr>
            </w:pPr>
            <w:r w:rsidRPr="00110BBF">
              <w:rPr>
                <w:rFonts w:ascii="Times New Roman" w:eastAsia="Times New Roman" w:hAnsi="Times New Roman"/>
                <w:b/>
                <w:bCs/>
                <w:sz w:val="14"/>
                <w:szCs w:val="14"/>
                <w:lang w:eastAsia="ru-RU"/>
              </w:rPr>
              <w:t>2033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BA28F" w14:textId="495623A1" w:rsidR="00235D0E" w:rsidRPr="00110BBF" w:rsidRDefault="00235D0E" w:rsidP="00235D0E">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2034</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803AB" w14:textId="498D6FAF" w:rsidR="00235D0E" w:rsidRPr="00110BBF" w:rsidRDefault="00235D0E" w:rsidP="00235D0E">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2035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1880A" w14:textId="574D2661" w:rsidR="00235D0E" w:rsidRPr="00110BBF" w:rsidRDefault="00235D0E" w:rsidP="00235D0E">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2036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EE6D" w14:textId="374F5D2D" w:rsidR="00235D0E" w:rsidRPr="00110BBF" w:rsidRDefault="00235D0E" w:rsidP="00235D0E">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2037</w:t>
            </w:r>
          </w:p>
        </w:tc>
      </w:tr>
      <w:tr w:rsidR="00235D0E" w:rsidRPr="00110BBF" w14:paraId="7310B7DF" w14:textId="77777777" w:rsidTr="00B8637E">
        <w:trPr>
          <w:trHeight w:val="225"/>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0D825"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Выработка тепловой энергии</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0EE84"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17 689,70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02B0729"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17 527,73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2DBE7521"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17 382,68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EA04688"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17 352,48</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5BEBD8D"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17 262,04</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617AA4A9"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17 218,75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390BCA73"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17 231,80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14627C91"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17 216,00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1517189"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17 216,00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C7D6AB6"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17 198,58</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273AF13"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17 198,58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B100F0C"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17 186,71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21DFA1C" w14:textId="77777777" w:rsidR="00235D0E" w:rsidRPr="00110BBF" w:rsidRDefault="00235D0E" w:rsidP="00235D0E">
            <w:pPr>
              <w:spacing w:after="0" w:line="240" w:lineRule="auto"/>
              <w:jc w:val="center"/>
              <w:rPr>
                <w:rFonts w:ascii="Times New Roman" w:hAnsi="Times New Roman"/>
                <w:color w:val="000000"/>
                <w:sz w:val="16"/>
                <w:szCs w:val="16"/>
              </w:rPr>
            </w:pPr>
            <w:r w:rsidRPr="00110BBF">
              <w:rPr>
                <w:rFonts w:ascii="Times New Roman" w:hAnsi="Times New Roman"/>
                <w:color w:val="000000"/>
                <w:sz w:val="16"/>
                <w:szCs w:val="16"/>
              </w:rPr>
              <w:t>17 186,71</w:t>
            </w:r>
          </w:p>
        </w:tc>
      </w:tr>
      <w:tr w:rsidR="00235D0E" w:rsidRPr="00110BBF" w14:paraId="50E3A74F"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36ACC96"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СНК ТЭ</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33789F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343,40</w:t>
            </w:r>
          </w:p>
        </w:tc>
        <w:tc>
          <w:tcPr>
            <w:tcW w:w="848" w:type="dxa"/>
            <w:tcBorders>
              <w:top w:val="nil"/>
              <w:left w:val="nil"/>
              <w:bottom w:val="single" w:sz="4" w:space="0" w:color="auto"/>
              <w:right w:val="single" w:sz="4" w:space="0" w:color="auto"/>
            </w:tcBorders>
            <w:shd w:val="clear" w:color="auto" w:fill="auto"/>
            <w:noWrap/>
            <w:vAlign w:val="center"/>
            <w:hideMark/>
          </w:tcPr>
          <w:p w14:paraId="54B4525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315,50</w:t>
            </w:r>
          </w:p>
        </w:tc>
        <w:tc>
          <w:tcPr>
            <w:tcW w:w="847" w:type="dxa"/>
            <w:tcBorders>
              <w:top w:val="nil"/>
              <w:left w:val="nil"/>
              <w:bottom w:val="single" w:sz="4" w:space="0" w:color="auto"/>
              <w:right w:val="single" w:sz="4" w:space="0" w:color="auto"/>
            </w:tcBorders>
            <w:shd w:val="clear" w:color="auto" w:fill="auto"/>
            <w:noWrap/>
            <w:vAlign w:val="center"/>
            <w:hideMark/>
          </w:tcPr>
          <w:p w14:paraId="24C6F73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278,12</w:t>
            </w:r>
          </w:p>
        </w:tc>
        <w:tc>
          <w:tcPr>
            <w:tcW w:w="848" w:type="dxa"/>
            <w:tcBorders>
              <w:top w:val="nil"/>
              <w:left w:val="nil"/>
              <w:bottom w:val="single" w:sz="4" w:space="0" w:color="auto"/>
              <w:right w:val="single" w:sz="4" w:space="0" w:color="auto"/>
            </w:tcBorders>
            <w:shd w:val="clear" w:color="auto" w:fill="auto"/>
            <w:noWrap/>
            <w:vAlign w:val="center"/>
            <w:hideMark/>
          </w:tcPr>
          <w:p w14:paraId="0006FA9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260,29</w:t>
            </w:r>
          </w:p>
        </w:tc>
        <w:tc>
          <w:tcPr>
            <w:tcW w:w="848" w:type="dxa"/>
            <w:tcBorders>
              <w:top w:val="nil"/>
              <w:left w:val="nil"/>
              <w:bottom w:val="single" w:sz="4" w:space="0" w:color="auto"/>
              <w:right w:val="single" w:sz="4" w:space="0" w:color="auto"/>
            </w:tcBorders>
            <w:shd w:val="clear" w:color="auto" w:fill="auto"/>
            <w:noWrap/>
            <w:vAlign w:val="center"/>
            <w:hideMark/>
          </w:tcPr>
          <w:p w14:paraId="26C8EF4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258,93</w:t>
            </w:r>
          </w:p>
        </w:tc>
        <w:tc>
          <w:tcPr>
            <w:tcW w:w="849" w:type="dxa"/>
            <w:tcBorders>
              <w:top w:val="nil"/>
              <w:left w:val="nil"/>
              <w:bottom w:val="single" w:sz="4" w:space="0" w:color="auto"/>
              <w:right w:val="single" w:sz="4" w:space="0" w:color="auto"/>
            </w:tcBorders>
            <w:shd w:val="clear" w:color="auto" w:fill="auto"/>
            <w:noWrap/>
            <w:vAlign w:val="center"/>
            <w:hideMark/>
          </w:tcPr>
          <w:p w14:paraId="0590C1B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241,06</w:t>
            </w:r>
          </w:p>
        </w:tc>
        <w:tc>
          <w:tcPr>
            <w:tcW w:w="848" w:type="dxa"/>
            <w:tcBorders>
              <w:top w:val="nil"/>
              <w:left w:val="nil"/>
              <w:bottom w:val="single" w:sz="4" w:space="0" w:color="auto"/>
              <w:right w:val="single" w:sz="4" w:space="0" w:color="auto"/>
            </w:tcBorders>
            <w:shd w:val="clear" w:color="auto" w:fill="auto"/>
            <w:noWrap/>
            <w:vAlign w:val="center"/>
            <w:hideMark/>
          </w:tcPr>
          <w:p w14:paraId="1D63D30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241,25</w:t>
            </w:r>
          </w:p>
        </w:tc>
        <w:tc>
          <w:tcPr>
            <w:tcW w:w="849" w:type="dxa"/>
            <w:tcBorders>
              <w:top w:val="nil"/>
              <w:left w:val="nil"/>
              <w:bottom w:val="single" w:sz="4" w:space="0" w:color="auto"/>
              <w:right w:val="single" w:sz="4" w:space="0" w:color="auto"/>
            </w:tcBorders>
            <w:shd w:val="clear" w:color="auto" w:fill="auto"/>
            <w:noWrap/>
            <w:vAlign w:val="center"/>
            <w:hideMark/>
          </w:tcPr>
          <w:p w14:paraId="19A2CB8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223,81</w:t>
            </w:r>
          </w:p>
        </w:tc>
        <w:tc>
          <w:tcPr>
            <w:tcW w:w="990" w:type="dxa"/>
            <w:tcBorders>
              <w:top w:val="nil"/>
              <w:left w:val="nil"/>
              <w:bottom w:val="single" w:sz="4" w:space="0" w:color="auto"/>
              <w:right w:val="single" w:sz="4" w:space="0" w:color="auto"/>
            </w:tcBorders>
            <w:shd w:val="clear" w:color="auto" w:fill="auto"/>
            <w:noWrap/>
            <w:vAlign w:val="center"/>
            <w:hideMark/>
          </w:tcPr>
          <w:p w14:paraId="156768D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223,81</w:t>
            </w:r>
          </w:p>
        </w:tc>
        <w:tc>
          <w:tcPr>
            <w:tcW w:w="848" w:type="dxa"/>
            <w:tcBorders>
              <w:top w:val="nil"/>
              <w:left w:val="nil"/>
              <w:bottom w:val="single" w:sz="4" w:space="0" w:color="auto"/>
              <w:right w:val="single" w:sz="4" w:space="0" w:color="auto"/>
            </w:tcBorders>
            <w:shd w:val="clear" w:color="auto" w:fill="auto"/>
            <w:noWrap/>
            <w:vAlign w:val="center"/>
            <w:hideMark/>
          </w:tcPr>
          <w:p w14:paraId="3B2DD5A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206,38</w:t>
            </w:r>
          </w:p>
        </w:tc>
        <w:tc>
          <w:tcPr>
            <w:tcW w:w="991" w:type="dxa"/>
            <w:tcBorders>
              <w:top w:val="nil"/>
              <w:left w:val="nil"/>
              <w:bottom w:val="single" w:sz="4" w:space="0" w:color="auto"/>
              <w:right w:val="single" w:sz="4" w:space="0" w:color="auto"/>
            </w:tcBorders>
            <w:shd w:val="clear" w:color="auto" w:fill="auto"/>
            <w:noWrap/>
            <w:vAlign w:val="center"/>
            <w:hideMark/>
          </w:tcPr>
          <w:p w14:paraId="686B11F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206,38</w:t>
            </w:r>
          </w:p>
        </w:tc>
        <w:tc>
          <w:tcPr>
            <w:tcW w:w="990" w:type="dxa"/>
            <w:tcBorders>
              <w:top w:val="nil"/>
              <w:left w:val="nil"/>
              <w:bottom w:val="single" w:sz="4" w:space="0" w:color="auto"/>
              <w:right w:val="single" w:sz="4" w:space="0" w:color="auto"/>
            </w:tcBorders>
            <w:shd w:val="clear" w:color="auto" w:fill="auto"/>
            <w:noWrap/>
            <w:vAlign w:val="center"/>
            <w:hideMark/>
          </w:tcPr>
          <w:p w14:paraId="6E9CC21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90" w:type="dxa"/>
            <w:tcBorders>
              <w:top w:val="nil"/>
              <w:left w:val="nil"/>
              <w:bottom w:val="single" w:sz="4" w:space="0" w:color="auto"/>
              <w:right w:val="single" w:sz="4" w:space="0" w:color="auto"/>
            </w:tcBorders>
            <w:shd w:val="clear" w:color="auto" w:fill="auto"/>
            <w:noWrap/>
            <w:vAlign w:val="center"/>
            <w:hideMark/>
          </w:tcPr>
          <w:p w14:paraId="0ECFB1C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r>
      <w:tr w:rsidR="00235D0E" w:rsidRPr="00110BBF" w14:paraId="30EB98AC"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8966C3F"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Покупная тепловая энергия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DC391F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3 182,40</w:t>
            </w:r>
          </w:p>
        </w:tc>
        <w:tc>
          <w:tcPr>
            <w:tcW w:w="848" w:type="dxa"/>
            <w:tcBorders>
              <w:top w:val="nil"/>
              <w:left w:val="nil"/>
              <w:bottom w:val="single" w:sz="4" w:space="0" w:color="auto"/>
              <w:right w:val="single" w:sz="4" w:space="0" w:color="auto"/>
            </w:tcBorders>
            <w:shd w:val="clear" w:color="auto" w:fill="auto"/>
            <w:noWrap/>
            <w:vAlign w:val="center"/>
            <w:hideMark/>
          </w:tcPr>
          <w:p w14:paraId="62C38BD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7" w:type="dxa"/>
            <w:tcBorders>
              <w:top w:val="nil"/>
              <w:left w:val="nil"/>
              <w:bottom w:val="single" w:sz="4" w:space="0" w:color="auto"/>
              <w:right w:val="single" w:sz="4" w:space="0" w:color="auto"/>
            </w:tcBorders>
            <w:shd w:val="clear" w:color="auto" w:fill="auto"/>
            <w:noWrap/>
            <w:vAlign w:val="center"/>
            <w:hideMark/>
          </w:tcPr>
          <w:p w14:paraId="02D8B28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8" w:type="dxa"/>
            <w:tcBorders>
              <w:top w:val="nil"/>
              <w:left w:val="nil"/>
              <w:bottom w:val="single" w:sz="4" w:space="0" w:color="auto"/>
              <w:right w:val="single" w:sz="4" w:space="0" w:color="auto"/>
            </w:tcBorders>
            <w:shd w:val="clear" w:color="auto" w:fill="auto"/>
            <w:noWrap/>
            <w:vAlign w:val="center"/>
            <w:hideMark/>
          </w:tcPr>
          <w:p w14:paraId="4E452BA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8" w:type="dxa"/>
            <w:tcBorders>
              <w:top w:val="nil"/>
              <w:left w:val="nil"/>
              <w:bottom w:val="single" w:sz="4" w:space="0" w:color="auto"/>
              <w:right w:val="single" w:sz="4" w:space="0" w:color="auto"/>
            </w:tcBorders>
            <w:shd w:val="clear" w:color="auto" w:fill="auto"/>
            <w:noWrap/>
            <w:vAlign w:val="center"/>
            <w:hideMark/>
          </w:tcPr>
          <w:p w14:paraId="4EA853E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9" w:type="dxa"/>
            <w:tcBorders>
              <w:top w:val="nil"/>
              <w:left w:val="nil"/>
              <w:bottom w:val="single" w:sz="4" w:space="0" w:color="auto"/>
              <w:right w:val="single" w:sz="4" w:space="0" w:color="auto"/>
            </w:tcBorders>
            <w:shd w:val="clear" w:color="auto" w:fill="auto"/>
            <w:noWrap/>
            <w:vAlign w:val="center"/>
            <w:hideMark/>
          </w:tcPr>
          <w:p w14:paraId="2AA7922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8" w:type="dxa"/>
            <w:tcBorders>
              <w:top w:val="nil"/>
              <w:left w:val="nil"/>
              <w:bottom w:val="single" w:sz="4" w:space="0" w:color="auto"/>
              <w:right w:val="single" w:sz="4" w:space="0" w:color="auto"/>
            </w:tcBorders>
            <w:shd w:val="clear" w:color="auto" w:fill="auto"/>
            <w:noWrap/>
            <w:vAlign w:val="center"/>
            <w:hideMark/>
          </w:tcPr>
          <w:p w14:paraId="799F5FD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9" w:type="dxa"/>
            <w:tcBorders>
              <w:top w:val="nil"/>
              <w:left w:val="nil"/>
              <w:bottom w:val="single" w:sz="4" w:space="0" w:color="auto"/>
              <w:right w:val="single" w:sz="4" w:space="0" w:color="auto"/>
            </w:tcBorders>
            <w:shd w:val="clear" w:color="auto" w:fill="auto"/>
            <w:noWrap/>
            <w:vAlign w:val="center"/>
            <w:hideMark/>
          </w:tcPr>
          <w:p w14:paraId="722DEF8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674C436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848" w:type="dxa"/>
            <w:tcBorders>
              <w:top w:val="nil"/>
              <w:left w:val="nil"/>
              <w:bottom w:val="single" w:sz="4" w:space="0" w:color="auto"/>
              <w:right w:val="single" w:sz="4" w:space="0" w:color="auto"/>
            </w:tcBorders>
            <w:shd w:val="clear" w:color="auto" w:fill="auto"/>
            <w:noWrap/>
            <w:vAlign w:val="center"/>
            <w:hideMark/>
          </w:tcPr>
          <w:p w14:paraId="73C2830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1" w:type="dxa"/>
            <w:tcBorders>
              <w:top w:val="nil"/>
              <w:left w:val="nil"/>
              <w:bottom w:val="single" w:sz="4" w:space="0" w:color="auto"/>
              <w:right w:val="single" w:sz="4" w:space="0" w:color="auto"/>
            </w:tcBorders>
            <w:shd w:val="clear" w:color="auto" w:fill="auto"/>
            <w:noWrap/>
            <w:vAlign w:val="center"/>
            <w:hideMark/>
          </w:tcPr>
          <w:p w14:paraId="0829C81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45EDC95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4E51BDC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235D0E" w:rsidRPr="00110BBF" w14:paraId="27185BC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94CDC98"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Отпуск ТЭ в сеть</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4B7927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3 182,40</w:t>
            </w:r>
          </w:p>
        </w:tc>
        <w:tc>
          <w:tcPr>
            <w:tcW w:w="848" w:type="dxa"/>
            <w:tcBorders>
              <w:top w:val="nil"/>
              <w:left w:val="nil"/>
              <w:bottom w:val="single" w:sz="4" w:space="0" w:color="auto"/>
              <w:right w:val="single" w:sz="4" w:space="0" w:color="auto"/>
            </w:tcBorders>
            <w:shd w:val="clear" w:color="auto" w:fill="auto"/>
            <w:noWrap/>
            <w:vAlign w:val="center"/>
            <w:hideMark/>
          </w:tcPr>
          <w:p w14:paraId="417A40C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7" w:type="dxa"/>
            <w:tcBorders>
              <w:top w:val="nil"/>
              <w:left w:val="nil"/>
              <w:bottom w:val="single" w:sz="4" w:space="0" w:color="auto"/>
              <w:right w:val="single" w:sz="4" w:space="0" w:color="auto"/>
            </w:tcBorders>
            <w:shd w:val="clear" w:color="auto" w:fill="auto"/>
            <w:noWrap/>
            <w:vAlign w:val="center"/>
            <w:hideMark/>
          </w:tcPr>
          <w:p w14:paraId="0A1528E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8" w:type="dxa"/>
            <w:tcBorders>
              <w:top w:val="nil"/>
              <w:left w:val="nil"/>
              <w:bottom w:val="single" w:sz="4" w:space="0" w:color="auto"/>
              <w:right w:val="single" w:sz="4" w:space="0" w:color="auto"/>
            </w:tcBorders>
            <w:shd w:val="clear" w:color="auto" w:fill="auto"/>
            <w:noWrap/>
            <w:vAlign w:val="center"/>
            <w:hideMark/>
          </w:tcPr>
          <w:p w14:paraId="68D0033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8" w:type="dxa"/>
            <w:tcBorders>
              <w:top w:val="nil"/>
              <w:left w:val="nil"/>
              <w:bottom w:val="single" w:sz="4" w:space="0" w:color="auto"/>
              <w:right w:val="single" w:sz="4" w:space="0" w:color="auto"/>
            </w:tcBorders>
            <w:shd w:val="clear" w:color="auto" w:fill="auto"/>
            <w:noWrap/>
            <w:vAlign w:val="center"/>
            <w:hideMark/>
          </w:tcPr>
          <w:p w14:paraId="0F18E74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9" w:type="dxa"/>
            <w:tcBorders>
              <w:top w:val="nil"/>
              <w:left w:val="nil"/>
              <w:bottom w:val="single" w:sz="4" w:space="0" w:color="auto"/>
              <w:right w:val="single" w:sz="4" w:space="0" w:color="auto"/>
            </w:tcBorders>
            <w:shd w:val="clear" w:color="auto" w:fill="auto"/>
            <w:noWrap/>
            <w:vAlign w:val="center"/>
            <w:hideMark/>
          </w:tcPr>
          <w:p w14:paraId="496E018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8" w:type="dxa"/>
            <w:tcBorders>
              <w:top w:val="nil"/>
              <w:left w:val="nil"/>
              <w:bottom w:val="single" w:sz="4" w:space="0" w:color="auto"/>
              <w:right w:val="single" w:sz="4" w:space="0" w:color="auto"/>
            </w:tcBorders>
            <w:shd w:val="clear" w:color="auto" w:fill="auto"/>
            <w:noWrap/>
            <w:vAlign w:val="center"/>
            <w:hideMark/>
          </w:tcPr>
          <w:p w14:paraId="1C3EB89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9" w:type="dxa"/>
            <w:tcBorders>
              <w:top w:val="nil"/>
              <w:left w:val="nil"/>
              <w:bottom w:val="single" w:sz="4" w:space="0" w:color="auto"/>
              <w:right w:val="single" w:sz="4" w:space="0" w:color="auto"/>
            </w:tcBorders>
            <w:shd w:val="clear" w:color="auto" w:fill="auto"/>
            <w:noWrap/>
            <w:vAlign w:val="center"/>
            <w:hideMark/>
          </w:tcPr>
          <w:p w14:paraId="2D3B88E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6000449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848" w:type="dxa"/>
            <w:tcBorders>
              <w:top w:val="nil"/>
              <w:left w:val="nil"/>
              <w:bottom w:val="single" w:sz="4" w:space="0" w:color="auto"/>
              <w:right w:val="single" w:sz="4" w:space="0" w:color="auto"/>
            </w:tcBorders>
            <w:shd w:val="clear" w:color="auto" w:fill="auto"/>
            <w:noWrap/>
            <w:vAlign w:val="center"/>
            <w:hideMark/>
          </w:tcPr>
          <w:p w14:paraId="0554F91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1" w:type="dxa"/>
            <w:tcBorders>
              <w:top w:val="nil"/>
              <w:left w:val="nil"/>
              <w:bottom w:val="single" w:sz="4" w:space="0" w:color="auto"/>
              <w:right w:val="single" w:sz="4" w:space="0" w:color="auto"/>
            </w:tcBorders>
            <w:shd w:val="clear" w:color="auto" w:fill="auto"/>
            <w:noWrap/>
            <w:vAlign w:val="center"/>
            <w:hideMark/>
          </w:tcPr>
          <w:p w14:paraId="27E4370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791FDB4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562D68B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235D0E" w:rsidRPr="00110BBF" w14:paraId="18F6A1C6"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C84B1F5"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Потери ТЭ в сетях</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9AC02B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3 530,90</w:t>
            </w:r>
          </w:p>
        </w:tc>
        <w:tc>
          <w:tcPr>
            <w:tcW w:w="848" w:type="dxa"/>
            <w:tcBorders>
              <w:top w:val="nil"/>
              <w:left w:val="nil"/>
              <w:bottom w:val="single" w:sz="4" w:space="0" w:color="auto"/>
              <w:right w:val="single" w:sz="4" w:space="0" w:color="auto"/>
            </w:tcBorders>
            <w:shd w:val="clear" w:color="auto" w:fill="auto"/>
            <w:noWrap/>
            <w:vAlign w:val="center"/>
            <w:hideMark/>
          </w:tcPr>
          <w:p w14:paraId="16F0B99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3 380,26</w:t>
            </w:r>
          </w:p>
        </w:tc>
        <w:tc>
          <w:tcPr>
            <w:tcW w:w="847" w:type="dxa"/>
            <w:tcBorders>
              <w:top w:val="nil"/>
              <w:left w:val="nil"/>
              <w:bottom w:val="single" w:sz="4" w:space="0" w:color="auto"/>
              <w:right w:val="single" w:sz="4" w:space="0" w:color="auto"/>
            </w:tcBorders>
            <w:shd w:val="clear" w:color="auto" w:fill="auto"/>
            <w:noWrap/>
            <w:vAlign w:val="center"/>
            <w:hideMark/>
          </w:tcPr>
          <w:p w14:paraId="2C0C958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3 272,58</w:t>
            </w:r>
          </w:p>
        </w:tc>
        <w:tc>
          <w:tcPr>
            <w:tcW w:w="848" w:type="dxa"/>
            <w:tcBorders>
              <w:top w:val="nil"/>
              <w:left w:val="nil"/>
              <w:bottom w:val="single" w:sz="4" w:space="0" w:color="auto"/>
              <w:right w:val="single" w:sz="4" w:space="0" w:color="auto"/>
            </w:tcBorders>
            <w:shd w:val="clear" w:color="auto" w:fill="auto"/>
            <w:noWrap/>
            <w:vAlign w:val="center"/>
            <w:hideMark/>
          </w:tcPr>
          <w:p w14:paraId="79D1DE7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3 220,64</w:t>
            </w:r>
          </w:p>
        </w:tc>
        <w:tc>
          <w:tcPr>
            <w:tcW w:w="848" w:type="dxa"/>
            <w:tcBorders>
              <w:top w:val="nil"/>
              <w:left w:val="nil"/>
              <w:bottom w:val="single" w:sz="4" w:space="0" w:color="auto"/>
              <w:right w:val="single" w:sz="4" w:space="0" w:color="auto"/>
            </w:tcBorders>
            <w:shd w:val="clear" w:color="auto" w:fill="auto"/>
            <w:noWrap/>
            <w:vAlign w:val="center"/>
            <w:hideMark/>
          </w:tcPr>
          <w:p w14:paraId="03508DC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3 131,56</w:t>
            </w:r>
          </w:p>
        </w:tc>
        <w:tc>
          <w:tcPr>
            <w:tcW w:w="849" w:type="dxa"/>
            <w:tcBorders>
              <w:top w:val="nil"/>
              <w:left w:val="nil"/>
              <w:bottom w:val="single" w:sz="4" w:space="0" w:color="auto"/>
              <w:right w:val="single" w:sz="4" w:space="0" w:color="auto"/>
            </w:tcBorders>
            <w:shd w:val="clear" w:color="auto" w:fill="auto"/>
            <w:noWrap/>
            <w:vAlign w:val="center"/>
            <w:hideMark/>
          </w:tcPr>
          <w:p w14:paraId="445C635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3 067,54</w:t>
            </w:r>
          </w:p>
        </w:tc>
        <w:tc>
          <w:tcPr>
            <w:tcW w:w="848" w:type="dxa"/>
            <w:tcBorders>
              <w:top w:val="nil"/>
              <w:left w:val="nil"/>
              <w:bottom w:val="single" w:sz="4" w:space="0" w:color="auto"/>
              <w:right w:val="single" w:sz="4" w:space="0" w:color="auto"/>
            </w:tcBorders>
            <w:shd w:val="clear" w:color="auto" w:fill="auto"/>
            <w:noWrap/>
            <w:vAlign w:val="center"/>
            <w:hideMark/>
          </w:tcPr>
          <w:p w14:paraId="275AC13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3 080,40</w:t>
            </w:r>
          </w:p>
        </w:tc>
        <w:tc>
          <w:tcPr>
            <w:tcW w:w="849" w:type="dxa"/>
            <w:tcBorders>
              <w:top w:val="nil"/>
              <w:left w:val="nil"/>
              <w:bottom w:val="single" w:sz="4" w:space="0" w:color="auto"/>
              <w:right w:val="single" w:sz="4" w:space="0" w:color="auto"/>
            </w:tcBorders>
            <w:shd w:val="clear" w:color="auto" w:fill="auto"/>
            <w:noWrap/>
            <w:vAlign w:val="center"/>
            <w:hideMark/>
          </w:tcPr>
          <w:p w14:paraId="5FB4357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3 044,39</w:t>
            </w:r>
          </w:p>
        </w:tc>
        <w:tc>
          <w:tcPr>
            <w:tcW w:w="990" w:type="dxa"/>
            <w:tcBorders>
              <w:top w:val="nil"/>
              <w:left w:val="nil"/>
              <w:bottom w:val="single" w:sz="4" w:space="0" w:color="auto"/>
              <w:right w:val="single" w:sz="4" w:space="0" w:color="auto"/>
            </w:tcBorders>
            <w:shd w:val="clear" w:color="auto" w:fill="auto"/>
            <w:noWrap/>
            <w:vAlign w:val="center"/>
            <w:hideMark/>
          </w:tcPr>
          <w:p w14:paraId="1F73530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3 044,39</w:t>
            </w:r>
          </w:p>
        </w:tc>
        <w:tc>
          <w:tcPr>
            <w:tcW w:w="848" w:type="dxa"/>
            <w:tcBorders>
              <w:top w:val="nil"/>
              <w:left w:val="nil"/>
              <w:bottom w:val="single" w:sz="4" w:space="0" w:color="auto"/>
              <w:right w:val="single" w:sz="4" w:space="0" w:color="auto"/>
            </w:tcBorders>
            <w:shd w:val="clear" w:color="auto" w:fill="auto"/>
            <w:noWrap/>
            <w:vAlign w:val="center"/>
            <w:hideMark/>
          </w:tcPr>
          <w:p w14:paraId="2644C34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3 044,39</w:t>
            </w:r>
          </w:p>
        </w:tc>
        <w:tc>
          <w:tcPr>
            <w:tcW w:w="991" w:type="dxa"/>
            <w:tcBorders>
              <w:top w:val="nil"/>
              <w:left w:val="nil"/>
              <w:bottom w:val="single" w:sz="4" w:space="0" w:color="auto"/>
              <w:right w:val="single" w:sz="4" w:space="0" w:color="auto"/>
            </w:tcBorders>
            <w:shd w:val="clear" w:color="auto" w:fill="auto"/>
            <w:noWrap/>
            <w:vAlign w:val="center"/>
            <w:hideMark/>
          </w:tcPr>
          <w:p w14:paraId="37045A2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3 044,39</w:t>
            </w:r>
          </w:p>
        </w:tc>
        <w:tc>
          <w:tcPr>
            <w:tcW w:w="990" w:type="dxa"/>
            <w:tcBorders>
              <w:top w:val="nil"/>
              <w:left w:val="nil"/>
              <w:bottom w:val="single" w:sz="4" w:space="0" w:color="auto"/>
              <w:right w:val="single" w:sz="4" w:space="0" w:color="auto"/>
            </w:tcBorders>
            <w:shd w:val="clear" w:color="auto" w:fill="auto"/>
            <w:noWrap/>
            <w:vAlign w:val="center"/>
            <w:hideMark/>
          </w:tcPr>
          <w:p w14:paraId="3D0452F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90" w:type="dxa"/>
            <w:tcBorders>
              <w:top w:val="nil"/>
              <w:left w:val="nil"/>
              <w:bottom w:val="single" w:sz="4" w:space="0" w:color="auto"/>
              <w:right w:val="single" w:sz="4" w:space="0" w:color="auto"/>
            </w:tcBorders>
            <w:shd w:val="clear" w:color="auto" w:fill="auto"/>
            <w:noWrap/>
            <w:vAlign w:val="center"/>
            <w:hideMark/>
          </w:tcPr>
          <w:p w14:paraId="69EF35F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r>
      <w:tr w:rsidR="00235D0E" w:rsidRPr="00110BBF" w14:paraId="3BCC3BD9"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8A8D643"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Полезный отпуск ТЭ, Гкал</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0309E1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8" w:type="dxa"/>
            <w:tcBorders>
              <w:top w:val="nil"/>
              <w:left w:val="nil"/>
              <w:bottom w:val="single" w:sz="4" w:space="0" w:color="auto"/>
              <w:right w:val="single" w:sz="4" w:space="0" w:color="auto"/>
            </w:tcBorders>
            <w:shd w:val="clear" w:color="auto" w:fill="auto"/>
            <w:noWrap/>
            <w:vAlign w:val="center"/>
            <w:hideMark/>
          </w:tcPr>
          <w:p w14:paraId="342C777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7" w:type="dxa"/>
            <w:tcBorders>
              <w:top w:val="nil"/>
              <w:left w:val="nil"/>
              <w:bottom w:val="single" w:sz="4" w:space="0" w:color="auto"/>
              <w:right w:val="single" w:sz="4" w:space="0" w:color="auto"/>
            </w:tcBorders>
            <w:shd w:val="clear" w:color="auto" w:fill="auto"/>
            <w:noWrap/>
            <w:vAlign w:val="center"/>
            <w:hideMark/>
          </w:tcPr>
          <w:p w14:paraId="28F1190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8" w:type="dxa"/>
            <w:tcBorders>
              <w:top w:val="nil"/>
              <w:left w:val="nil"/>
              <w:bottom w:val="single" w:sz="4" w:space="0" w:color="auto"/>
              <w:right w:val="single" w:sz="4" w:space="0" w:color="auto"/>
            </w:tcBorders>
            <w:shd w:val="clear" w:color="auto" w:fill="auto"/>
            <w:noWrap/>
            <w:vAlign w:val="center"/>
            <w:hideMark/>
          </w:tcPr>
          <w:p w14:paraId="44591B5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8" w:type="dxa"/>
            <w:tcBorders>
              <w:top w:val="nil"/>
              <w:left w:val="nil"/>
              <w:bottom w:val="single" w:sz="4" w:space="0" w:color="auto"/>
              <w:right w:val="single" w:sz="4" w:space="0" w:color="auto"/>
            </w:tcBorders>
            <w:shd w:val="clear" w:color="auto" w:fill="auto"/>
            <w:noWrap/>
            <w:vAlign w:val="center"/>
            <w:hideMark/>
          </w:tcPr>
          <w:p w14:paraId="297AF2F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9" w:type="dxa"/>
            <w:tcBorders>
              <w:top w:val="nil"/>
              <w:left w:val="nil"/>
              <w:bottom w:val="single" w:sz="4" w:space="0" w:color="auto"/>
              <w:right w:val="single" w:sz="4" w:space="0" w:color="auto"/>
            </w:tcBorders>
            <w:shd w:val="clear" w:color="auto" w:fill="auto"/>
            <w:noWrap/>
            <w:vAlign w:val="center"/>
            <w:hideMark/>
          </w:tcPr>
          <w:p w14:paraId="6CC781B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8" w:type="dxa"/>
            <w:tcBorders>
              <w:top w:val="nil"/>
              <w:left w:val="nil"/>
              <w:bottom w:val="single" w:sz="4" w:space="0" w:color="auto"/>
              <w:right w:val="single" w:sz="4" w:space="0" w:color="auto"/>
            </w:tcBorders>
            <w:shd w:val="clear" w:color="auto" w:fill="auto"/>
            <w:noWrap/>
            <w:vAlign w:val="center"/>
            <w:hideMark/>
          </w:tcPr>
          <w:p w14:paraId="3CC8F63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9" w:type="dxa"/>
            <w:tcBorders>
              <w:top w:val="nil"/>
              <w:left w:val="nil"/>
              <w:bottom w:val="single" w:sz="4" w:space="0" w:color="auto"/>
              <w:right w:val="single" w:sz="4" w:space="0" w:color="auto"/>
            </w:tcBorders>
            <w:shd w:val="clear" w:color="auto" w:fill="auto"/>
            <w:noWrap/>
            <w:vAlign w:val="center"/>
            <w:hideMark/>
          </w:tcPr>
          <w:p w14:paraId="049B869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90" w:type="dxa"/>
            <w:tcBorders>
              <w:top w:val="nil"/>
              <w:left w:val="nil"/>
              <w:bottom w:val="single" w:sz="4" w:space="0" w:color="auto"/>
              <w:right w:val="single" w:sz="4" w:space="0" w:color="auto"/>
            </w:tcBorders>
            <w:shd w:val="clear" w:color="auto" w:fill="auto"/>
            <w:noWrap/>
            <w:vAlign w:val="center"/>
            <w:hideMark/>
          </w:tcPr>
          <w:p w14:paraId="5D85F43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848" w:type="dxa"/>
            <w:tcBorders>
              <w:top w:val="nil"/>
              <w:left w:val="nil"/>
              <w:bottom w:val="single" w:sz="4" w:space="0" w:color="auto"/>
              <w:right w:val="single" w:sz="4" w:space="0" w:color="auto"/>
            </w:tcBorders>
            <w:shd w:val="clear" w:color="auto" w:fill="auto"/>
            <w:noWrap/>
            <w:vAlign w:val="center"/>
            <w:hideMark/>
          </w:tcPr>
          <w:p w14:paraId="76F6BAC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91" w:type="dxa"/>
            <w:tcBorders>
              <w:top w:val="nil"/>
              <w:left w:val="nil"/>
              <w:bottom w:val="single" w:sz="4" w:space="0" w:color="auto"/>
              <w:right w:val="single" w:sz="4" w:space="0" w:color="auto"/>
            </w:tcBorders>
            <w:shd w:val="clear" w:color="auto" w:fill="auto"/>
            <w:noWrap/>
            <w:vAlign w:val="center"/>
            <w:hideMark/>
          </w:tcPr>
          <w:p w14:paraId="7267FAC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90" w:type="dxa"/>
            <w:tcBorders>
              <w:top w:val="nil"/>
              <w:left w:val="nil"/>
              <w:bottom w:val="single" w:sz="4" w:space="0" w:color="auto"/>
              <w:right w:val="single" w:sz="4" w:space="0" w:color="auto"/>
            </w:tcBorders>
            <w:shd w:val="clear" w:color="auto" w:fill="auto"/>
            <w:noWrap/>
            <w:vAlign w:val="center"/>
            <w:hideMark/>
          </w:tcPr>
          <w:p w14:paraId="1A0C444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90" w:type="dxa"/>
            <w:tcBorders>
              <w:top w:val="nil"/>
              <w:left w:val="nil"/>
              <w:bottom w:val="single" w:sz="4" w:space="0" w:color="auto"/>
              <w:right w:val="single" w:sz="4" w:space="0" w:color="auto"/>
            </w:tcBorders>
            <w:shd w:val="clear" w:color="auto" w:fill="auto"/>
            <w:noWrap/>
            <w:vAlign w:val="center"/>
            <w:hideMark/>
          </w:tcPr>
          <w:p w14:paraId="63A493F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r>
      <w:tr w:rsidR="00235D0E" w:rsidRPr="00110BBF" w14:paraId="15FAE02D"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520CF9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6C9CDC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6E8C61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1B03C54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7AB52B9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355E2B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60E6B25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0D5467C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7A1D412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4F58B66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95978F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18833BE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7D9DFD6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10E8B1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395CBCBB"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476EAA0" w14:textId="77777777" w:rsidR="00235D0E" w:rsidRPr="00110BBF" w:rsidRDefault="00235D0E" w:rsidP="00235D0E">
            <w:pPr>
              <w:spacing w:after="0" w:line="240" w:lineRule="auto"/>
              <w:rPr>
                <w:rFonts w:ascii="Times New Roman" w:hAnsi="Times New Roman"/>
                <w:b/>
                <w:bCs/>
                <w:i/>
                <w:iCs/>
                <w:color w:val="000000"/>
                <w:sz w:val="16"/>
                <w:szCs w:val="16"/>
              </w:rPr>
            </w:pPr>
            <w:r w:rsidRPr="00110BBF">
              <w:rPr>
                <w:rFonts w:ascii="Times New Roman" w:hAnsi="Times New Roman"/>
                <w:b/>
                <w:bCs/>
                <w:i/>
                <w:iCs/>
                <w:color w:val="000000"/>
                <w:sz w:val="16"/>
                <w:szCs w:val="16"/>
              </w:rPr>
              <w:t>Ресурсы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113D28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07FFC5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6900DFD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6197F81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E15AB6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405C68F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434164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4D46E13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33A721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6436B86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224D83D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2C8887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227BBC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399C9F1C"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5C1252E"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Природный газ</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DBC27F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656B2F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071C34A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601BACD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0C3E38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15FD20F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AE76D6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0B5D5DB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7E1FA8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354988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6F6B850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0ADC04B0"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5AC99F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751D82CC"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890B5F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Удельный расход газа(кгу.т/Гкал)</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2A262F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162,50</w:t>
            </w:r>
          </w:p>
        </w:tc>
        <w:tc>
          <w:tcPr>
            <w:tcW w:w="848" w:type="dxa"/>
            <w:tcBorders>
              <w:top w:val="nil"/>
              <w:left w:val="nil"/>
              <w:bottom w:val="single" w:sz="4" w:space="0" w:color="auto"/>
              <w:right w:val="single" w:sz="4" w:space="0" w:color="auto"/>
            </w:tcBorders>
            <w:shd w:val="clear" w:color="auto" w:fill="auto"/>
            <w:noWrap/>
            <w:vAlign w:val="center"/>
            <w:hideMark/>
          </w:tcPr>
          <w:p w14:paraId="5ABB25B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162,50</w:t>
            </w:r>
          </w:p>
        </w:tc>
        <w:tc>
          <w:tcPr>
            <w:tcW w:w="847" w:type="dxa"/>
            <w:tcBorders>
              <w:top w:val="nil"/>
              <w:left w:val="nil"/>
              <w:bottom w:val="single" w:sz="4" w:space="0" w:color="auto"/>
              <w:right w:val="single" w:sz="4" w:space="0" w:color="auto"/>
            </w:tcBorders>
            <w:shd w:val="clear" w:color="auto" w:fill="auto"/>
            <w:noWrap/>
            <w:vAlign w:val="center"/>
            <w:hideMark/>
          </w:tcPr>
          <w:p w14:paraId="58A3FB0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161,70</w:t>
            </w:r>
          </w:p>
        </w:tc>
        <w:tc>
          <w:tcPr>
            <w:tcW w:w="848" w:type="dxa"/>
            <w:tcBorders>
              <w:top w:val="nil"/>
              <w:left w:val="nil"/>
              <w:bottom w:val="single" w:sz="4" w:space="0" w:color="auto"/>
              <w:right w:val="single" w:sz="4" w:space="0" w:color="auto"/>
            </w:tcBorders>
            <w:shd w:val="clear" w:color="auto" w:fill="auto"/>
            <w:noWrap/>
            <w:vAlign w:val="center"/>
            <w:hideMark/>
          </w:tcPr>
          <w:p w14:paraId="25E167C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161,00</w:t>
            </w:r>
          </w:p>
        </w:tc>
        <w:tc>
          <w:tcPr>
            <w:tcW w:w="848" w:type="dxa"/>
            <w:tcBorders>
              <w:top w:val="nil"/>
              <w:left w:val="nil"/>
              <w:bottom w:val="single" w:sz="4" w:space="0" w:color="auto"/>
              <w:right w:val="single" w:sz="4" w:space="0" w:color="auto"/>
            </w:tcBorders>
            <w:shd w:val="clear" w:color="auto" w:fill="auto"/>
            <w:noWrap/>
            <w:vAlign w:val="center"/>
            <w:hideMark/>
          </w:tcPr>
          <w:p w14:paraId="5356EDE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160,50</w:t>
            </w:r>
          </w:p>
        </w:tc>
        <w:tc>
          <w:tcPr>
            <w:tcW w:w="849" w:type="dxa"/>
            <w:tcBorders>
              <w:top w:val="nil"/>
              <w:left w:val="nil"/>
              <w:bottom w:val="single" w:sz="4" w:space="0" w:color="auto"/>
              <w:right w:val="single" w:sz="4" w:space="0" w:color="auto"/>
            </w:tcBorders>
            <w:shd w:val="clear" w:color="auto" w:fill="auto"/>
            <w:noWrap/>
            <w:vAlign w:val="center"/>
            <w:hideMark/>
          </w:tcPr>
          <w:p w14:paraId="48F24C2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848" w:type="dxa"/>
            <w:tcBorders>
              <w:top w:val="nil"/>
              <w:left w:val="nil"/>
              <w:bottom w:val="single" w:sz="4" w:space="0" w:color="auto"/>
              <w:right w:val="single" w:sz="4" w:space="0" w:color="auto"/>
            </w:tcBorders>
            <w:shd w:val="clear" w:color="auto" w:fill="auto"/>
            <w:noWrap/>
            <w:vAlign w:val="center"/>
            <w:hideMark/>
          </w:tcPr>
          <w:p w14:paraId="126050B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849" w:type="dxa"/>
            <w:tcBorders>
              <w:top w:val="nil"/>
              <w:left w:val="nil"/>
              <w:bottom w:val="single" w:sz="4" w:space="0" w:color="auto"/>
              <w:right w:val="single" w:sz="4" w:space="0" w:color="auto"/>
            </w:tcBorders>
            <w:shd w:val="clear" w:color="auto" w:fill="auto"/>
            <w:noWrap/>
            <w:vAlign w:val="center"/>
            <w:hideMark/>
          </w:tcPr>
          <w:p w14:paraId="1404EFB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990" w:type="dxa"/>
            <w:tcBorders>
              <w:top w:val="nil"/>
              <w:left w:val="nil"/>
              <w:bottom w:val="single" w:sz="4" w:space="0" w:color="auto"/>
              <w:right w:val="single" w:sz="4" w:space="0" w:color="auto"/>
            </w:tcBorders>
            <w:shd w:val="clear" w:color="auto" w:fill="auto"/>
            <w:noWrap/>
            <w:vAlign w:val="center"/>
            <w:hideMark/>
          </w:tcPr>
          <w:p w14:paraId="1C6E2A8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848" w:type="dxa"/>
            <w:tcBorders>
              <w:top w:val="nil"/>
              <w:left w:val="nil"/>
              <w:bottom w:val="single" w:sz="4" w:space="0" w:color="auto"/>
              <w:right w:val="single" w:sz="4" w:space="0" w:color="auto"/>
            </w:tcBorders>
            <w:shd w:val="clear" w:color="auto" w:fill="auto"/>
            <w:noWrap/>
            <w:vAlign w:val="center"/>
            <w:hideMark/>
          </w:tcPr>
          <w:p w14:paraId="496198F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991" w:type="dxa"/>
            <w:tcBorders>
              <w:top w:val="nil"/>
              <w:left w:val="nil"/>
              <w:bottom w:val="single" w:sz="4" w:space="0" w:color="auto"/>
              <w:right w:val="single" w:sz="4" w:space="0" w:color="auto"/>
            </w:tcBorders>
            <w:shd w:val="clear" w:color="auto" w:fill="auto"/>
            <w:noWrap/>
            <w:vAlign w:val="center"/>
            <w:hideMark/>
          </w:tcPr>
          <w:p w14:paraId="4035159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160,00</w:t>
            </w:r>
          </w:p>
        </w:tc>
        <w:tc>
          <w:tcPr>
            <w:tcW w:w="990" w:type="dxa"/>
            <w:tcBorders>
              <w:top w:val="nil"/>
              <w:left w:val="nil"/>
              <w:bottom w:val="single" w:sz="4" w:space="0" w:color="auto"/>
              <w:right w:val="single" w:sz="4" w:space="0" w:color="auto"/>
            </w:tcBorders>
            <w:shd w:val="clear" w:color="auto" w:fill="auto"/>
            <w:noWrap/>
            <w:vAlign w:val="center"/>
            <w:hideMark/>
          </w:tcPr>
          <w:p w14:paraId="4F8B0D7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158,50</w:t>
            </w:r>
          </w:p>
        </w:tc>
        <w:tc>
          <w:tcPr>
            <w:tcW w:w="990" w:type="dxa"/>
            <w:tcBorders>
              <w:top w:val="nil"/>
              <w:left w:val="nil"/>
              <w:bottom w:val="single" w:sz="4" w:space="0" w:color="auto"/>
              <w:right w:val="single" w:sz="4" w:space="0" w:color="auto"/>
            </w:tcBorders>
            <w:shd w:val="clear" w:color="auto" w:fill="auto"/>
            <w:noWrap/>
            <w:vAlign w:val="center"/>
            <w:hideMark/>
          </w:tcPr>
          <w:p w14:paraId="24914C0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r>
      <w:tr w:rsidR="00235D0E" w:rsidRPr="00110BBF" w14:paraId="12175370"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082FD46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xml:space="preserve">Удельный расход газа (т.м3/Гкал)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DF45CD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143,99</w:t>
            </w:r>
          </w:p>
        </w:tc>
        <w:tc>
          <w:tcPr>
            <w:tcW w:w="848" w:type="dxa"/>
            <w:tcBorders>
              <w:top w:val="nil"/>
              <w:left w:val="nil"/>
              <w:bottom w:val="single" w:sz="4" w:space="0" w:color="auto"/>
              <w:right w:val="single" w:sz="4" w:space="0" w:color="auto"/>
            </w:tcBorders>
            <w:shd w:val="clear" w:color="auto" w:fill="auto"/>
            <w:noWrap/>
            <w:vAlign w:val="center"/>
            <w:hideMark/>
          </w:tcPr>
          <w:p w14:paraId="129A93C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144,83</w:t>
            </w:r>
          </w:p>
        </w:tc>
        <w:tc>
          <w:tcPr>
            <w:tcW w:w="847" w:type="dxa"/>
            <w:tcBorders>
              <w:top w:val="nil"/>
              <w:left w:val="nil"/>
              <w:bottom w:val="single" w:sz="4" w:space="0" w:color="auto"/>
              <w:right w:val="single" w:sz="4" w:space="0" w:color="auto"/>
            </w:tcBorders>
            <w:shd w:val="clear" w:color="auto" w:fill="auto"/>
            <w:noWrap/>
            <w:vAlign w:val="center"/>
            <w:hideMark/>
          </w:tcPr>
          <w:p w14:paraId="4F22F8F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144,00</w:t>
            </w:r>
          </w:p>
        </w:tc>
        <w:tc>
          <w:tcPr>
            <w:tcW w:w="848" w:type="dxa"/>
            <w:tcBorders>
              <w:top w:val="nil"/>
              <w:left w:val="nil"/>
              <w:bottom w:val="single" w:sz="4" w:space="0" w:color="auto"/>
              <w:right w:val="single" w:sz="4" w:space="0" w:color="auto"/>
            </w:tcBorders>
            <w:shd w:val="clear" w:color="auto" w:fill="auto"/>
            <w:noWrap/>
            <w:vAlign w:val="center"/>
            <w:hideMark/>
          </w:tcPr>
          <w:p w14:paraId="0BB5781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142,80</w:t>
            </w:r>
          </w:p>
        </w:tc>
        <w:tc>
          <w:tcPr>
            <w:tcW w:w="848" w:type="dxa"/>
            <w:tcBorders>
              <w:top w:val="nil"/>
              <w:left w:val="nil"/>
              <w:bottom w:val="single" w:sz="4" w:space="0" w:color="auto"/>
              <w:right w:val="single" w:sz="4" w:space="0" w:color="auto"/>
            </w:tcBorders>
            <w:shd w:val="clear" w:color="auto" w:fill="auto"/>
            <w:noWrap/>
            <w:vAlign w:val="center"/>
            <w:hideMark/>
          </w:tcPr>
          <w:p w14:paraId="4BCBEC5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142,50</w:t>
            </w:r>
          </w:p>
        </w:tc>
        <w:tc>
          <w:tcPr>
            <w:tcW w:w="849" w:type="dxa"/>
            <w:tcBorders>
              <w:top w:val="nil"/>
              <w:left w:val="nil"/>
              <w:bottom w:val="single" w:sz="4" w:space="0" w:color="auto"/>
              <w:right w:val="single" w:sz="4" w:space="0" w:color="auto"/>
            </w:tcBorders>
            <w:shd w:val="clear" w:color="auto" w:fill="auto"/>
            <w:noWrap/>
            <w:vAlign w:val="center"/>
            <w:hideMark/>
          </w:tcPr>
          <w:p w14:paraId="69364F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142,19</w:t>
            </w:r>
          </w:p>
        </w:tc>
        <w:tc>
          <w:tcPr>
            <w:tcW w:w="848" w:type="dxa"/>
            <w:tcBorders>
              <w:top w:val="nil"/>
              <w:left w:val="nil"/>
              <w:bottom w:val="single" w:sz="4" w:space="0" w:color="auto"/>
              <w:right w:val="single" w:sz="4" w:space="0" w:color="auto"/>
            </w:tcBorders>
            <w:shd w:val="clear" w:color="auto" w:fill="auto"/>
            <w:noWrap/>
            <w:vAlign w:val="center"/>
            <w:hideMark/>
          </w:tcPr>
          <w:p w14:paraId="639A53D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141,49</w:t>
            </w:r>
          </w:p>
        </w:tc>
        <w:tc>
          <w:tcPr>
            <w:tcW w:w="849" w:type="dxa"/>
            <w:tcBorders>
              <w:top w:val="nil"/>
              <w:left w:val="nil"/>
              <w:bottom w:val="single" w:sz="4" w:space="0" w:color="auto"/>
              <w:right w:val="single" w:sz="4" w:space="0" w:color="auto"/>
            </w:tcBorders>
            <w:shd w:val="clear" w:color="auto" w:fill="auto"/>
            <w:noWrap/>
            <w:vAlign w:val="center"/>
            <w:hideMark/>
          </w:tcPr>
          <w:p w14:paraId="328E61D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141,40</w:t>
            </w:r>
          </w:p>
        </w:tc>
        <w:tc>
          <w:tcPr>
            <w:tcW w:w="990" w:type="dxa"/>
            <w:tcBorders>
              <w:top w:val="nil"/>
              <w:left w:val="nil"/>
              <w:bottom w:val="single" w:sz="4" w:space="0" w:color="auto"/>
              <w:right w:val="single" w:sz="4" w:space="0" w:color="auto"/>
            </w:tcBorders>
            <w:shd w:val="clear" w:color="auto" w:fill="auto"/>
            <w:noWrap/>
            <w:vAlign w:val="center"/>
            <w:hideMark/>
          </w:tcPr>
          <w:p w14:paraId="1B4BC0E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141,40</w:t>
            </w:r>
          </w:p>
        </w:tc>
        <w:tc>
          <w:tcPr>
            <w:tcW w:w="848" w:type="dxa"/>
            <w:tcBorders>
              <w:top w:val="nil"/>
              <w:left w:val="nil"/>
              <w:bottom w:val="single" w:sz="4" w:space="0" w:color="auto"/>
              <w:right w:val="single" w:sz="4" w:space="0" w:color="auto"/>
            </w:tcBorders>
            <w:shd w:val="clear" w:color="auto" w:fill="auto"/>
            <w:noWrap/>
            <w:vAlign w:val="center"/>
            <w:hideMark/>
          </w:tcPr>
          <w:p w14:paraId="443360C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141,40</w:t>
            </w:r>
          </w:p>
        </w:tc>
        <w:tc>
          <w:tcPr>
            <w:tcW w:w="991" w:type="dxa"/>
            <w:tcBorders>
              <w:top w:val="nil"/>
              <w:left w:val="nil"/>
              <w:bottom w:val="single" w:sz="4" w:space="0" w:color="auto"/>
              <w:right w:val="single" w:sz="4" w:space="0" w:color="auto"/>
            </w:tcBorders>
            <w:shd w:val="clear" w:color="auto" w:fill="auto"/>
            <w:noWrap/>
            <w:vAlign w:val="center"/>
            <w:hideMark/>
          </w:tcPr>
          <w:p w14:paraId="0214F23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141,40</w:t>
            </w:r>
          </w:p>
        </w:tc>
        <w:tc>
          <w:tcPr>
            <w:tcW w:w="990" w:type="dxa"/>
            <w:tcBorders>
              <w:top w:val="nil"/>
              <w:left w:val="nil"/>
              <w:bottom w:val="single" w:sz="4" w:space="0" w:color="auto"/>
              <w:right w:val="single" w:sz="4" w:space="0" w:color="auto"/>
            </w:tcBorders>
            <w:shd w:val="clear" w:color="auto" w:fill="auto"/>
            <w:noWrap/>
            <w:vAlign w:val="center"/>
            <w:hideMark/>
          </w:tcPr>
          <w:p w14:paraId="789BD5E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138,25</w:t>
            </w:r>
          </w:p>
        </w:tc>
        <w:tc>
          <w:tcPr>
            <w:tcW w:w="990" w:type="dxa"/>
            <w:tcBorders>
              <w:top w:val="nil"/>
              <w:left w:val="nil"/>
              <w:bottom w:val="single" w:sz="4" w:space="0" w:color="auto"/>
              <w:right w:val="single" w:sz="4" w:space="0" w:color="auto"/>
            </w:tcBorders>
            <w:shd w:val="clear" w:color="auto" w:fill="auto"/>
            <w:noWrap/>
            <w:vAlign w:val="center"/>
            <w:hideMark/>
          </w:tcPr>
          <w:p w14:paraId="0D690CA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r>
      <w:tr w:rsidR="00235D0E" w:rsidRPr="00110BBF" w14:paraId="198C2738"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3E8B15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газа для выработки тепла (тыс куб м)</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0E79B7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2 547,07</w:t>
            </w:r>
          </w:p>
        </w:tc>
        <w:tc>
          <w:tcPr>
            <w:tcW w:w="848" w:type="dxa"/>
            <w:tcBorders>
              <w:top w:val="nil"/>
              <w:left w:val="nil"/>
              <w:bottom w:val="single" w:sz="4" w:space="0" w:color="auto"/>
              <w:right w:val="single" w:sz="4" w:space="0" w:color="auto"/>
            </w:tcBorders>
            <w:shd w:val="clear" w:color="auto" w:fill="auto"/>
            <w:noWrap/>
            <w:vAlign w:val="center"/>
            <w:hideMark/>
          </w:tcPr>
          <w:p w14:paraId="4044D83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2 538,59</w:t>
            </w:r>
          </w:p>
        </w:tc>
        <w:tc>
          <w:tcPr>
            <w:tcW w:w="847" w:type="dxa"/>
            <w:tcBorders>
              <w:top w:val="nil"/>
              <w:left w:val="nil"/>
              <w:bottom w:val="single" w:sz="4" w:space="0" w:color="auto"/>
              <w:right w:val="single" w:sz="4" w:space="0" w:color="auto"/>
            </w:tcBorders>
            <w:shd w:val="clear" w:color="auto" w:fill="auto"/>
            <w:noWrap/>
            <w:vAlign w:val="center"/>
            <w:hideMark/>
          </w:tcPr>
          <w:p w14:paraId="2C2671B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2 503,11</w:t>
            </w:r>
          </w:p>
        </w:tc>
        <w:tc>
          <w:tcPr>
            <w:tcW w:w="848" w:type="dxa"/>
            <w:tcBorders>
              <w:top w:val="nil"/>
              <w:left w:val="nil"/>
              <w:bottom w:val="single" w:sz="4" w:space="0" w:color="auto"/>
              <w:right w:val="single" w:sz="4" w:space="0" w:color="auto"/>
            </w:tcBorders>
            <w:shd w:val="clear" w:color="auto" w:fill="auto"/>
            <w:noWrap/>
            <w:vAlign w:val="center"/>
            <w:hideMark/>
          </w:tcPr>
          <w:p w14:paraId="59E66AB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2 477,92</w:t>
            </w:r>
          </w:p>
        </w:tc>
        <w:tc>
          <w:tcPr>
            <w:tcW w:w="848" w:type="dxa"/>
            <w:tcBorders>
              <w:top w:val="nil"/>
              <w:left w:val="nil"/>
              <w:bottom w:val="single" w:sz="4" w:space="0" w:color="auto"/>
              <w:right w:val="single" w:sz="4" w:space="0" w:color="auto"/>
            </w:tcBorders>
            <w:shd w:val="clear" w:color="auto" w:fill="auto"/>
            <w:noWrap/>
            <w:vAlign w:val="center"/>
            <w:hideMark/>
          </w:tcPr>
          <w:p w14:paraId="7799403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2 459,83</w:t>
            </w:r>
          </w:p>
        </w:tc>
        <w:tc>
          <w:tcPr>
            <w:tcW w:w="849" w:type="dxa"/>
            <w:tcBorders>
              <w:top w:val="nil"/>
              <w:left w:val="nil"/>
              <w:bottom w:val="single" w:sz="4" w:space="0" w:color="auto"/>
              <w:right w:val="single" w:sz="4" w:space="0" w:color="auto"/>
            </w:tcBorders>
            <w:shd w:val="clear" w:color="auto" w:fill="auto"/>
            <w:noWrap/>
            <w:vAlign w:val="center"/>
            <w:hideMark/>
          </w:tcPr>
          <w:p w14:paraId="4D40F48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2 448,37</w:t>
            </w:r>
          </w:p>
        </w:tc>
        <w:tc>
          <w:tcPr>
            <w:tcW w:w="848" w:type="dxa"/>
            <w:tcBorders>
              <w:top w:val="nil"/>
              <w:left w:val="nil"/>
              <w:bottom w:val="single" w:sz="4" w:space="0" w:color="auto"/>
              <w:right w:val="single" w:sz="4" w:space="0" w:color="auto"/>
            </w:tcBorders>
            <w:shd w:val="clear" w:color="auto" w:fill="auto"/>
            <w:noWrap/>
            <w:vAlign w:val="center"/>
            <w:hideMark/>
          </w:tcPr>
          <w:p w14:paraId="4FF2307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2 438,14</w:t>
            </w:r>
          </w:p>
        </w:tc>
        <w:tc>
          <w:tcPr>
            <w:tcW w:w="849" w:type="dxa"/>
            <w:tcBorders>
              <w:top w:val="nil"/>
              <w:left w:val="nil"/>
              <w:bottom w:val="single" w:sz="4" w:space="0" w:color="auto"/>
              <w:right w:val="single" w:sz="4" w:space="0" w:color="auto"/>
            </w:tcBorders>
            <w:shd w:val="clear" w:color="auto" w:fill="auto"/>
            <w:noWrap/>
            <w:vAlign w:val="center"/>
            <w:hideMark/>
          </w:tcPr>
          <w:p w14:paraId="193A395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2 434,30</w:t>
            </w:r>
          </w:p>
        </w:tc>
        <w:tc>
          <w:tcPr>
            <w:tcW w:w="990" w:type="dxa"/>
            <w:tcBorders>
              <w:top w:val="nil"/>
              <w:left w:val="nil"/>
              <w:bottom w:val="single" w:sz="4" w:space="0" w:color="auto"/>
              <w:right w:val="single" w:sz="4" w:space="0" w:color="auto"/>
            </w:tcBorders>
            <w:shd w:val="clear" w:color="auto" w:fill="auto"/>
            <w:noWrap/>
            <w:vAlign w:val="center"/>
            <w:hideMark/>
          </w:tcPr>
          <w:p w14:paraId="69B7B9D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2 434,30</w:t>
            </w:r>
          </w:p>
        </w:tc>
        <w:tc>
          <w:tcPr>
            <w:tcW w:w="848" w:type="dxa"/>
            <w:tcBorders>
              <w:top w:val="nil"/>
              <w:left w:val="nil"/>
              <w:bottom w:val="single" w:sz="4" w:space="0" w:color="auto"/>
              <w:right w:val="single" w:sz="4" w:space="0" w:color="auto"/>
            </w:tcBorders>
            <w:shd w:val="clear" w:color="auto" w:fill="auto"/>
            <w:noWrap/>
            <w:vAlign w:val="center"/>
            <w:hideMark/>
          </w:tcPr>
          <w:p w14:paraId="48606BA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2 431,84</w:t>
            </w:r>
          </w:p>
        </w:tc>
        <w:tc>
          <w:tcPr>
            <w:tcW w:w="991" w:type="dxa"/>
            <w:tcBorders>
              <w:top w:val="nil"/>
              <w:left w:val="nil"/>
              <w:bottom w:val="single" w:sz="4" w:space="0" w:color="auto"/>
              <w:right w:val="single" w:sz="4" w:space="0" w:color="auto"/>
            </w:tcBorders>
            <w:shd w:val="clear" w:color="auto" w:fill="auto"/>
            <w:noWrap/>
            <w:vAlign w:val="center"/>
            <w:hideMark/>
          </w:tcPr>
          <w:p w14:paraId="360DDE2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2 431,84</w:t>
            </w:r>
          </w:p>
        </w:tc>
        <w:tc>
          <w:tcPr>
            <w:tcW w:w="990" w:type="dxa"/>
            <w:tcBorders>
              <w:top w:val="nil"/>
              <w:left w:val="nil"/>
              <w:bottom w:val="single" w:sz="4" w:space="0" w:color="auto"/>
              <w:right w:val="single" w:sz="4" w:space="0" w:color="auto"/>
            </w:tcBorders>
            <w:shd w:val="clear" w:color="auto" w:fill="auto"/>
            <w:noWrap/>
            <w:vAlign w:val="center"/>
            <w:hideMark/>
          </w:tcPr>
          <w:p w14:paraId="4D0F34E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2 375,98</w:t>
            </w:r>
          </w:p>
        </w:tc>
        <w:tc>
          <w:tcPr>
            <w:tcW w:w="990" w:type="dxa"/>
            <w:tcBorders>
              <w:top w:val="nil"/>
              <w:left w:val="nil"/>
              <w:bottom w:val="single" w:sz="4" w:space="0" w:color="auto"/>
              <w:right w:val="single" w:sz="4" w:space="0" w:color="auto"/>
            </w:tcBorders>
            <w:shd w:val="clear" w:color="auto" w:fill="auto"/>
            <w:noWrap/>
            <w:vAlign w:val="center"/>
            <w:hideMark/>
          </w:tcPr>
          <w:p w14:paraId="5B6DACD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r>
      <w:tr w:rsidR="00235D0E" w:rsidRPr="00110BBF" w14:paraId="5A21FCFF"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0C95FE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газа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87091C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6 101,72</w:t>
            </w:r>
          </w:p>
        </w:tc>
        <w:tc>
          <w:tcPr>
            <w:tcW w:w="848" w:type="dxa"/>
            <w:tcBorders>
              <w:top w:val="nil"/>
              <w:left w:val="nil"/>
              <w:bottom w:val="single" w:sz="4" w:space="0" w:color="auto"/>
              <w:right w:val="single" w:sz="4" w:space="0" w:color="auto"/>
            </w:tcBorders>
            <w:shd w:val="clear" w:color="auto" w:fill="auto"/>
            <w:noWrap/>
            <w:vAlign w:val="center"/>
            <w:hideMark/>
          </w:tcPr>
          <w:p w14:paraId="51958B5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6 284,77</w:t>
            </w:r>
          </w:p>
        </w:tc>
        <w:tc>
          <w:tcPr>
            <w:tcW w:w="847" w:type="dxa"/>
            <w:tcBorders>
              <w:top w:val="nil"/>
              <w:left w:val="nil"/>
              <w:bottom w:val="single" w:sz="4" w:space="0" w:color="auto"/>
              <w:right w:val="single" w:sz="4" w:space="0" w:color="auto"/>
            </w:tcBorders>
            <w:shd w:val="clear" w:color="auto" w:fill="auto"/>
            <w:noWrap/>
            <w:vAlign w:val="center"/>
            <w:hideMark/>
          </w:tcPr>
          <w:p w14:paraId="710F285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6 473,31</w:t>
            </w:r>
          </w:p>
        </w:tc>
        <w:tc>
          <w:tcPr>
            <w:tcW w:w="848" w:type="dxa"/>
            <w:tcBorders>
              <w:top w:val="nil"/>
              <w:left w:val="nil"/>
              <w:bottom w:val="single" w:sz="4" w:space="0" w:color="auto"/>
              <w:right w:val="single" w:sz="4" w:space="0" w:color="auto"/>
            </w:tcBorders>
            <w:shd w:val="clear" w:color="auto" w:fill="auto"/>
            <w:noWrap/>
            <w:vAlign w:val="center"/>
            <w:hideMark/>
          </w:tcPr>
          <w:p w14:paraId="6D8CC55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6 667,51</w:t>
            </w:r>
          </w:p>
        </w:tc>
        <w:tc>
          <w:tcPr>
            <w:tcW w:w="848" w:type="dxa"/>
            <w:tcBorders>
              <w:top w:val="nil"/>
              <w:left w:val="nil"/>
              <w:bottom w:val="single" w:sz="4" w:space="0" w:color="auto"/>
              <w:right w:val="single" w:sz="4" w:space="0" w:color="auto"/>
            </w:tcBorders>
            <w:shd w:val="clear" w:color="auto" w:fill="auto"/>
            <w:noWrap/>
            <w:vAlign w:val="center"/>
            <w:hideMark/>
          </w:tcPr>
          <w:p w14:paraId="4C7A713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6 867,54</w:t>
            </w:r>
          </w:p>
        </w:tc>
        <w:tc>
          <w:tcPr>
            <w:tcW w:w="849" w:type="dxa"/>
            <w:tcBorders>
              <w:top w:val="nil"/>
              <w:left w:val="nil"/>
              <w:bottom w:val="single" w:sz="4" w:space="0" w:color="auto"/>
              <w:right w:val="single" w:sz="4" w:space="0" w:color="auto"/>
            </w:tcBorders>
            <w:shd w:val="clear" w:color="auto" w:fill="auto"/>
            <w:noWrap/>
            <w:vAlign w:val="center"/>
            <w:hideMark/>
          </w:tcPr>
          <w:p w14:paraId="10554AA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7 073,57</w:t>
            </w:r>
          </w:p>
        </w:tc>
        <w:tc>
          <w:tcPr>
            <w:tcW w:w="848" w:type="dxa"/>
            <w:tcBorders>
              <w:top w:val="nil"/>
              <w:left w:val="nil"/>
              <w:bottom w:val="single" w:sz="4" w:space="0" w:color="auto"/>
              <w:right w:val="single" w:sz="4" w:space="0" w:color="auto"/>
            </w:tcBorders>
            <w:shd w:val="clear" w:color="auto" w:fill="auto"/>
            <w:noWrap/>
            <w:vAlign w:val="center"/>
            <w:hideMark/>
          </w:tcPr>
          <w:p w14:paraId="331CD68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7 285,77</w:t>
            </w:r>
          </w:p>
        </w:tc>
        <w:tc>
          <w:tcPr>
            <w:tcW w:w="849" w:type="dxa"/>
            <w:tcBorders>
              <w:top w:val="nil"/>
              <w:left w:val="nil"/>
              <w:bottom w:val="single" w:sz="4" w:space="0" w:color="auto"/>
              <w:right w:val="single" w:sz="4" w:space="0" w:color="auto"/>
            </w:tcBorders>
            <w:shd w:val="clear" w:color="auto" w:fill="auto"/>
            <w:noWrap/>
            <w:vAlign w:val="center"/>
            <w:hideMark/>
          </w:tcPr>
          <w:p w14:paraId="745FFE2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7 504,35</w:t>
            </w:r>
          </w:p>
        </w:tc>
        <w:tc>
          <w:tcPr>
            <w:tcW w:w="990" w:type="dxa"/>
            <w:tcBorders>
              <w:top w:val="nil"/>
              <w:left w:val="nil"/>
              <w:bottom w:val="single" w:sz="4" w:space="0" w:color="auto"/>
              <w:right w:val="single" w:sz="4" w:space="0" w:color="auto"/>
            </w:tcBorders>
            <w:shd w:val="clear" w:color="auto" w:fill="auto"/>
            <w:noWrap/>
            <w:vAlign w:val="center"/>
            <w:hideMark/>
          </w:tcPr>
          <w:p w14:paraId="21A5B54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7 729,48</w:t>
            </w:r>
          </w:p>
        </w:tc>
        <w:tc>
          <w:tcPr>
            <w:tcW w:w="848" w:type="dxa"/>
            <w:tcBorders>
              <w:top w:val="nil"/>
              <w:left w:val="nil"/>
              <w:bottom w:val="single" w:sz="4" w:space="0" w:color="auto"/>
              <w:right w:val="single" w:sz="4" w:space="0" w:color="auto"/>
            </w:tcBorders>
            <w:shd w:val="clear" w:color="auto" w:fill="auto"/>
            <w:noWrap/>
            <w:vAlign w:val="center"/>
            <w:hideMark/>
          </w:tcPr>
          <w:p w14:paraId="6D2709A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7 961,36</w:t>
            </w:r>
          </w:p>
        </w:tc>
        <w:tc>
          <w:tcPr>
            <w:tcW w:w="991" w:type="dxa"/>
            <w:tcBorders>
              <w:top w:val="nil"/>
              <w:left w:val="nil"/>
              <w:bottom w:val="single" w:sz="4" w:space="0" w:color="auto"/>
              <w:right w:val="single" w:sz="4" w:space="0" w:color="auto"/>
            </w:tcBorders>
            <w:shd w:val="clear" w:color="auto" w:fill="auto"/>
            <w:noWrap/>
            <w:vAlign w:val="center"/>
            <w:hideMark/>
          </w:tcPr>
          <w:p w14:paraId="0DA933D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8 200,20</w:t>
            </w:r>
          </w:p>
        </w:tc>
        <w:tc>
          <w:tcPr>
            <w:tcW w:w="990" w:type="dxa"/>
            <w:tcBorders>
              <w:top w:val="nil"/>
              <w:left w:val="nil"/>
              <w:bottom w:val="single" w:sz="4" w:space="0" w:color="auto"/>
              <w:right w:val="single" w:sz="4" w:space="0" w:color="auto"/>
            </w:tcBorders>
            <w:shd w:val="clear" w:color="auto" w:fill="auto"/>
            <w:noWrap/>
            <w:vAlign w:val="center"/>
            <w:hideMark/>
          </w:tcPr>
          <w:p w14:paraId="2F377F2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8 446,21</w:t>
            </w:r>
          </w:p>
        </w:tc>
        <w:tc>
          <w:tcPr>
            <w:tcW w:w="990" w:type="dxa"/>
            <w:tcBorders>
              <w:top w:val="nil"/>
              <w:left w:val="nil"/>
              <w:bottom w:val="single" w:sz="4" w:space="0" w:color="auto"/>
              <w:right w:val="single" w:sz="4" w:space="0" w:color="auto"/>
            </w:tcBorders>
            <w:shd w:val="clear" w:color="auto" w:fill="auto"/>
            <w:noWrap/>
            <w:vAlign w:val="center"/>
            <w:hideMark/>
          </w:tcPr>
          <w:p w14:paraId="7F14C04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8 699,59</w:t>
            </w:r>
          </w:p>
        </w:tc>
      </w:tr>
      <w:tr w:rsidR="00235D0E" w:rsidRPr="00110BBF" w14:paraId="749FB4CF"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4F3B74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газа ВСЕГО</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4CBD7B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15 541,54</w:t>
            </w:r>
          </w:p>
        </w:tc>
        <w:tc>
          <w:tcPr>
            <w:tcW w:w="848" w:type="dxa"/>
            <w:tcBorders>
              <w:top w:val="nil"/>
              <w:left w:val="nil"/>
              <w:bottom w:val="single" w:sz="4" w:space="0" w:color="auto"/>
              <w:right w:val="single" w:sz="4" w:space="0" w:color="auto"/>
            </w:tcBorders>
            <w:shd w:val="clear" w:color="auto" w:fill="auto"/>
            <w:noWrap/>
            <w:vAlign w:val="center"/>
            <w:hideMark/>
          </w:tcPr>
          <w:p w14:paraId="4B1E8F8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15 954,49</w:t>
            </w:r>
          </w:p>
        </w:tc>
        <w:tc>
          <w:tcPr>
            <w:tcW w:w="847" w:type="dxa"/>
            <w:tcBorders>
              <w:top w:val="nil"/>
              <w:left w:val="nil"/>
              <w:bottom w:val="single" w:sz="4" w:space="0" w:color="auto"/>
              <w:right w:val="single" w:sz="4" w:space="0" w:color="auto"/>
            </w:tcBorders>
            <w:shd w:val="clear" w:color="auto" w:fill="auto"/>
            <w:noWrap/>
            <w:vAlign w:val="center"/>
            <w:hideMark/>
          </w:tcPr>
          <w:p w14:paraId="6E74C2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16 203,40</w:t>
            </w:r>
          </w:p>
        </w:tc>
        <w:tc>
          <w:tcPr>
            <w:tcW w:w="848" w:type="dxa"/>
            <w:tcBorders>
              <w:top w:val="nil"/>
              <w:left w:val="nil"/>
              <w:bottom w:val="single" w:sz="4" w:space="0" w:color="auto"/>
              <w:right w:val="single" w:sz="4" w:space="0" w:color="auto"/>
            </w:tcBorders>
            <w:shd w:val="clear" w:color="auto" w:fill="auto"/>
            <w:noWrap/>
            <w:vAlign w:val="center"/>
            <w:hideMark/>
          </w:tcPr>
          <w:p w14:paraId="105C324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16 521,59</w:t>
            </w:r>
          </w:p>
        </w:tc>
        <w:tc>
          <w:tcPr>
            <w:tcW w:w="848" w:type="dxa"/>
            <w:tcBorders>
              <w:top w:val="nil"/>
              <w:left w:val="nil"/>
              <w:bottom w:val="single" w:sz="4" w:space="0" w:color="auto"/>
              <w:right w:val="single" w:sz="4" w:space="0" w:color="auto"/>
            </w:tcBorders>
            <w:shd w:val="clear" w:color="auto" w:fill="auto"/>
            <w:noWrap/>
            <w:vAlign w:val="center"/>
            <w:hideMark/>
          </w:tcPr>
          <w:p w14:paraId="3C01647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16 892,98</w:t>
            </w:r>
          </w:p>
        </w:tc>
        <w:tc>
          <w:tcPr>
            <w:tcW w:w="849" w:type="dxa"/>
            <w:tcBorders>
              <w:top w:val="nil"/>
              <w:left w:val="nil"/>
              <w:bottom w:val="single" w:sz="4" w:space="0" w:color="auto"/>
              <w:right w:val="single" w:sz="4" w:space="0" w:color="auto"/>
            </w:tcBorders>
            <w:shd w:val="clear" w:color="auto" w:fill="auto"/>
            <w:noWrap/>
            <w:vAlign w:val="center"/>
            <w:hideMark/>
          </w:tcPr>
          <w:p w14:paraId="1C79376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17 318,69</w:t>
            </w:r>
          </w:p>
        </w:tc>
        <w:tc>
          <w:tcPr>
            <w:tcW w:w="848" w:type="dxa"/>
            <w:tcBorders>
              <w:top w:val="nil"/>
              <w:left w:val="nil"/>
              <w:bottom w:val="single" w:sz="4" w:space="0" w:color="auto"/>
              <w:right w:val="single" w:sz="4" w:space="0" w:color="auto"/>
            </w:tcBorders>
            <w:shd w:val="clear" w:color="auto" w:fill="auto"/>
            <w:noWrap/>
            <w:vAlign w:val="center"/>
            <w:hideMark/>
          </w:tcPr>
          <w:p w14:paraId="714F270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17 763,70</w:t>
            </w:r>
          </w:p>
        </w:tc>
        <w:tc>
          <w:tcPr>
            <w:tcW w:w="849" w:type="dxa"/>
            <w:tcBorders>
              <w:top w:val="nil"/>
              <w:left w:val="nil"/>
              <w:bottom w:val="single" w:sz="4" w:space="0" w:color="auto"/>
              <w:right w:val="single" w:sz="4" w:space="0" w:color="auto"/>
            </w:tcBorders>
            <w:shd w:val="clear" w:color="auto" w:fill="auto"/>
            <w:noWrap/>
            <w:vAlign w:val="center"/>
            <w:hideMark/>
          </w:tcPr>
          <w:p w14:paraId="04995C1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18 267,83</w:t>
            </w:r>
          </w:p>
        </w:tc>
        <w:tc>
          <w:tcPr>
            <w:tcW w:w="990" w:type="dxa"/>
            <w:tcBorders>
              <w:top w:val="nil"/>
              <w:left w:val="nil"/>
              <w:bottom w:val="single" w:sz="4" w:space="0" w:color="auto"/>
              <w:right w:val="single" w:sz="4" w:space="0" w:color="auto"/>
            </w:tcBorders>
            <w:shd w:val="clear" w:color="auto" w:fill="auto"/>
            <w:noWrap/>
            <w:vAlign w:val="center"/>
            <w:hideMark/>
          </w:tcPr>
          <w:p w14:paraId="0A6E8D5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18 815,86</w:t>
            </w:r>
          </w:p>
        </w:tc>
        <w:tc>
          <w:tcPr>
            <w:tcW w:w="848" w:type="dxa"/>
            <w:tcBorders>
              <w:top w:val="nil"/>
              <w:left w:val="nil"/>
              <w:bottom w:val="single" w:sz="4" w:space="0" w:color="auto"/>
              <w:right w:val="single" w:sz="4" w:space="0" w:color="auto"/>
            </w:tcBorders>
            <w:shd w:val="clear" w:color="auto" w:fill="auto"/>
            <w:noWrap/>
            <w:vAlign w:val="center"/>
            <w:hideMark/>
          </w:tcPr>
          <w:p w14:paraId="4E30F1C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19 360,72</w:t>
            </w:r>
          </w:p>
        </w:tc>
        <w:tc>
          <w:tcPr>
            <w:tcW w:w="991" w:type="dxa"/>
            <w:tcBorders>
              <w:top w:val="nil"/>
              <w:left w:val="nil"/>
              <w:bottom w:val="single" w:sz="4" w:space="0" w:color="auto"/>
              <w:right w:val="single" w:sz="4" w:space="0" w:color="auto"/>
            </w:tcBorders>
            <w:shd w:val="clear" w:color="auto" w:fill="auto"/>
            <w:noWrap/>
            <w:vAlign w:val="center"/>
            <w:hideMark/>
          </w:tcPr>
          <w:p w14:paraId="46B97CA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19 941,54</w:t>
            </w:r>
          </w:p>
        </w:tc>
        <w:tc>
          <w:tcPr>
            <w:tcW w:w="990" w:type="dxa"/>
            <w:tcBorders>
              <w:top w:val="nil"/>
              <w:left w:val="nil"/>
              <w:bottom w:val="single" w:sz="4" w:space="0" w:color="auto"/>
              <w:right w:val="single" w:sz="4" w:space="0" w:color="auto"/>
            </w:tcBorders>
            <w:shd w:val="clear" w:color="auto" w:fill="auto"/>
            <w:noWrap/>
            <w:vAlign w:val="center"/>
            <w:hideMark/>
          </w:tcPr>
          <w:p w14:paraId="54F0B09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20 068,05</w:t>
            </w:r>
          </w:p>
        </w:tc>
        <w:tc>
          <w:tcPr>
            <w:tcW w:w="990" w:type="dxa"/>
            <w:tcBorders>
              <w:top w:val="nil"/>
              <w:left w:val="nil"/>
              <w:bottom w:val="single" w:sz="4" w:space="0" w:color="auto"/>
              <w:right w:val="single" w:sz="4" w:space="0" w:color="auto"/>
            </w:tcBorders>
            <w:shd w:val="clear" w:color="auto" w:fill="auto"/>
            <w:noWrap/>
            <w:vAlign w:val="center"/>
            <w:hideMark/>
          </w:tcPr>
          <w:p w14:paraId="30B3967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20 539,68</w:t>
            </w:r>
          </w:p>
        </w:tc>
      </w:tr>
      <w:tr w:rsidR="00235D0E" w:rsidRPr="00110BBF" w14:paraId="261B49CC"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DE84CC8"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Электрическая энергия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3D6579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0EA376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045B7F0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525BE0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3F82E7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731B8B3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02B8536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7463BC6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1409C0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6AEC82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4A426E6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7192D350"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28C1991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615B1F69"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7FEAD84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электричества (тыс кВт)</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F78B67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235,40</w:t>
            </w:r>
          </w:p>
        </w:tc>
        <w:tc>
          <w:tcPr>
            <w:tcW w:w="848" w:type="dxa"/>
            <w:tcBorders>
              <w:top w:val="nil"/>
              <w:left w:val="nil"/>
              <w:bottom w:val="single" w:sz="4" w:space="0" w:color="auto"/>
              <w:right w:val="single" w:sz="4" w:space="0" w:color="auto"/>
            </w:tcBorders>
            <w:shd w:val="clear" w:color="auto" w:fill="auto"/>
            <w:noWrap/>
            <w:vAlign w:val="center"/>
            <w:hideMark/>
          </w:tcPr>
          <w:p w14:paraId="04FE0CB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233,73</w:t>
            </w:r>
          </w:p>
        </w:tc>
        <w:tc>
          <w:tcPr>
            <w:tcW w:w="847" w:type="dxa"/>
            <w:tcBorders>
              <w:top w:val="nil"/>
              <w:left w:val="nil"/>
              <w:bottom w:val="single" w:sz="4" w:space="0" w:color="auto"/>
              <w:right w:val="single" w:sz="4" w:space="0" w:color="auto"/>
            </w:tcBorders>
            <w:shd w:val="clear" w:color="auto" w:fill="auto"/>
            <w:noWrap/>
            <w:vAlign w:val="center"/>
            <w:hideMark/>
          </w:tcPr>
          <w:p w14:paraId="213A959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230,36</w:t>
            </w:r>
          </w:p>
        </w:tc>
        <w:tc>
          <w:tcPr>
            <w:tcW w:w="848" w:type="dxa"/>
            <w:tcBorders>
              <w:top w:val="nil"/>
              <w:left w:val="nil"/>
              <w:bottom w:val="single" w:sz="4" w:space="0" w:color="auto"/>
              <w:right w:val="single" w:sz="4" w:space="0" w:color="auto"/>
            </w:tcBorders>
            <w:shd w:val="clear" w:color="auto" w:fill="auto"/>
            <w:noWrap/>
            <w:vAlign w:val="center"/>
            <w:hideMark/>
          </w:tcPr>
          <w:p w14:paraId="5F894B7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227,55</w:t>
            </w:r>
          </w:p>
        </w:tc>
        <w:tc>
          <w:tcPr>
            <w:tcW w:w="848" w:type="dxa"/>
            <w:tcBorders>
              <w:top w:val="nil"/>
              <w:left w:val="nil"/>
              <w:bottom w:val="single" w:sz="4" w:space="0" w:color="auto"/>
              <w:right w:val="single" w:sz="4" w:space="0" w:color="auto"/>
            </w:tcBorders>
            <w:shd w:val="clear" w:color="auto" w:fill="auto"/>
            <w:noWrap/>
            <w:vAlign w:val="center"/>
            <w:hideMark/>
          </w:tcPr>
          <w:p w14:paraId="312037D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224,89</w:t>
            </w:r>
          </w:p>
        </w:tc>
        <w:tc>
          <w:tcPr>
            <w:tcW w:w="849" w:type="dxa"/>
            <w:tcBorders>
              <w:top w:val="nil"/>
              <w:left w:val="nil"/>
              <w:bottom w:val="single" w:sz="4" w:space="0" w:color="auto"/>
              <w:right w:val="single" w:sz="4" w:space="0" w:color="auto"/>
            </w:tcBorders>
            <w:shd w:val="clear" w:color="auto" w:fill="auto"/>
            <w:noWrap/>
            <w:vAlign w:val="center"/>
            <w:hideMark/>
          </w:tcPr>
          <w:p w14:paraId="3C0B34B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221,37</w:t>
            </w:r>
          </w:p>
        </w:tc>
        <w:tc>
          <w:tcPr>
            <w:tcW w:w="848" w:type="dxa"/>
            <w:tcBorders>
              <w:top w:val="nil"/>
              <w:left w:val="nil"/>
              <w:bottom w:val="single" w:sz="4" w:space="0" w:color="auto"/>
              <w:right w:val="single" w:sz="4" w:space="0" w:color="auto"/>
            </w:tcBorders>
            <w:shd w:val="clear" w:color="auto" w:fill="auto"/>
            <w:noWrap/>
            <w:vAlign w:val="center"/>
            <w:hideMark/>
          </w:tcPr>
          <w:p w14:paraId="14F2CCE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217,05</w:t>
            </w:r>
          </w:p>
        </w:tc>
        <w:tc>
          <w:tcPr>
            <w:tcW w:w="849" w:type="dxa"/>
            <w:tcBorders>
              <w:top w:val="nil"/>
              <w:left w:val="nil"/>
              <w:bottom w:val="single" w:sz="4" w:space="0" w:color="auto"/>
              <w:right w:val="single" w:sz="4" w:space="0" w:color="auto"/>
            </w:tcBorders>
            <w:shd w:val="clear" w:color="auto" w:fill="auto"/>
            <w:noWrap/>
            <w:vAlign w:val="center"/>
            <w:hideMark/>
          </w:tcPr>
          <w:p w14:paraId="41AC04D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213,54</w:t>
            </w:r>
          </w:p>
        </w:tc>
        <w:tc>
          <w:tcPr>
            <w:tcW w:w="990" w:type="dxa"/>
            <w:tcBorders>
              <w:top w:val="nil"/>
              <w:left w:val="nil"/>
              <w:bottom w:val="single" w:sz="4" w:space="0" w:color="auto"/>
              <w:right w:val="single" w:sz="4" w:space="0" w:color="auto"/>
            </w:tcBorders>
            <w:shd w:val="clear" w:color="auto" w:fill="auto"/>
            <w:noWrap/>
            <w:vAlign w:val="center"/>
            <w:hideMark/>
          </w:tcPr>
          <w:p w14:paraId="7F41E7F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210,15</w:t>
            </w:r>
          </w:p>
        </w:tc>
        <w:tc>
          <w:tcPr>
            <w:tcW w:w="848" w:type="dxa"/>
            <w:tcBorders>
              <w:top w:val="nil"/>
              <w:left w:val="nil"/>
              <w:bottom w:val="single" w:sz="4" w:space="0" w:color="auto"/>
              <w:right w:val="single" w:sz="4" w:space="0" w:color="auto"/>
            </w:tcBorders>
            <w:shd w:val="clear" w:color="auto" w:fill="auto"/>
            <w:noWrap/>
            <w:vAlign w:val="center"/>
            <w:hideMark/>
          </w:tcPr>
          <w:p w14:paraId="1E6DF73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206,76</w:t>
            </w:r>
          </w:p>
        </w:tc>
        <w:tc>
          <w:tcPr>
            <w:tcW w:w="991" w:type="dxa"/>
            <w:tcBorders>
              <w:top w:val="nil"/>
              <w:left w:val="nil"/>
              <w:bottom w:val="single" w:sz="4" w:space="0" w:color="auto"/>
              <w:right w:val="single" w:sz="4" w:space="0" w:color="auto"/>
            </w:tcBorders>
            <w:shd w:val="clear" w:color="auto" w:fill="auto"/>
            <w:noWrap/>
            <w:vAlign w:val="center"/>
            <w:hideMark/>
          </w:tcPr>
          <w:p w14:paraId="7BB1708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203,37</w:t>
            </w:r>
          </w:p>
        </w:tc>
        <w:tc>
          <w:tcPr>
            <w:tcW w:w="990" w:type="dxa"/>
            <w:tcBorders>
              <w:top w:val="nil"/>
              <w:left w:val="nil"/>
              <w:bottom w:val="single" w:sz="4" w:space="0" w:color="auto"/>
              <w:right w:val="single" w:sz="4" w:space="0" w:color="auto"/>
            </w:tcBorders>
            <w:shd w:val="clear" w:color="auto" w:fill="auto"/>
            <w:noWrap/>
            <w:vAlign w:val="center"/>
            <w:hideMark/>
          </w:tcPr>
          <w:p w14:paraId="61363DA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90" w:type="dxa"/>
            <w:tcBorders>
              <w:top w:val="nil"/>
              <w:left w:val="nil"/>
              <w:bottom w:val="single" w:sz="4" w:space="0" w:color="auto"/>
              <w:right w:val="single" w:sz="4" w:space="0" w:color="auto"/>
            </w:tcBorders>
            <w:shd w:val="clear" w:color="auto" w:fill="auto"/>
            <w:noWrap/>
            <w:vAlign w:val="center"/>
            <w:hideMark/>
          </w:tcPr>
          <w:p w14:paraId="78E76D5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r>
      <w:tr w:rsidR="00235D0E" w:rsidRPr="00110BBF" w14:paraId="50355BF6"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7FD0F9F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электричества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F11D45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7,88</w:t>
            </w:r>
          </w:p>
        </w:tc>
        <w:tc>
          <w:tcPr>
            <w:tcW w:w="848" w:type="dxa"/>
            <w:tcBorders>
              <w:top w:val="nil"/>
              <w:left w:val="nil"/>
              <w:bottom w:val="single" w:sz="4" w:space="0" w:color="auto"/>
              <w:right w:val="single" w:sz="4" w:space="0" w:color="auto"/>
            </w:tcBorders>
            <w:shd w:val="clear" w:color="auto" w:fill="auto"/>
            <w:noWrap/>
            <w:vAlign w:val="center"/>
            <w:hideMark/>
          </w:tcPr>
          <w:p w14:paraId="3A0AF6C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8,12</w:t>
            </w:r>
          </w:p>
        </w:tc>
        <w:tc>
          <w:tcPr>
            <w:tcW w:w="847" w:type="dxa"/>
            <w:tcBorders>
              <w:top w:val="nil"/>
              <w:left w:val="nil"/>
              <w:bottom w:val="single" w:sz="4" w:space="0" w:color="auto"/>
              <w:right w:val="single" w:sz="4" w:space="0" w:color="auto"/>
            </w:tcBorders>
            <w:shd w:val="clear" w:color="auto" w:fill="auto"/>
            <w:noWrap/>
            <w:vAlign w:val="center"/>
            <w:hideMark/>
          </w:tcPr>
          <w:p w14:paraId="51A9F17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8,36</w:t>
            </w:r>
          </w:p>
        </w:tc>
        <w:tc>
          <w:tcPr>
            <w:tcW w:w="848" w:type="dxa"/>
            <w:tcBorders>
              <w:top w:val="nil"/>
              <w:left w:val="nil"/>
              <w:bottom w:val="single" w:sz="4" w:space="0" w:color="auto"/>
              <w:right w:val="single" w:sz="4" w:space="0" w:color="auto"/>
            </w:tcBorders>
            <w:shd w:val="clear" w:color="auto" w:fill="auto"/>
            <w:noWrap/>
            <w:vAlign w:val="center"/>
            <w:hideMark/>
          </w:tcPr>
          <w:p w14:paraId="7FA1D69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8,61</w:t>
            </w:r>
          </w:p>
        </w:tc>
        <w:tc>
          <w:tcPr>
            <w:tcW w:w="848" w:type="dxa"/>
            <w:tcBorders>
              <w:top w:val="nil"/>
              <w:left w:val="nil"/>
              <w:bottom w:val="single" w:sz="4" w:space="0" w:color="auto"/>
              <w:right w:val="single" w:sz="4" w:space="0" w:color="auto"/>
            </w:tcBorders>
            <w:shd w:val="clear" w:color="auto" w:fill="auto"/>
            <w:noWrap/>
            <w:vAlign w:val="center"/>
            <w:hideMark/>
          </w:tcPr>
          <w:p w14:paraId="7EB1858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8,87</w:t>
            </w:r>
          </w:p>
        </w:tc>
        <w:tc>
          <w:tcPr>
            <w:tcW w:w="849" w:type="dxa"/>
            <w:tcBorders>
              <w:top w:val="nil"/>
              <w:left w:val="nil"/>
              <w:bottom w:val="single" w:sz="4" w:space="0" w:color="auto"/>
              <w:right w:val="single" w:sz="4" w:space="0" w:color="auto"/>
            </w:tcBorders>
            <w:shd w:val="clear" w:color="auto" w:fill="auto"/>
            <w:noWrap/>
            <w:vAlign w:val="center"/>
            <w:hideMark/>
          </w:tcPr>
          <w:p w14:paraId="7B5CEB8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9,14</w:t>
            </w:r>
          </w:p>
        </w:tc>
        <w:tc>
          <w:tcPr>
            <w:tcW w:w="848" w:type="dxa"/>
            <w:tcBorders>
              <w:top w:val="nil"/>
              <w:left w:val="nil"/>
              <w:bottom w:val="single" w:sz="4" w:space="0" w:color="auto"/>
              <w:right w:val="single" w:sz="4" w:space="0" w:color="auto"/>
            </w:tcBorders>
            <w:shd w:val="clear" w:color="auto" w:fill="auto"/>
            <w:noWrap/>
            <w:vAlign w:val="center"/>
            <w:hideMark/>
          </w:tcPr>
          <w:p w14:paraId="36C57A2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9,41</w:t>
            </w:r>
          </w:p>
        </w:tc>
        <w:tc>
          <w:tcPr>
            <w:tcW w:w="849" w:type="dxa"/>
            <w:tcBorders>
              <w:top w:val="nil"/>
              <w:left w:val="nil"/>
              <w:bottom w:val="single" w:sz="4" w:space="0" w:color="auto"/>
              <w:right w:val="single" w:sz="4" w:space="0" w:color="auto"/>
            </w:tcBorders>
            <w:shd w:val="clear" w:color="auto" w:fill="auto"/>
            <w:noWrap/>
            <w:vAlign w:val="center"/>
            <w:hideMark/>
          </w:tcPr>
          <w:p w14:paraId="50EB323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9,69</w:t>
            </w:r>
          </w:p>
        </w:tc>
        <w:tc>
          <w:tcPr>
            <w:tcW w:w="990" w:type="dxa"/>
            <w:tcBorders>
              <w:top w:val="nil"/>
              <w:left w:val="nil"/>
              <w:bottom w:val="single" w:sz="4" w:space="0" w:color="auto"/>
              <w:right w:val="single" w:sz="4" w:space="0" w:color="auto"/>
            </w:tcBorders>
            <w:shd w:val="clear" w:color="auto" w:fill="auto"/>
            <w:noWrap/>
            <w:vAlign w:val="center"/>
            <w:hideMark/>
          </w:tcPr>
          <w:p w14:paraId="69F1FC8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9,98</w:t>
            </w:r>
          </w:p>
        </w:tc>
        <w:tc>
          <w:tcPr>
            <w:tcW w:w="848" w:type="dxa"/>
            <w:tcBorders>
              <w:top w:val="nil"/>
              <w:left w:val="nil"/>
              <w:bottom w:val="single" w:sz="4" w:space="0" w:color="auto"/>
              <w:right w:val="single" w:sz="4" w:space="0" w:color="auto"/>
            </w:tcBorders>
            <w:shd w:val="clear" w:color="auto" w:fill="auto"/>
            <w:noWrap/>
            <w:vAlign w:val="center"/>
            <w:hideMark/>
          </w:tcPr>
          <w:p w14:paraId="0370FE9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10,28</w:t>
            </w:r>
          </w:p>
        </w:tc>
        <w:tc>
          <w:tcPr>
            <w:tcW w:w="991" w:type="dxa"/>
            <w:tcBorders>
              <w:top w:val="nil"/>
              <w:left w:val="nil"/>
              <w:bottom w:val="single" w:sz="4" w:space="0" w:color="auto"/>
              <w:right w:val="single" w:sz="4" w:space="0" w:color="auto"/>
            </w:tcBorders>
            <w:shd w:val="clear" w:color="auto" w:fill="auto"/>
            <w:noWrap/>
            <w:vAlign w:val="center"/>
            <w:hideMark/>
          </w:tcPr>
          <w:p w14:paraId="20E3A7E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10,59</w:t>
            </w:r>
          </w:p>
        </w:tc>
        <w:tc>
          <w:tcPr>
            <w:tcW w:w="990" w:type="dxa"/>
            <w:tcBorders>
              <w:top w:val="nil"/>
              <w:left w:val="nil"/>
              <w:bottom w:val="single" w:sz="4" w:space="0" w:color="auto"/>
              <w:right w:val="single" w:sz="4" w:space="0" w:color="auto"/>
            </w:tcBorders>
            <w:shd w:val="clear" w:color="auto" w:fill="auto"/>
            <w:noWrap/>
            <w:vAlign w:val="center"/>
            <w:hideMark/>
          </w:tcPr>
          <w:p w14:paraId="58ACC92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10,91</w:t>
            </w:r>
          </w:p>
        </w:tc>
        <w:tc>
          <w:tcPr>
            <w:tcW w:w="990" w:type="dxa"/>
            <w:tcBorders>
              <w:top w:val="nil"/>
              <w:left w:val="nil"/>
              <w:bottom w:val="single" w:sz="4" w:space="0" w:color="auto"/>
              <w:right w:val="single" w:sz="4" w:space="0" w:color="auto"/>
            </w:tcBorders>
            <w:shd w:val="clear" w:color="auto" w:fill="auto"/>
            <w:noWrap/>
            <w:vAlign w:val="center"/>
            <w:hideMark/>
          </w:tcPr>
          <w:p w14:paraId="77AD58D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11,24</w:t>
            </w:r>
          </w:p>
        </w:tc>
      </w:tr>
      <w:tr w:rsidR="00235D0E" w:rsidRPr="00110BBF" w14:paraId="60A620DF"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A15C6F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электричества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07E6FA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1 855,34</w:t>
            </w:r>
          </w:p>
        </w:tc>
        <w:tc>
          <w:tcPr>
            <w:tcW w:w="848" w:type="dxa"/>
            <w:tcBorders>
              <w:top w:val="nil"/>
              <w:left w:val="nil"/>
              <w:bottom w:val="single" w:sz="4" w:space="0" w:color="auto"/>
              <w:right w:val="single" w:sz="4" w:space="0" w:color="auto"/>
            </w:tcBorders>
            <w:shd w:val="clear" w:color="auto" w:fill="auto"/>
            <w:noWrap/>
            <w:vAlign w:val="center"/>
            <w:hideMark/>
          </w:tcPr>
          <w:p w14:paraId="2D8D706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1 897,46</w:t>
            </w:r>
          </w:p>
        </w:tc>
        <w:tc>
          <w:tcPr>
            <w:tcW w:w="847" w:type="dxa"/>
            <w:tcBorders>
              <w:top w:val="nil"/>
              <w:left w:val="nil"/>
              <w:bottom w:val="single" w:sz="4" w:space="0" w:color="auto"/>
              <w:right w:val="single" w:sz="4" w:space="0" w:color="auto"/>
            </w:tcBorders>
            <w:shd w:val="clear" w:color="auto" w:fill="auto"/>
            <w:noWrap/>
            <w:vAlign w:val="center"/>
            <w:hideMark/>
          </w:tcPr>
          <w:p w14:paraId="261DA4A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1 926,16</w:t>
            </w:r>
          </w:p>
        </w:tc>
        <w:tc>
          <w:tcPr>
            <w:tcW w:w="848" w:type="dxa"/>
            <w:tcBorders>
              <w:top w:val="nil"/>
              <w:left w:val="nil"/>
              <w:bottom w:val="single" w:sz="4" w:space="0" w:color="auto"/>
              <w:right w:val="single" w:sz="4" w:space="0" w:color="auto"/>
            </w:tcBorders>
            <w:shd w:val="clear" w:color="auto" w:fill="auto"/>
            <w:noWrap/>
            <w:vAlign w:val="center"/>
            <w:hideMark/>
          </w:tcPr>
          <w:p w14:paraId="5A42DCA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1 959,79</w:t>
            </w:r>
          </w:p>
        </w:tc>
        <w:tc>
          <w:tcPr>
            <w:tcW w:w="848" w:type="dxa"/>
            <w:tcBorders>
              <w:top w:val="nil"/>
              <w:left w:val="nil"/>
              <w:bottom w:val="single" w:sz="4" w:space="0" w:color="auto"/>
              <w:right w:val="single" w:sz="4" w:space="0" w:color="auto"/>
            </w:tcBorders>
            <w:shd w:val="clear" w:color="auto" w:fill="auto"/>
            <w:noWrap/>
            <w:vAlign w:val="center"/>
            <w:hideMark/>
          </w:tcPr>
          <w:p w14:paraId="5217FD2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1 994,98</w:t>
            </w:r>
          </w:p>
        </w:tc>
        <w:tc>
          <w:tcPr>
            <w:tcW w:w="849" w:type="dxa"/>
            <w:tcBorders>
              <w:top w:val="nil"/>
              <w:left w:val="nil"/>
              <w:bottom w:val="single" w:sz="4" w:space="0" w:color="auto"/>
              <w:right w:val="single" w:sz="4" w:space="0" w:color="auto"/>
            </w:tcBorders>
            <w:shd w:val="clear" w:color="auto" w:fill="auto"/>
            <w:noWrap/>
            <w:vAlign w:val="center"/>
            <w:hideMark/>
          </w:tcPr>
          <w:p w14:paraId="7D56F4F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2 022,61</w:t>
            </w:r>
          </w:p>
        </w:tc>
        <w:tc>
          <w:tcPr>
            <w:tcW w:w="848" w:type="dxa"/>
            <w:tcBorders>
              <w:top w:val="nil"/>
              <w:left w:val="nil"/>
              <w:bottom w:val="single" w:sz="4" w:space="0" w:color="auto"/>
              <w:right w:val="single" w:sz="4" w:space="0" w:color="auto"/>
            </w:tcBorders>
            <w:shd w:val="clear" w:color="auto" w:fill="auto"/>
            <w:noWrap/>
            <w:vAlign w:val="center"/>
            <w:hideMark/>
          </w:tcPr>
          <w:p w14:paraId="0C008BF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2 042,67</w:t>
            </w:r>
          </w:p>
        </w:tc>
        <w:tc>
          <w:tcPr>
            <w:tcW w:w="849" w:type="dxa"/>
            <w:tcBorders>
              <w:top w:val="nil"/>
              <w:left w:val="nil"/>
              <w:bottom w:val="single" w:sz="4" w:space="0" w:color="auto"/>
              <w:right w:val="single" w:sz="4" w:space="0" w:color="auto"/>
            </w:tcBorders>
            <w:shd w:val="clear" w:color="auto" w:fill="auto"/>
            <w:noWrap/>
            <w:vAlign w:val="center"/>
            <w:hideMark/>
          </w:tcPr>
          <w:p w14:paraId="0C071DE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2 069,91</w:t>
            </w:r>
          </w:p>
        </w:tc>
        <w:tc>
          <w:tcPr>
            <w:tcW w:w="990" w:type="dxa"/>
            <w:tcBorders>
              <w:top w:val="nil"/>
              <w:left w:val="nil"/>
              <w:bottom w:val="single" w:sz="4" w:space="0" w:color="auto"/>
              <w:right w:val="single" w:sz="4" w:space="0" w:color="auto"/>
            </w:tcBorders>
            <w:shd w:val="clear" w:color="auto" w:fill="auto"/>
            <w:noWrap/>
            <w:vAlign w:val="center"/>
            <w:hideMark/>
          </w:tcPr>
          <w:p w14:paraId="0812510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2 098,17</w:t>
            </w:r>
          </w:p>
        </w:tc>
        <w:tc>
          <w:tcPr>
            <w:tcW w:w="848" w:type="dxa"/>
            <w:tcBorders>
              <w:top w:val="nil"/>
              <w:left w:val="nil"/>
              <w:bottom w:val="single" w:sz="4" w:space="0" w:color="auto"/>
              <w:right w:val="single" w:sz="4" w:space="0" w:color="auto"/>
            </w:tcBorders>
            <w:shd w:val="clear" w:color="auto" w:fill="auto"/>
            <w:noWrap/>
            <w:vAlign w:val="center"/>
            <w:hideMark/>
          </w:tcPr>
          <w:p w14:paraId="41BC336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2 126,25</w:t>
            </w:r>
          </w:p>
        </w:tc>
        <w:tc>
          <w:tcPr>
            <w:tcW w:w="991" w:type="dxa"/>
            <w:tcBorders>
              <w:top w:val="nil"/>
              <w:left w:val="nil"/>
              <w:bottom w:val="single" w:sz="4" w:space="0" w:color="auto"/>
              <w:right w:val="single" w:sz="4" w:space="0" w:color="auto"/>
            </w:tcBorders>
            <w:shd w:val="clear" w:color="auto" w:fill="auto"/>
            <w:noWrap/>
            <w:vAlign w:val="center"/>
            <w:hideMark/>
          </w:tcPr>
          <w:p w14:paraId="6C0D659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2 154,14</w:t>
            </w:r>
          </w:p>
        </w:tc>
        <w:tc>
          <w:tcPr>
            <w:tcW w:w="990" w:type="dxa"/>
            <w:tcBorders>
              <w:top w:val="nil"/>
              <w:left w:val="nil"/>
              <w:bottom w:val="single" w:sz="4" w:space="0" w:color="auto"/>
              <w:right w:val="single" w:sz="4" w:space="0" w:color="auto"/>
            </w:tcBorders>
            <w:shd w:val="clear" w:color="auto" w:fill="auto"/>
            <w:noWrap/>
            <w:vAlign w:val="center"/>
            <w:hideMark/>
          </w:tcPr>
          <w:p w14:paraId="58FF23E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2 188,32</w:t>
            </w:r>
          </w:p>
        </w:tc>
        <w:tc>
          <w:tcPr>
            <w:tcW w:w="990" w:type="dxa"/>
            <w:tcBorders>
              <w:top w:val="nil"/>
              <w:left w:val="nil"/>
              <w:bottom w:val="single" w:sz="4" w:space="0" w:color="auto"/>
              <w:right w:val="single" w:sz="4" w:space="0" w:color="auto"/>
            </w:tcBorders>
            <w:shd w:val="clear" w:color="auto" w:fill="auto"/>
            <w:noWrap/>
            <w:vAlign w:val="center"/>
            <w:hideMark/>
          </w:tcPr>
          <w:p w14:paraId="4F112AD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2 253,97</w:t>
            </w:r>
          </w:p>
        </w:tc>
      </w:tr>
      <w:tr w:rsidR="00235D0E" w:rsidRPr="00110BBF" w14:paraId="44802C9B"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047FAE1"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xml:space="preserve">Вода на технологические нужды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4706AD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7BFC9E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03B11F7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D11312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797C15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73E02EF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7A75D0A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14D38A3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26B16B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15301B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5875626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2A4E027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0DC11CF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4CCC9DA8"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043C151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воды (тыс. м3)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0020AF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4,70</w:t>
            </w:r>
          </w:p>
        </w:tc>
        <w:tc>
          <w:tcPr>
            <w:tcW w:w="848" w:type="dxa"/>
            <w:tcBorders>
              <w:top w:val="nil"/>
              <w:left w:val="nil"/>
              <w:bottom w:val="single" w:sz="4" w:space="0" w:color="auto"/>
              <w:right w:val="single" w:sz="4" w:space="0" w:color="auto"/>
            </w:tcBorders>
            <w:shd w:val="clear" w:color="auto" w:fill="auto"/>
            <w:noWrap/>
            <w:vAlign w:val="center"/>
            <w:hideMark/>
          </w:tcPr>
          <w:p w14:paraId="396A957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4,68</w:t>
            </w:r>
          </w:p>
        </w:tc>
        <w:tc>
          <w:tcPr>
            <w:tcW w:w="847" w:type="dxa"/>
            <w:tcBorders>
              <w:top w:val="nil"/>
              <w:left w:val="nil"/>
              <w:bottom w:val="single" w:sz="4" w:space="0" w:color="auto"/>
              <w:right w:val="single" w:sz="4" w:space="0" w:color="auto"/>
            </w:tcBorders>
            <w:shd w:val="clear" w:color="auto" w:fill="auto"/>
            <w:noWrap/>
            <w:vAlign w:val="center"/>
            <w:hideMark/>
          </w:tcPr>
          <w:p w14:paraId="48F5E9B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4,66</w:t>
            </w:r>
          </w:p>
        </w:tc>
        <w:tc>
          <w:tcPr>
            <w:tcW w:w="848" w:type="dxa"/>
            <w:tcBorders>
              <w:top w:val="nil"/>
              <w:left w:val="nil"/>
              <w:bottom w:val="single" w:sz="4" w:space="0" w:color="auto"/>
              <w:right w:val="single" w:sz="4" w:space="0" w:color="auto"/>
            </w:tcBorders>
            <w:shd w:val="clear" w:color="auto" w:fill="auto"/>
            <w:noWrap/>
            <w:vAlign w:val="center"/>
            <w:hideMark/>
          </w:tcPr>
          <w:p w14:paraId="1D144E1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4,64</w:t>
            </w:r>
          </w:p>
        </w:tc>
        <w:tc>
          <w:tcPr>
            <w:tcW w:w="848" w:type="dxa"/>
            <w:tcBorders>
              <w:top w:val="nil"/>
              <w:left w:val="nil"/>
              <w:bottom w:val="single" w:sz="4" w:space="0" w:color="auto"/>
              <w:right w:val="single" w:sz="4" w:space="0" w:color="auto"/>
            </w:tcBorders>
            <w:shd w:val="clear" w:color="auto" w:fill="auto"/>
            <w:noWrap/>
            <w:vAlign w:val="center"/>
            <w:hideMark/>
          </w:tcPr>
          <w:p w14:paraId="2F04100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4,62</w:t>
            </w:r>
          </w:p>
        </w:tc>
        <w:tc>
          <w:tcPr>
            <w:tcW w:w="849" w:type="dxa"/>
            <w:tcBorders>
              <w:top w:val="nil"/>
              <w:left w:val="nil"/>
              <w:bottom w:val="single" w:sz="4" w:space="0" w:color="auto"/>
              <w:right w:val="single" w:sz="4" w:space="0" w:color="auto"/>
            </w:tcBorders>
            <w:shd w:val="clear" w:color="auto" w:fill="auto"/>
            <w:noWrap/>
            <w:vAlign w:val="center"/>
            <w:hideMark/>
          </w:tcPr>
          <w:p w14:paraId="49E7062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4,60</w:t>
            </w:r>
          </w:p>
        </w:tc>
        <w:tc>
          <w:tcPr>
            <w:tcW w:w="848" w:type="dxa"/>
            <w:tcBorders>
              <w:top w:val="nil"/>
              <w:left w:val="nil"/>
              <w:bottom w:val="single" w:sz="4" w:space="0" w:color="auto"/>
              <w:right w:val="single" w:sz="4" w:space="0" w:color="auto"/>
            </w:tcBorders>
            <w:shd w:val="clear" w:color="auto" w:fill="auto"/>
            <w:noWrap/>
            <w:vAlign w:val="center"/>
            <w:hideMark/>
          </w:tcPr>
          <w:p w14:paraId="3EE3CF7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4,68</w:t>
            </w:r>
          </w:p>
        </w:tc>
        <w:tc>
          <w:tcPr>
            <w:tcW w:w="849" w:type="dxa"/>
            <w:tcBorders>
              <w:top w:val="nil"/>
              <w:left w:val="nil"/>
              <w:bottom w:val="single" w:sz="4" w:space="0" w:color="auto"/>
              <w:right w:val="single" w:sz="4" w:space="0" w:color="auto"/>
            </w:tcBorders>
            <w:shd w:val="clear" w:color="auto" w:fill="auto"/>
            <w:noWrap/>
            <w:vAlign w:val="center"/>
            <w:hideMark/>
          </w:tcPr>
          <w:p w14:paraId="449A3AF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4,66</w:t>
            </w:r>
          </w:p>
        </w:tc>
        <w:tc>
          <w:tcPr>
            <w:tcW w:w="990" w:type="dxa"/>
            <w:tcBorders>
              <w:top w:val="nil"/>
              <w:left w:val="nil"/>
              <w:bottom w:val="single" w:sz="4" w:space="0" w:color="auto"/>
              <w:right w:val="single" w:sz="4" w:space="0" w:color="auto"/>
            </w:tcBorders>
            <w:shd w:val="clear" w:color="auto" w:fill="auto"/>
            <w:noWrap/>
            <w:vAlign w:val="center"/>
            <w:hideMark/>
          </w:tcPr>
          <w:p w14:paraId="6BD57E9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4,64</w:t>
            </w:r>
          </w:p>
        </w:tc>
        <w:tc>
          <w:tcPr>
            <w:tcW w:w="848" w:type="dxa"/>
            <w:tcBorders>
              <w:top w:val="nil"/>
              <w:left w:val="nil"/>
              <w:bottom w:val="single" w:sz="4" w:space="0" w:color="auto"/>
              <w:right w:val="single" w:sz="4" w:space="0" w:color="auto"/>
            </w:tcBorders>
            <w:shd w:val="clear" w:color="auto" w:fill="auto"/>
            <w:noWrap/>
            <w:vAlign w:val="center"/>
            <w:hideMark/>
          </w:tcPr>
          <w:p w14:paraId="7866EED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4,62</w:t>
            </w:r>
          </w:p>
        </w:tc>
        <w:tc>
          <w:tcPr>
            <w:tcW w:w="991" w:type="dxa"/>
            <w:tcBorders>
              <w:top w:val="nil"/>
              <w:left w:val="nil"/>
              <w:bottom w:val="single" w:sz="4" w:space="0" w:color="auto"/>
              <w:right w:val="single" w:sz="4" w:space="0" w:color="auto"/>
            </w:tcBorders>
            <w:shd w:val="clear" w:color="auto" w:fill="auto"/>
            <w:noWrap/>
            <w:vAlign w:val="center"/>
            <w:hideMark/>
          </w:tcPr>
          <w:p w14:paraId="1FE511D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4,60</w:t>
            </w:r>
          </w:p>
        </w:tc>
        <w:tc>
          <w:tcPr>
            <w:tcW w:w="990" w:type="dxa"/>
            <w:tcBorders>
              <w:top w:val="nil"/>
              <w:left w:val="nil"/>
              <w:bottom w:val="single" w:sz="4" w:space="0" w:color="auto"/>
              <w:right w:val="single" w:sz="4" w:space="0" w:color="auto"/>
            </w:tcBorders>
            <w:shd w:val="clear" w:color="auto" w:fill="auto"/>
            <w:noWrap/>
            <w:vAlign w:val="center"/>
            <w:hideMark/>
          </w:tcPr>
          <w:p w14:paraId="31EAEC7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4,58</w:t>
            </w:r>
          </w:p>
        </w:tc>
        <w:tc>
          <w:tcPr>
            <w:tcW w:w="990" w:type="dxa"/>
            <w:tcBorders>
              <w:top w:val="nil"/>
              <w:left w:val="nil"/>
              <w:bottom w:val="single" w:sz="4" w:space="0" w:color="auto"/>
              <w:right w:val="single" w:sz="4" w:space="0" w:color="auto"/>
            </w:tcBorders>
            <w:shd w:val="clear" w:color="auto" w:fill="auto"/>
            <w:noWrap/>
            <w:vAlign w:val="center"/>
            <w:hideMark/>
          </w:tcPr>
          <w:p w14:paraId="1C7EF01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4,56</w:t>
            </w:r>
          </w:p>
        </w:tc>
      </w:tr>
      <w:tr w:rsidR="00235D0E" w:rsidRPr="00110BBF" w14:paraId="32FEE8D2"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0C91BE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воды (руб./м3)</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E417AD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35,14</w:t>
            </w:r>
          </w:p>
        </w:tc>
        <w:tc>
          <w:tcPr>
            <w:tcW w:w="848" w:type="dxa"/>
            <w:tcBorders>
              <w:top w:val="nil"/>
              <w:left w:val="nil"/>
              <w:bottom w:val="single" w:sz="4" w:space="0" w:color="auto"/>
              <w:right w:val="single" w:sz="4" w:space="0" w:color="auto"/>
            </w:tcBorders>
            <w:shd w:val="clear" w:color="auto" w:fill="auto"/>
            <w:noWrap/>
            <w:vAlign w:val="center"/>
            <w:hideMark/>
          </w:tcPr>
          <w:p w14:paraId="51133E5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36,19</w:t>
            </w:r>
          </w:p>
        </w:tc>
        <w:tc>
          <w:tcPr>
            <w:tcW w:w="847" w:type="dxa"/>
            <w:tcBorders>
              <w:top w:val="nil"/>
              <w:left w:val="nil"/>
              <w:bottom w:val="single" w:sz="4" w:space="0" w:color="auto"/>
              <w:right w:val="single" w:sz="4" w:space="0" w:color="auto"/>
            </w:tcBorders>
            <w:shd w:val="clear" w:color="auto" w:fill="auto"/>
            <w:noWrap/>
            <w:vAlign w:val="center"/>
            <w:hideMark/>
          </w:tcPr>
          <w:p w14:paraId="6A4C339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37,28</w:t>
            </w:r>
          </w:p>
        </w:tc>
        <w:tc>
          <w:tcPr>
            <w:tcW w:w="848" w:type="dxa"/>
            <w:tcBorders>
              <w:top w:val="nil"/>
              <w:left w:val="nil"/>
              <w:bottom w:val="single" w:sz="4" w:space="0" w:color="auto"/>
              <w:right w:val="single" w:sz="4" w:space="0" w:color="auto"/>
            </w:tcBorders>
            <w:shd w:val="clear" w:color="auto" w:fill="auto"/>
            <w:noWrap/>
            <w:vAlign w:val="center"/>
            <w:hideMark/>
          </w:tcPr>
          <w:p w14:paraId="08646F2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38,40</w:t>
            </w:r>
          </w:p>
        </w:tc>
        <w:tc>
          <w:tcPr>
            <w:tcW w:w="848" w:type="dxa"/>
            <w:tcBorders>
              <w:top w:val="nil"/>
              <w:left w:val="nil"/>
              <w:bottom w:val="single" w:sz="4" w:space="0" w:color="auto"/>
              <w:right w:val="single" w:sz="4" w:space="0" w:color="auto"/>
            </w:tcBorders>
            <w:shd w:val="clear" w:color="auto" w:fill="auto"/>
            <w:noWrap/>
            <w:vAlign w:val="center"/>
            <w:hideMark/>
          </w:tcPr>
          <w:p w14:paraId="10097E6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39,55</w:t>
            </w:r>
          </w:p>
        </w:tc>
        <w:tc>
          <w:tcPr>
            <w:tcW w:w="849" w:type="dxa"/>
            <w:tcBorders>
              <w:top w:val="nil"/>
              <w:left w:val="nil"/>
              <w:bottom w:val="single" w:sz="4" w:space="0" w:color="auto"/>
              <w:right w:val="single" w:sz="4" w:space="0" w:color="auto"/>
            </w:tcBorders>
            <w:shd w:val="clear" w:color="auto" w:fill="auto"/>
            <w:noWrap/>
            <w:vAlign w:val="center"/>
            <w:hideMark/>
          </w:tcPr>
          <w:p w14:paraId="57429DE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40,73</w:t>
            </w:r>
          </w:p>
        </w:tc>
        <w:tc>
          <w:tcPr>
            <w:tcW w:w="848" w:type="dxa"/>
            <w:tcBorders>
              <w:top w:val="nil"/>
              <w:left w:val="nil"/>
              <w:bottom w:val="single" w:sz="4" w:space="0" w:color="auto"/>
              <w:right w:val="single" w:sz="4" w:space="0" w:color="auto"/>
            </w:tcBorders>
            <w:shd w:val="clear" w:color="auto" w:fill="auto"/>
            <w:noWrap/>
            <w:vAlign w:val="center"/>
            <w:hideMark/>
          </w:tcPr>
          <w:p w14:paraId="31B00C5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41,96</w:t>
            </w:r>
          </w:p>
        </w:tc>
        <w:tc>
          <w:tcPr>
            <w:tcW w:w="849" w:type="dxa"/>
            <w:tcBorders>
              <w:top w:val="nil"/>
              <w:left w:val="nil"/>
              <w:bottom w:val="single" w:sz="4" w:space="0" w:color="auto"/>
              <w:right w:val="single" w:sz="4" w:space="0" w:color="auto"/>
            </w:tcBorders>
            <w:shd w:val="clear" w:color="auto" w:fill="auto"/>
            <w:noWrap/>
            <w:vAlign w:val="center"/>
            <w:hideMark/>
          </w:tcPr>
          <w:p w14:paraId="49D56D1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43,21</w:t>
            </w:r>
          </w:p>
        </w:tc>
        <w:tc>
          <w:tcPr>
            <w:tcW w:w="990" w:type="dxa"/>
            <w:tcBorders>
              <w:top w:val="nil"/>
              <w:left w:val="nil"/>
              <w:bottom w:val="single" w:sz="4" w:space="0" w:color="auto"/>
              <w:right w:val="single" w:sz="4" w:space="0" w:color="auto"/>
            </w:tcBorders>
            <w:shd w:val="clear" w:color="auto" w:fill="auto"/>
            <w:noWrap/>
            <w:vAlign w:val="center"/>
            <w:hideMark/>
          </w:tcPr>
          <w:p w14:paraId="1BC8151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44,51</w:t>
            </w:r>
          </w:p>
        </w:tc>
        <w:tc>
          <w:tcPr>
            <w:tcW w:w="848" w:type="dxa"/>
            <w:tcBorders>
              <w:top w:val="nil"/>
              <w:left w:val="nil"/>
              <w:bottom w:val="single" w:sz="4" w:space="0" w:color="auto"/>
              <w:right w:val="single" w:sz="4" w:space="0" w:color="auto"/>
            </w:tcBorders>
            <w:shd w:val="clear" w:color="auto" w:fill="auto"/>
            <w:noWrap/>
            <w:vAlign w:val="center"/>
            <w:hideMark/>
          </w:tcPr>
          <w:p w14:paraId="65DE744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45,85</w:t>
            </w:r>
          </w:p>
        </w:tc>
        <w:tc>
          <w:tcPr>
            <w:tcW w:w="991" w:type="dxa"/>
            <w:tcBorders>
              <w:top w:val="nil"/>
              <w:left w:val="nil"/>
              <w:bottom w:val="single" w:sz="4" w:space="0" w:color="auto"/>
              <w:right w:val="single" w:sz="4" w:space="0" w:color="auto"/>
            </w:tcBorders>
            <w:shd w:val="clear" w:color="auto" w:fill="auto"/>
            <w:noWrap/>
            <w:vAlign w:val="center"/>
            <w:hideMark/>
          </w:tcPr>
          <w:p w14:paraId="22201FA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47,22</w:t>
            </w:r>
          </w:p>
        </w:tc>
        <w:tc>
          <w:tcPr>
            <w:tcW w:w="990" w:type="dxa"/>
            <w:tcBorders>
              <w:top w:val="nil"/>
              <w:left w:val="nil"/>
              <w:bottom w:val="single" w:sz="4" w:space="0" w:color="auto"/>
              <w:right w:val="single" w:sz="4" w:space="0" w:color="auto"/>
            </w:tcBorders>
            <w:shd w:val="clear" w:color="auto" w:fill="auto"/>
            <w:noWrap/>
            <w:vAlign w:val="center"/>
            <w:hideMark/>
          </w:tcPr>
          <w:p w14:paraId="456B7BF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48,64</w:t>
            </w:r>
          </w:p>
        </w:tc>
        <w:tc>
          <w:tcPr>
            <w:tcW w:w="990" w:type="dxa"/>
            <w:tcBorders>
              <w:top w:val="nil"/>
              <w:left w:val="nil"/>
              <w:bottom w:val="single" w:sz="4" w:space="0" w:color="auto"/>
              <w:right w:val="single" w:sz="4" w:space="0" w:color="auto"/>
            </w:tcBorders>
            <w:shd w:val="clear" w:color="auto" w:fill="auto"/>
            <w:noWrap/>
            <w:vAlign w:val="center"/>
            <w:hideMark/>
          </w:tcPr>
          <w:p w14:paraId="4780CB2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50,10</w:t>
            </w:r>
          </w:p>
        </w:tc>
      </w:tr>
      <w:tr w:rsidR="00235D0E" w:rsidRPr="00110BBF" w14:paraId="4C143927"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78367C9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воды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57289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165,14</w:t>
            </w:r>
          </w:p>
        </w:tc>
        <w:tc>
          <w:tcPr>
            <w:tcW w:w="848" w:type="dxa"/>
            <w:tcBorders>
              <w:top w:val="nil"/>
              <w:left w:val="nil"/>
              <w:bottom w:val="single" w:sz="4" w:space="0" w:color="auto"/>
              <w:right w:val="single" w:sz="4" w:space="0" w:color="auto"/>
            </w:tcBorders>
            <w:shd w:val="clear" w:color="auto" w:fill="auto"/>
            <w:noWrap/>
            <w:vAlign w:val="center"/>
            <w:hideMark/>
          </w:tcPr>
          <w:p w14:paraId="73BDF4D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169,37</w:t>
            </w:r>
          </w:p>
        </w:tc>
        <w:tc>
          <w:tcPr>
            <w:tcW w:w="847" w:type="dxa"/>
            <w:tcBorders>
              <w:top w:val="nil"/>
              <w:left w:val="nil"/>
              <w:bottom w:val="single" w:sz="4" w:space="0" w:color="auto"/>
              <w:right w:val="single" w:sz="4" w:space="0" w:color="auto"/>
            </w:tcBorders>
            <w:shd w:val="clear" w:color="auto" w:fill="auto"/>
            <w:noWrap/>
            <w:vAlign w:val="center"/>
            <w:hideMark/>
          </w:tcPr>
          <w:p w14:paraId="5967965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173,71</w:t>
            </w:r>
          </w:p>
        </w:tc>
        <w:tc>
          <w:tcPr>
            <w:tcW w:w="848" w:type="dxa"/>
            <w:tcBorders>
              <w:top w:val="nil"/>
              <w:left w:val="nil"/>
              <w:bottom w:val="single" w:sz="4" w:space="0" w:color="auto"/>
              <w:right w:val="single" w:sz="4" w:space="0" w:color="auto"/>
            </w:tcBorders>
            <w:shd w:val="clear" w:color="auto" w:fill="auto"/>
            <w:noWrap/>
            <w:vAlign w:val="center"/>
            <w:hideMark/>
          </w:tcPr>
          <w:p w14:paraId="75FFF36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178,15</w:t>
            </w:r>
          </w:p>
        </w:tc>
        <w:tc>
          <w:tcPr>
            <w:tcW w:w="848" w:type="dxa"/>
            <w:tcBorders>
              <w:top w:val="nil"/>
              <w:left w:val="nil"/>
              <w:bottom w:val="single" w:sz="4" w:space="0" w:color="auto"/>
              <w:right w:val="single" w:sz="4" w:space="0" w:color="auto"/>
            </w:tcBorders>
            <w:shd w:val="clear" w:color="auto" w:fill="auto"/>
            <w:noWrap/>
            <w:vAlign w:val="center"/>
            <w:hideMark/>
          </w:tcPr>
          <w:p w14:paraId="7729A82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182,71</w:t>
            </w:r>
          </w:p>
        </w:tc>
        <w:tc>
          <w:tcPr>
            <w:tcW w:w="849" w:type="dxa"/>
            <w:tcBorders>
              <w:top w:val="nil"/>
              <w:left w:val="nil"/>
              <w:bottom w:val="single" w:sz="4" w:space="0" w:color="auto"/>
              <w:right w:val="single" w:sz="4" w:space="0" w:color="auto"/>
            </w:tcBorders>
            <w:shd w:val="clear" w:color="auto" w:fill="auto"/>
            <w:noWrap/>
            <w:vAlign w:val="center"/>
            <w:hideMark/>
          </w:tcPr>
          <w:p w14:paraId="1424FC8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187,37</w:t>
            </w:r>
          </w:p>
        </w:tc>
        <w:tc>
          <w:tcPr>
            <w:tcW w:w="848" w:type="dxa"/>
            <w:tcBorders>
              <w:top w:val="nil"/>
              <w:left w:val="nil"/>
              <w:bottom w:val="single" w:sz="4" w:space="0" w:color="auto"/>
              <w:right w:val="single" w:sz="4" w:space="0" w:color="auto"/>
            </w:tcBorders>
            <w:shd w:val="clear" w:color="auto" w:fill="auto"/>
            <w:noWrap/>
            <w:vAlign w:val="center"/>
            <w:hideMark/>
          </w:tcPr>
          <w:p w14:paraId="69F93DA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196,35</w:t>
            </w:r>
          </w:p>
        </w:tc>
        <w:tc>
          <w:tcPr>
            <w:tcW w:w="849" w:type="dxa"/>
            <w:tcBorders>
              <w:top w:val="nil"/>
              <w:left w:val="nil"/>
              <w:bottom w:val="single" w:sz="4" w:space="0" w:color="auto"/>
              <w:right w:val="single" w:sz="4" w:space="0" w:color="auto"/>
            </w:tcBorders>
            <w:shd w:val="clear" w:color="auto" w:fill="auto"/>
            <w:noWrap/>
            <w:vAlign w:val="center"/>
            <w:hideMark/>
          </w:tcPr>
          <w:p w14:paraId="19BE413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201,38</w:t>
            </w:r>
          </w:p>
        </w:tc>
        <w:tc>
          <w:tcPr>
            <w:tcW w:w="990" w:type="dxa"/>
            <w:tcBorders>
              <w:top w:val="nil"/>
              <w:left w:val="nil"/>
              <w:bottom w:val="single" w:sz="4" w:space="0" w:color="auto"/>
              <w:right w:val="single" w:sz="4" w:space="0" w:color="auto"/>
            </w:tcBorders>
            <w:shd w:val="clear" w:color="auto" w:fill="auto"/>
            <w:noWrap/>
            <w:vAlign w:val="center"/>
            <w:hideMark/>
          </w:tcPr>
          <w:p w14:paraId="32D90B9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206,53</w:t>
            </w:r>
          </w:p>
        </w:tc>
        <w:tc>
          <w:tcPr>
            <w:tcW w:w="848" w:type="dxa"/>
            <w:tcBorders>
              <w:top w:val="nil"/>
              <w:left w:val="nil"/>
              <w:bottom w:val="single" w:sz="4" w:space="0" w:color="auto"/>
              <w:right w:val="single" w:sz="4" w:space="0" w:color="auto"/>
            </w:tcBorders>
            <w:shd w:val="clear" w:color="auto" w:fill="auto"/>
            <w:noWrap/>
            <w:vAlign w:val="center"/>
            <w:hideMark/>
          </w:tcPr>
          <w:p w14:paraId="4B9E583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211,81</w:t>
            </w:r>
          </w:p>
        </w:tc>
        <w:tc>
          <w:tcPr>
            <w:tcW w:w="991" w:type="dxa"/>
            <w:tcBorders>
              <w:top w:val="nil"/>
              <w:left w:val="nil"/>
              <w:bottom w:val="single" w:sz="4" w:space="0" w:color="auto"/>
              <w:right w:val="single" w:sz="4" w:space="0" w:color="auto"/>
            </w:tcBorders>
            <w:shd w:val="clear" w:color="auto" w:fill="auto"/>
            <w:noWrap/>
            <w:vAlign w:val="center"/>
            <w:hideMark/>
          </w:tcPr>
          <w:p w14:paraId="14AA8D2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217,22</w:t>
            </w:r>
          </w:p>
        </w:tc>
        <w:tc>
          <w:tcPr>
            <w:tcW w:w="990" w:type="dxa"/>
            <w:tcBorders>
              <w:top w:val="nil"/>
              <w:left w:val="nil"/>
              <w:bottom w:val="single" w:sz="4" w:space="0" w:color="auto"/>
              <w:right w:val="single" w:sz="4" w:space="0" w:color="auto"/>
            </w:tcBorders>
            <w:shd w:val="clear" w:color="auto" w:fill="auto"/>
            <w:noWrap/>
            <w:vAlign w:val="center"/>
            <w:hideMark/>
          </w:tcPr>
          <w:p w14:paraId="6DF59E8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222,76</w:t>
            </w:r>
          </w:p>
        </w:tc>
        <w:tc>
          <w:tcPr>
            <w:tcW w:w="990" w:type="dxa"/>
            <w:tcBorders>
              <w:top w:val="nil"/>
              <w:left w:val="nil"/>
              <w:bottom w:val="single" w:sz="4" w:space="0" w:color="auto"/>
              <w:right w:val="single" w:sz="4" w:space="0" w:color="auto"/>
            </w:tcBorders>
            <w:shd w:val="clear" w:color="auto" w:fill="auto"/>
            <w:noWrap/>
            <w:vAlign w:val="center"/>
            <w:hideMark/>
          </w:tcPr>
          <w:p w14:paraId="02CEA17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228,44</w:t>
            </w:r>
          </w:p>
        </w:tc>
      </w:tr>
      <w:tr w:rsidR="00235D0E" w:rsidRPr="00110BBF" w14:paraId="0D7370C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EE1637D"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Покупная тепловая энергия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7B2867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6DDEEE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4B22118B"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7507D93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925C78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4964AC9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63EAE5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1DB33F5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00927AA7"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0E77FE0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2C5A516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FF2AEF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C2FB65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34A40F0E"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0B9540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покупной тепловой энергии(Гкал)</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0D8BDE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3 182,40</w:t>
            </w:r>
          </w:p>
        </w:tc>
        <w:tc>
          <w:tcPr>
            <w:tcW w:w="848" w:type="dxa"/>
            <w:tcBorders>
              <w:top w:val="nil"/>
              <w:left w:val="nil"/>
              <w:bottom w:val="single" w:sz="4" w:space="0" w:color="auto"/>
              <w:right w:val="single" w:sz="4" w:space="0" w:color="auto"/>
            </w:tcBorders>
            <w:shd w:val="clear" w:color="auto" w:fill="auto"/>
            <w:noWrap/>
            <w:vAlign w:val="center"/>
            <w:hideMark/>
          </w:tcPr>
          <w:p w14:paraId="15F9ECF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7" w:type="dxa"/>
            <w:tcBorders>
              <w:top w:val="nil"/>
              <w:left w:val="nil"/>
              <w:bottom w:val="single" w:sz="4" w:space="0" w:color="auto"/>
              <w:right w:val="single" w:sz="4" w:space="0" w:color="auto"/>
            </w:tcBorders>
            <w:shd w:val="clear" w:color="auto" w:fill="auto"/>
            <w:noWrap/>
            <w:vAlign w:val="center"/>
            <w:hideMark/>
          </w:tcPr>
          <w:p w14:paraId="30053D8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3 165,82</w:t>
            </w:r>
          </w:p>
        </w:tc>
        <w:tc>
          <w:tcPr>
            <w:tcW w:w="848" w:type="dxa"/>
            <w:tcBorders>
              <w:top w:val="nil"/>
              <w:left w:val="nil"/>
              <w:bottom w:val="single" w:sz="4" w:space="0" w:color="auto"/>
              <w:right w:val="single" w:sz="4" w:space="0" w:color="auto"/>
            </w:tcBorders>
            <w:shd w:val="clear" w:color="auto" w:fill="auto"/>
            <w:noWrap/>
            <w:vAlign w:val="center"/>
            <w:hideMark/>
          </w:tcPr>
          <w:p w14:paraId="5415B83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8" w:type="dxa"/>
            <w:tcBorders>
              <w:top w:val="nil"/>
              <w:left w:val="nil"/>
              <w:bottom w:val="single" w:sz="4" w:space="0" w:color="auto"/>
              <w:right w:val="single" w:sz="4" w:space="0" w:color="auto"/>
            </w:tcBorders>
            <w:shd w:val="clear" w:color="auto" w:fill="auto"/>
            <w:noWrap/>
            <w:vAlign w:val="center"/>
            <w:hideMark/>
          </w:tcPr>
          <w:p w14:paraId="604A2F6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3 126,25</w:t>
            </w:r>
          </w:p>
        </w:tc>
        <w:tc>
          <w:tcPr>
            <w:tcW w:w="849" w:type="dxa"/>
            <w:tcBorders>
              <w:top w:val="nil"/>
              <w:left w:val="nil"/>
              <w:bottom w:val="single" w:sz="4" w:space="0" w:color="auto"/>
              <w:right w:val="single" w:sz="4" w:space="0" w:color="auto"/>
            </w:tcBorders>
            <w:shd w:val="clear" w:color="auto" w:fill="auto"/>
            <w:noWrap/>
            <w:vAlign w:val="center"/>
            <w:hideMark/>
          </w:tcPr>
          <w:p w14:paraId="190A455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8" w:type="dxa"/>
            <w:tcBorders>
              <w:top w:val="nil"/>
              <w:left w:val="nil"/>
              <w:bottom w:val="single" w:sz="4" w:space="0" w:color="auto"/>
              <w:right w:val="single" w:sz="4" w:space="0" w:color="auto"/>
            </w:tcBorders>
            <w:shd w:val="clear" w:color="auto" w:fill="auto"/>
            <w:noWrap/>
            <w:vAlign w:val="center"/>
            <w:hideMark/>
          </w:tcPr>
          <w:p w14:paraId="3A13AF5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3 087,65</w:t>
            </w:r>
          </w:p>
        </w:tc>
        <w:tc>
          <w:tcPr>
            <w:tcW w:w="849" w:type="dxa"/>
            <w:tcBorders>
              <w:top w:val="nil"/>
              <w:left w:val="nil"/>
              <w:bottom w:val="single" w:sz="4" w:space="0" w:color="auto"/>
              <w:right w:val="single" w:sz="4" w:space="0" w:color="auto"/>
            </w:tcBorders>
            <w:shd w:val="clear" w:color="auto" w:fill="auto"/>
            <w:noWrap/>
            <w:vAlign w:val="center"/>
            <w:hideMark/>
          </w:tcPr>
          <w:p w14:paraId="2039888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5A383FB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848" w:type="dxa"/>
            <w:tcBorders>
              <w:top w:val="nil"/>
              <w:left w:val="nil"/>
              <w:bottom w:val="single" w:sz="4" w:space="0" w:color="auto"/>
              <w:right w:val="single" w:sz="4" w:space="0" w:color="auto"/>
            </w:tcBorders>
            <w:shd w:val="clear" w:color="auto" w:fill="auto"/>
            <w:noWrap/>
            <w:vAlign w:val="center"/>
            <w:hideMark/>
          </w:tcPr>
          <w:p w14:paraId="3AF06B8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1" w:type="dxa"/>
            <w:tcBorders>
              <w:top w:val="nil"/>
              <w:left w:val="nil"/>
              <w:bottom w:val="single" w:sz="4" w:space="0" w:color="auto"/>
              <w:right w:val="single" w:sz="4" w:space="0" w:color="auto"/>
            </w:tcBorders>
            <w:shd w:val="clear" w:color="auto" w:fill="auto"/>
            <w:noWrap/>
            <w:vAlign w:val="center"/>
            <w:hideMark/>
          </w:tcPr>
          <w:p w14:paraId="3459E80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7827CB3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90" w:type="dxa"/>
            <w:tcBorders>
              <w:top w:val="nil"/>
              <w:left w:val="nil"/>
              <w:bottom w:val="single" w:sz="4" w:space="0" w:color="auto"/>
              <w:right w:val="single" w:sz="4" w:space="0" w:color="auto"/>
            </w:tcBorders>
            <w:shd w:val="clear" w:color="auto" w:fill="auto"/>
            <w:noWrap/>
            <w:vAlign w:val="center"/>
            <w:hideMark/>
          </w:tcPr>
          <w:p w14:paraId="29AB889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235D0E" w:rsidRPr="00110BBF" w14:paraId="749B1490"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14E24BC7"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тепловой энергии (руб/Гкал)</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881D3E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681,27</w:t>
            </w:r>
          </w:p>
        </w:tc>
        <w:tc>
          <w:tcPr>
            <w:tcW w:w="848" w:type="dxa"/>
            <w:tcBorders>
              <w:top w:val="nil"/>
              <w:left w:val="nil"/>
              <w:bottom w:val="single" w:sz="4" w:space="0" w:color="auto"/>
              <w:right w:val="single" w:sz="4" w:space="0" w:color="auto"/>
            </w:tcBorders>
            <w:shd w:val="clear" w:color="auto" w:fill="auto"/>
            <w:noWrap/>
            <w:vAlign w:val="center"/>
            <w:hideMark/>
          </w:tcPr>
          <w:p w14:paraId="37AB311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708,52</w:t>
            </w:r>
          </w:p>
        </w:tc>
        <w:tc>
          <w:tcPr>
            <w:tcW w:w="847" w:type="dxa"/>
            <w:tcBorders>
              <w:top w:val="nil"/>
              <w:left w:val="nil"/>
              <w:bottom w:val="single" w:sz="4" w:space="0" w:color="auto"/>
              <w:right w:val="single" w:sz="4" w:space="0" w:color="auto"/>
            </w:tcBorders>
            <w:shd w:val="clear" w:color="auto" w:fill="auto"/>
            <w:noWrap/>
            <w:vAlign w:val="center"/>
            <w:hideMark/>
          </w:tcPr>
          <w:p w14:paraId="3D880A7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736,86</w:t>
            </w:r>
          </w:p>
        </w:tc>
        <w:tc>
          <w:tcPr>
            <w:tcW w:w="848" w:type="dxa"/>
            <w:tcBorders>
              <w:top w:val="nil"/>
              <w:left w:val="nil"/>
              <w:bottom w:val="single" w:sz="4" w:space="0" w:color="auto"/>
              <w:right w:val="single" w:sz="4" w:space="0" w:color="auto"/>
            </w:tcBorders>
            <w:shd w:val="clear" w:color="auto" w:fill="auto"/>
            <w:noWrap/>
            <w:vAlign w:val="center"/>
            <w:hideMark/>
          </w:tcPr>
          <w:p w14:paraId="2706446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766,34</w:t>
            </w:r>
          </w:p>
        </w:tc>
        <w:tc>
          <w:tcPr>
            <w:tcW w:w="848" w:type="dxa"/>
            <w:tcBorders>
              <w:top w:val="nil"/>
              <w:left w:val="nil"/>
              <w:bottom w:val="single" w:sz="4" w:space="0" w:color="auto"/>
              <w:right w:val="single" w:sz="4" w:space="0" w:color="auto"/>
            </w:tcBorders>
            <w:shd w:val="clear" w:color="auto" w:fill="auto"/>
            <w:noWrap/>
            <w:vAlign w:val="center"/>
            <w:hideMark/>
          </w:tcPr>
          <w:p w14:paraId="367B271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796,99</w:t>
            </w:r>
          </w:p>
        </w:tc>
        <w:tc>
          <w:tcPr>
            <w:tcW w:w="849" w:type="dxa"/>
            <w:tcBorders>
              <w:top w:val="nil"/>
              <w:left w:val="nil"/>
              <w:bottom w:val="single" w:sz="4" w:space="0" w:color="auto"/>
              <w:right w:val="single" w:sz="4" w:space="0" w:color="auto"/>
            </w:tcBorders>
            <w:shd w:val="clear" w:color="auto" w:fill="auto"/>
            <w:noWrap/>
            <w:vAlign w:val="center"/>
            <w:hideMark/>
          </w:tcPr>
          <w:p w14:paraId="2D96967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828,87</w:t>
            </w:r>
          </w:p>
        </w:tc>
        <w:tc>
          <w:tcPr>
            <w:tcW w:w="848" w:type="dxa"/>
            <w:tcBorders>
              <w:top w:val="nil"/>
              <w:left w:val="nil"/>
              <w:bottom w:val="single" w:sz="4" w:space="0" w:color="auto"/>
              <w:right w:val="single" w:sz="4" w:space="0" w:color="auto"/>
            </w:tcBorders>
            <w:shd w:val="clear" w:color="auto" w:fill="auto"/>
            <w:noWrap/>
            <w:vAlign w:val="center"/>
            <w:hideMark/>
          </w:tcPr>
          <w:p w14:paraId="0517EEB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862,03</w:t>
            </w:r>
          </w:p>
        </w:tc>
        <w:tc>
          <w:tcPr>
            <w:tcW w:w="849" w:type="dxa"/>
            <w:tcBorders>
              <w:top w:val="nil"/>
              <w:left w:val="nil"/>
              <w:bottom w:val="single" w:sz="4" w:space="0" w:color="auto"/>
              <w:right w:val="single" w:sz="4" w:space="0" w:color="auto"/>
            </w:tcBorders>
            <w:shd w:val="clear" w:color="auto" w:fill="auto"/>
            <w:noWrap/>
            <w:vAlign w:val="center"/>
            <w:hideMark/>
          </w:tcPr>
          <w:p w14:paraId="022C8F0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896,51</w:t>
            </w:r>
          </w:p>
        </w:tc>
        <w:tc>
          <w:tcPr>
            <w:tcW w:w="990" w:type="dxa"/>
            <w:tcBorders>
              <w:top w:val="nil"/>
              <w:left w:val="nil"/>
              <w:bottom w:val="single" w:sz="4" w:space="0" w:color="auto"/>
              <w:right w:val="single" w:sz="4" w:space="0" w:color="auto"/>
            </w:tcBorders>
            <w:shd w:val="clear" w:color="auto" w:fill="auto"/>
            <w:noWrap/>
            <w:vAlign w:val="center"/>
            <w:hideMark/>
          </w:tcPr>
          <w:p w14:paraId="02780F7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932,37</w:t>
            </w:r>
          </w:p>
        </w:tc>
        <w:tc>
          <w:tcPr>
            <w:tcW w:w="848" w:type="dxa"/>
            <w:tcBorders>
              <w:top w:val="nil"/>
              <w:left w:val="nil"/>
              <w:bottom w:val="single" w:sz="4" w:space="0" w:color="auto"/>
              <w:right w:val="single" w:sz="4" w:space="0" w:color="auto"/>
            </w:tcBorders>
            <w:shd w:val="clear" w:color="auto" w:fill="auto"/>
            <w:noWrap/>
            <w:vAlign w:val="center"/>
            <w:hideMark/>
          </w:tcPr>
          <w:p w14:paraId="52F6B8E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969,66</w:t>
            </w:r>
          </w:p>
        </w:tc>
        <w:tc>
          <w:tcPr>
            <w:tcW w:w="991" w:type="dxa"/>
            <w:tcBorders>
              <w:top w:val="nil"/>
              <w:left w:val="nil"/>
              <w:bottom w:val="single" w:sz="4" w:space="0" w:color="auto"/>
              <w:right w:val="single" w:sz="4" w:space="0" w:color="auto"/>
            </w:tcBorders>
            <w:shd w:val="clear" w:color="auto" w:fill="auto"/>
            <w:noWrap/>
            <w:vAlign w:val="center"/>
            <w:hideMark/>
          </w:tcPr>
          <w:p w14:paraId="5E2050E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1 008,45</w:t>
            </w:r>
          </w:p>
        </w:tc>
        <w:tc>
          <w:tcPr>
            <w:tcW w:w="990" w:type="dxa"/>
            <w:tcBorders>
              <w:top w:val="nil"/>
              <w:left w:val="nil"/>
              <w:bottom w:val="single" w:sz="4" w:space="0" w:color="auto"/>
              <w:right w:val="single" w:sz="4" w:space="0" w:color="auto"/>
            </w:tcBorders>
            <w:shd w:val="clear" w:color="auto" w:fill="auto"/>
            <w:noWrap/>
            <w:vAlign w:val="center"/>
            <w:hideMark/>
          </w:tcPr>
          <w:p w14:paraId="18CB873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1 048,79</w:t>
            </w:r>
          </w:p>
        </w:tc>
        <w:tc>
          <w:tcPr>
            <w:tcW w:w="990" w:type="dxa"/>
            <w:tcBorders>
              <w:top w:val="nil"/>
              <w:left w:val="nil"/>
              <w:bottom w:val="single" w:sz="4" w:space="0" w:color="auto"/>
              <w:right w:val="single" w:sz="4" w:space="0" w:color="auto"/>
            </w:tcBorders>
            <w:shd w:val="clear" w:color="auto" w:fill="auto"/>
            <w:noWrap/>
            <w:vAlign w:val="center"/>
            <w:hideMark/>
          </w:tcPr>
          <w:p w14:paraId="530EA9F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1 090,74</w:t>
            </w:r>
          </w:p>
        </w:tc>
      </w:tr>
      <w:tr w:rsidR="00235D0E" w:rsidRPr="00110BBF" w14:paraId="26AF8343"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7C70BC1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тепловой энергии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BEDA2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2 168,08</w:t>
            </w:r>
          </w:p>
        </w:tc>
        <w:tc>
          <w:tcPr>
            <w:tcW w:w="848" w:type="dxa"/>
            <w:tcBorders>
              <w:top w:val="nil"/>
              <w:left w:val="nil"/>
              <w:bottom w:val="single" w:sz="4" w:space="0" w:color="auto"/>
              <w:right w:val="single" w:sz="4" w:space="0" w:color="auto"/>
            </w:tcBorders>
            <w:shd w:val="clear" w:color="auto" w:fill="auto"/>
            <w:noWrap/>
            <w:vAlign w:val="center"/>
            <w:hideMark/>
          </w:tcPr>
          <w:p w14:paraId="36853C0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2 243,06</w:t>
            </w:r>
          </w:p>
        </w:tc>
        <w:tc>
          <w:tcPr>
            <w:tcW w:w="847" w:type="dxa"/>
            <w:tcBorders>
              <w:top w:val="nil"/>
              <w:left w:val="nil"/>
              <w:bottom w:val="single" w:sz="4" w:space="0" w:color="auto"/>
              <w:right w:val="single" w:sz="4" w:space="0" w:color="auto"/>
            </w:tcBorders>
            <w:shd w:val="clear" w:color="auto" w:fill="auto"/>
            <w:noWrap/>
            <w:vAlign w:val="center"/>
            <w:hideMark/>
          </w:tcPr>
          <w:p w14:paraId="305CB93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2 332,78</w:t>
            </w:r>
          </w:p>
        </w:tc>
        <w:tc>
          <w:tcPr>
            <w:tcW w:w="848" w:type="dxa"/>
            <w:tcBorders>
              <w:top w:val="nil"/>
              <w:left w:val="nil"/>
              <w:bottom w:val="single" w:sz="4" w:space="0" w:color="auto"/>
              <w:right w:val="single" w:sz="4" w:space="0" w:color="auto"/>
            </w:tcBorders>
            <w:shd w:val="clear" w:color="auto" w:fill="auto"/>
            <w:noWrap/>
            <w:vAlign w:val="center"/>
            <w:hideMark/>
          </w:tcPr>
          <w:p w14:paraId="7039BF8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2 395,77</w:t>
            </w:r>
          </w:p>
        </w:tc>
        <w:tc>
          <w:tcPr>
            <w:tcW w:w="848" w:type="dxa"/>
            <w:tcBorders>
              <w:top w:val="nil"/>
              <w:left w:val="nil"/>
              <w:bottom w:val="single" w:sz="4" w:space="0" w:color="auto"/>
              <w:right w:val="single" w:sz="4" w:space="0" w:color="auto"/>
            </w:tcBorders>
            <w:shd w:val="clear" w:color="auto" w:fill="auto"/>
            <w:noWrap/>
            <w:vAlign w:val="center"/>
            <w:hideMark/>
          </w:tcPr>
          <w:p w14:paraId="727499D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2 491,60</w:t>
            </w:r>
          </w:p>
        </w:tc>
        <w:tc>
          <w:tcPr>
            <w:tcW w:w="849" w:type="dxa"/>
            <w:tcBorders>
              <w:top w:val="nil"/>
              <w:left w:val="nil"/>
              <w:bottom w:val="single" w:sz="4" w:space="0" w:color="auto"/>
              <w:right w:val="single" w:sz="4" w:space="0" w:color="auto"/>
            </w:tcBorders>
            <w:shd w:val="clear" w:color="auto" w:fill="auto"/>
            <w:noWrap/>
            <w:vAlign w:val="center"/>
            <w:hideMark/>
          </w:tcPr>
          <w:p w14:paraId="7E3FC9F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2 559,27</w:t>
            </w:r>
          </w:p>
        </w:tc>
        <w:tc>
          <w:tcPr>
            <w:tcW w:w="848" w:type="dxa"/>
            <w:tcBorders>
              <w:top w:val="nil"/>
              <w:left w:val="nil"/>
              <w:bottom w:val="single" w:sz="4" w:space="0" w:color="auto"/>
              <w:right w:val="single" w:sz="4" w:space="0" w:color="auto"/>
            </w:tcBorders>
            <w:shd w:val="clear" w:color="auto" w:fill="auto"/>
            <w:noWrap/>
            <w:vAlign w:val="center"/>
            <w:hideMark/>
          </w:tcPr>
          <w:p w14:paraId="7033ED5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2 661,64</w:t>
            </w:r>
          </w:p>
        </w:tc>
        <w:tc>
          <w:tcPr>
            <w:tcW w:w="849" w:type="dxa"/>
            <w:tcBorders>
              <w:top w:val="nil"/>
              <w:left w:val="nil"/>
              <w:bottom w:val="single" w:sz="4" w:space="0" w:color="auto"/>
              <w:right w:val="single" w:sz="4" w:space="0" w:color="auto"/>
            </w:tcBorders>
            <w:shd w:val="clear" w:color="auto" w:fill="auto"/>
            <w:noWrap/>
            <w:vAlign w:val="center"/>
            <w:hideMark/>
          </w:tcPr>
          <w:p w14:paraId="1325BA2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2 734,35</w:t>
            </w:r>
          </w:p>
        </w:tc>
        <w:tc>
          <w:tcPr>
            <w:tcW w:w="990" w:type="dxa"/>
            <w:tcBorders>
              <w:top w:val="nil"/>
              <w:left w:val="nil"/>
              <w:bottom w:val="single" w:sz="4" w:space="0" w:color="auto"/>
              <w:right w:val="single" w:sz="4" w:space="0" w:color="auto"/>
            </w:tcBorders>
            <w:shd w:val="clear" w:color="auto" w:fill="auto"/>
            <w:noWrap/>
            <w:vAlign w:val="center"/>
            <w:hideMark/>
          </w:tcPr>
          <w:p w14:paraId="2963ABB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2 843,73</w:t>
            </w:r>
          </w:p>
        </w:tc>
        <w:tc>
          <w:tcPr>
            <w:tcW w:w="848" w:type="dxa"/>
            <w:tcBorders>
              <w:top w:val="nil"/>
              <w:left w:val="nil"/>
              <w:bottom w:val="single" w:sz="4" w:space="0" w:color="auto"/>
              <w:right w:val="single" w:sz="4" w:space="0" w:color="auto"/>
            </w:tcBorders>
            <w:shd w:val="clear" w:color="auto" w:fill="auto"/>
            <w:noWrap/>
            <w:vAlign w:val="center"/>
            <w:hideMark/>
          </w:tcPr>
          <w:p w14:paraId="6FBF1F6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2 957,48</w:t>
            </w:r>
          </w:p>
        </w:tc>
        <w:tc>
          <w:tcPr>
            <w:tcW w:w="991" w:type="dxa"/>
            <w:tcBorders>
              <w:top w:val="nil"/>
              <w:left w:val="nil"/>
              <w:bottom w:val="single" w:sz="4" w:space="0" w:color="auto"/>
              <w:right w:val="single" w:sz="4" w:space="0" w:color="auto"/>
            </w:tcBorders>
            <w:shd w:val="clear" w:color="auto" w:fill="auto"/>
            <w:noWrap/>
            <w:vAlign w:val="center"/>
            <w:hideMark/>
          </w:tcPr>
          <w:p w14:paraId="1224E52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3 075,77</w:t>
            </w:r>
          </w:p>
        </w:tc>
        <w:tc>
          <w:tcPr>
            <w:tcW w:w="990" w:type="dxa"/>
            <w:tcBorders>
              <w:top w:val="nil"/>
              <w:left w:val="nil"/>
              <w:bottom w:val="single" w:sz="4" w:space="0" w:color="auto"/>
              <w:right w:val="single" w:sz="4" w:space="0" w:color="auto"/>
            </w:tcBorders>
            <w:shd w:val="clear" w:color="auto" w:fill="auto"/>
            <w:noWrap/>
            <w:vAlign w:val="center"/>
            <w:hideMark/>
          </w:tcPr>
          <w:p w14:paraId="2C76B85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3 198,81</w:t>
            </w:r>
          </w:p>
        </w:tc>
        <w:tc>
          <w:tcPr>
            <w:tcW w:w="990" w:type="dxa"/>
            <w:tcBorders>
              <w:top w:val="nil"/>
              <w:left w:val="nil"/>
              <w:bottom w:val="single" w:sz="4" w:space="0" w:color="auto"/>
              <w:right w:val="single" w:sz="4" w:space="0" w:color="auto"/>
            </w:tcBorders>
            <w:shd w:val="clear" w:color="auto" w:fill="auto"/>
            <w:noWrap/>
            <w:vAlign w:val="center"/>
            <w:hideMark/>
          </w:tcPr>
          <w:p w14:paraId="618AD8E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3 326,76</w:t>
            </w:r>
          </w:p>
        </w:tc>
      </w:tr>
      <w:tr w:rsidR="00235D0E" w:rsidRPr="00110BBF" w14:paraId="1B2F86D0"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64B726A" w14:textId="77777777" w:rsidR="00235D0E" w:rsidRPr="00110BBF" w:rsidRDefault="00235D0E" w:rsidP="00235D0E">
            <w:pPr>
              <w:spacing w:after="0" w:line="240" w:lineRule="auto"/>
              <w:rPr>
                <w:rFonts w:ascii="Times New Roman" w:hAnsi="Times New Roman"/>
                <w:b/>
                <w:bCs/>
                <w:i/>
                <w:iCs/>
                <w:color w:val="000000"/>
                <w:sz w:val="16"/>
                <w:szCs w:val="16"/>
              </w:rPr>
            </w:pPr>
            <w:r w:rsidRPr="00110BBF">
              <w:rPr>
                <w:rFonts w:ascii="Times New Roman" w:hAnsi="Times New Roman"/>
                <w:b/>
                <w:bCs/>
                <w:i/>
                <w:iCs/>
                <w:color w:val="000000"/>
                <w:sz w:val="16"/>
                <w:szCs w:val="16"/>
              </w:rPr>
              <w:t>Расходы на РЕСУРСЫ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7711485" w14:textId="77777777" w:rsidR="00235D0E" w:rsidRPr="00110BBF" w:rsidRDefault="00235D0E" w:rsidP="00235D0E">
            <w:pPr>
              <w:spacing w:after="0" w:line="240" w:lineRule="auto"/>
              <w:jc w:val="center"/>
              <w:rPr>
                <w:rFonts w:ascii="Times New Roman" w:hAnsi="Times New Roman"/>
                <w:b/>
                <w:bCs/>
                <w:color w:val="000000"/>
                <w:sz w:val="16"/>
                <w:szCs w:val="16"/>
              </w:rPr>
            </w:pPr>
            <w:r w:rsidRPr="00110BBF">
              <w:rPr>
                <w:rFonts w:ascii="Times New Roman" w:hAnsi="Times New Roman"/>
                <w:b/>
                <w:bCs/>
                <w:color w:val="000000"/>
                <w:sz w:val="16"/>
                <w:szCs w:val="16"/>
              </w:rPr>
              <w:t>19 730,10</w:t>
            </w:r>
          </w:p>
        </w:tc>
        <w:tc>
          <w:tcPr>
            <w:tcW w:w="848" w:type="dxa"/>
            <w:tcBorders>
              <w:top w:val="nil"/>
              <w:left w:val="nil"/>
              <w:bottom w:val="single" w:sz="4" w:space="0" w:color="auto"/>
              <w:right w:val="single" w:sz="4" w:space="0" w:color="auto"/>
            </w:tcBorders>
            <w:shd w:val="clear" w:color="auto" w:fill="auto"/>
            <w:noWrap/>
            <w:vAlign w:val="center"/>
            <w:hideMark/>
          </w:tcPr>
          <w:p w14:paraId="182CD4C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20 264,38</w:t>
            </w:r>
          </w:p>
        </w:tc>
        <w:tc>
          <w:tcPr>
            <w:tcW w:w="847" w:type="dxa"/>
            <w:tcBorders>
              <w:top w:val="nil"/>
              <w:left w:val="nil"/>
              <w:bottom w:val="single" w:sz="4" w:space="0" w:color="auto"/>
              <w:right w:val="single" w:sz="4" w:space="0" w:color="auto"/>
            </w:tcBorders>
            <w:shd w:val="clear" w:color="auto" w:fill="auto"/>
            <w:noWrap/>
            <w:vAlign w:val="center"/>
            <w:hideMark/>
          </w:tcPr>
          <w:p w14:paraId="0AEBEBC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20 636,06</w:t>
            </w:r>
          </w:p>
        </w:tc>
        <w:tc>
          <w:tcPr>
            <w:tcW w:w="848" w:type="dxa"/>
            <w:tcBorders>
              <w:top w:val="nil"/>
              <w:left w:val="nil"/>
              <w:bottom w:val="single" w:sz="4" w:space="0" w:color="auto"/>
              <w:right w:val="single" w:sz="4" w:space="0" w:color="auto"/>
            </w:tcBorders>
            <w:shd w:val="clear" w:color="auto" w:fill="auto"/>
            <w:noWrap/>
            <w:vAlign w:val="center"/>
            <w:hideMark/>
          </w:tcPr>
          <w:p w14:paraId="17C0F31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21 055,30</w:t>
            </w:r>
          </w:p>
        </w:tc>
        <w:tc>
          <w:tcPr>
            <w:tcW w:w="848" w:type="dxa"/>
            <w:tcBorders>
              <w:top w:val="nil"/>
              <w:left w:val="nil"/>
              <w:bottom w:val="single" w:sz="4" w:space="0" w:color="auto"/>
              <w:right w:val="single" w:sz="4" w:space="0" w:color="auto"/>
            </w:tcBorders>
            <w:shd w:val="clear" w:color="auto" w:fill="auto"/>
            <w:noWrap/>
            <w:vAlign w:val="center"/>
            <w:hideMark/>
          </w:tcPr>
          <w:p w14:paraId="603A328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21 562,27</w:t>
            </w:r>
          </w:p>
        </w:tc>
        <w:tc>
          <w:tcPr>
            <w:tcW w:w="849" w:type="dxa"/>
            <w:tcBorders>
              <w:top w:val="nil"/>
              <w:left w:val="nil"/>
              <w:bottom w:val="single" w:sz="4" w:space="0" w:color="auto"/>
              <w:right w:val="single" w:sz="4" w:space="0" w:color="auto"/>
            </w:tcBorders>
            <w:shd w:val="clear" w:color="auto" w:fill="auto"/>
            <w:noWrap/>
            <w:vAlign w:val="center"/>
            <w:hideMark/>
          </w:tcPr>
          <w:p w14:paraId="33B19DA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22 087,95</w:t>
            </w:r>
          </w:p>
        </w:tc>
        <w:tc>
          <w:tcPr>
            <w:tcW w:w="848" w:type="dxa"/>
            <w:tcBorders>
              <w:top w:val="nil"/>
              <w:left w:val="nil"/>
              <w:bottom w:val="single" w:sz="4" w:space="0" w:color="auto"/>
              <w:right w:val="single" w:sz="4" w:space="0" w:color="auto"/>
            </w:tcBorders>
            <w:shd w:val="clear" w:color="auto" w:fill="auto"/>
            <w:noWrap/>
            <w:vAlign w:val="center"/>
            <w:hideMark/>
          </w:tcPr>
          <w:p w14:paraId="3FFA722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22 664,36</w:t>
            </w:r>
          </w:p>
        </w:tc>
        <w:tc>
          <w:tcPr>
            <w:tcW w:w="849" w:type="dxa"/>
            <w:tcBorders>
              <w:top w:val="nil"/>
              <w:left w:val="nil"/>
              <w:bottom w:val="single" w:sz="4" w:space="0" w:color="auto"/>
              <w:right w:val="single" w:sz="4" w:space="0" w:color="auto"/>
            </w:tcBorders>
            <w:shd w:val="clear" w:color="auto" w:fill="auto"/>
            <w:noWrap/>
            <w:vAlign w:val="center"/>
            <w:hideMark/>
          </w:tcPr>
          <w:p w14:paraId="05FB060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23 273,46</w:t>
            </w:r>
          </w:p>
        </w:tc>
        <w:tc>
          <w:tcPr>
            <w:tcW w:w="990" w:type="dxa"/>
            <w:tcBorders>
              <w:top w:val="nil"/>
              <w:left w:val="nil"/>
              <w:bottom w:val="single" w:sz="4" w:space="0" w:color="auto"/>
              <w:right w:val="single" w:sz="4" w:space="0" w:color="auto"/>
            </w:tcBorders>
            <w:shd w:val="clear" w:color="auto" w:fill="auto"/>
            <w:noWrap/>
            <w:vAlign w:val="center"/>
            <w:hideMark/>
          </w:tcPr>
          <w:p w14:paraId="0A225684"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23 964,28</w:t>
            </w:r>
          </w:p>
        </w:tc>
        <w:tc>
          <w:tcPr>
            <w:tcW w:w="848" w:type="dxa"/>
            <w:tcBorders>
              <w:top w:val="nil"/>
              <w:left w:val="nil"/>
              <w:bottom w:val="single" w:sz="4" w:space="0" w:color="auto"/>
              <w:right w:val="single" w:sz="4" w:space="0" w:color="auto"/>
            </w:tcBorders>
            <w:shd w:val="clear" w:color="auto" w:fill="auto"/>
            <w:noWrap/>
            <w:vAlign w:val="center"/>
            <w:hideMark/>
          </w:tcPr>
          <w:p w14:paraId="625DCCF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24 656,26</w:t>
            </w:r>
          </w:p>
        </w:tc>
        <w:tc>
          <w:tcPr>
            <w:tcW w:w="991" w:type="dxa"/>
            <w:tcBorders>
              <w:top w:val="nil"/>
              <w:left w:val="nil"/>
              <w:bottom w:val="single" w:sz="4" w:space="0" w:color="auto"/>
              <w:right w:val="single" w:sz="4" w:space="0" w:color="auto"/>
            </w:tcBorders>
            <w:shd w:val="clear" w:color="auto" w:fill="auto"/>
            <w:noWrap/>
            <w:vAlign w:val="center"/>
            <w:hideMark/>
          </w:tcPr>
          <w:p w14:paraId="438DC0E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25 388,67</w:t>
            </w:r>
          </w:p>
        </w:tc>
        <w:tc>
          <w:tcPr>
            <w:tcW w:w="990" w:type="dxa"/>
            <w:tcBorders>
              <w:top w:val="nil"/>
              <w:left w:val="nil"/>
              <w:bottom w:val="single" w:sz="4" w:space="0" w:color="auto"/>
              <w:right w:val="single" w:sz="4" w:space="0" w:color="auto"/>
            </w:tcBorders>
            <w:shd w:val="clear" w:color="auto" w:fill="auto"/>
            <w:noWrap/>
            <w:vAlign w:val="center"/>
            <w:hideMark/>
          </w:tcPr>
          <w:p w14:paraId="302D4FB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25 677,94</w:t>
            </w:r>
          </w:p>
        </w:tc>
        <w:tc>
          <w:tcPr>
            <w:tcW w:w="990" w:type="dxa"/>
            <w:tcBorders>
              <w:top w:val="nil"/>
              <w:left w:val="nil"/>
              <w:bottom w:val="single" w:sz="4" w:space="0" w:color="auto"/>
              <w:right w:val="single" w:sz="4" w:space="0" w:color="auto"/>
            </w:tcBorders>
            <w:shd w:val="clear" w:color="auto" w:fill="auto"/>
            <w:noWrap/>
            <w:vAlign w:val="center"/>
            <w:hideMark/>
          </w:tcPr>
          <w:p w14:paraId="55578FA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26 348,85</w:t>
            </w:r>
          </w:p>
        </w:tc>
      </w:tr>
      <w:tr w:rsidR="00235D0E" w:rsidRPr="00110BBF" w14:paraId="0460E33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vAlign w:val="center"/>
            <w:hideMark/>
          </w:tcPr>
          <w:p w14:paraId="09539E6D"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7F16C4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3D4A25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7F657BD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734CA77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EC181A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4096F20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79CED52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0ED3E2E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71B4987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84B458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3AB6725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044DD6A4"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930134A"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 </w:t>
            </w:r>
          </w:p>
        </w:tc>
      </w:tr>
      <w:tr w:rsidR="00235D0E" w:rsidRPr="00110BBF" w14:paraId="7D6EF55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13F87218"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Фонд оплаты труда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D3DCB6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10 891,82</w:t>
            </w:r>
          </w:p>
        </w:tc>
        <w:tc>
          <w:tcPr>
            <w:tcW w:w="848" w:type="dxa"/>
            <w:tcBorders>
              <w:top w:val="nil"/>
              <w:left w:val="nil"/>
              <w:bottom w:val="single" w:sz="4" w:space="0" w:color="auto"/>
              <w:right w:val="single" w:sz="4" w:space="0" w:color="auto"/>
            </w:tcBorders>
            <w:shd w:val="clear" w:color="auto" w:fill="auto"/>
            <w:noWrap/>
            <w:vAlign w:val="center"/>
            <w:hideMark/>
          </w:tcPr>
          <w:p w14:paraId="06B0E93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9 561,47</w:t>
            </w:r>
          </w:p>
        </w:tc>
        <w:tc>
          <w:tcPr>
            <w:tcW w:w="847" w:type="dxa"/>
            <w:tcBorders>
              <w:top w:val="nil"/>
              <w:left w:val="nil"/>
              <w:bottom w:val="single" w:sz="4" w:space="0" w:color="auto"/>
              <w:right w:val="single" w:sz="4" w:space="0" w:color="auto"/>
            </w:tcBorders>
            <w:shd w:val="clear" w:color="auto" w:fill="auto"/>
            <w:noWrap/>
            <w:vAlign w:val="center"/>
            <w:hideMark/>
          </w:tcPr>
          <w:p w14:paraId="4BF0933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9 618,21</w:t>
            </w:r>
          </w:p>
        </w:tc>
        <w:tc>
          <w:tcPr>
            <w:tcW w:w="848" w:type="dxa"/>
            <w:tcBorders>
              <w:top w:val="nil"/>
              <w:left w:val="nil"/>
              <w:bottom w:val="single" w:sz="4" w:space="0" w:color="auto"/>
              <w:right w:val="single" w:sz="4" w:space="0" w:color="auto"/>
            </w:tcBorders>
            <w:shd w:val="clear" w:color="auto" w:fill="auto"/>
            <w:noWrap/>
            <w:vAlign w:val="center"/>
            <w:hideMark/>
          </w:tcPr>
          <w:p w14:paraId="674B83F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8 972,83</w:t>
            </w:r>
          </w:p>
        </w:tc>
        <w:tc>
          <w:tcPr>
            <w:tcW w:w="848" w:type="dxa"/>
            <w:tcBorders>
              <w:top w:val="nil"/>
              <w:left w:val="nil"/>
              <w:bottom w:val="single" w:sz="4" w:space="0" w:color="auto"/>
              <w:right w:val="single" w:sz="4" w:space="0" w:color="auto"/>
            </w:tcBorders>
            <w:shd w:val="clear" w:color="auto" w:fill="auto"/>
            <w:noWrap/>
            <w:vAlign w:val="center"/>
            <w:hideMark/>
          </w:tcPr>
          <w:p w14:paraId="571240F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9 081,50</w:t>
            </w:r>
          </w:p>
        </w:tc>
        <w:tc>
          <w:tcPr>
            <w:tcW w:w="849" w:type="dxa"/>
            <w:tcBorders>
              <w:top w:val="nil"/>
              <w:left w:val="nil"/>
              <w:bottom w:val="single" w:sz="4" w:space="0" w:color="auto"/>
              <w:right w:val="single" w:sz="4" w:space="0" w:color="auto"/>
            </w:tcBorders>
            <w:shd w:val="clear" w:color="auto" w:fill="auto"/>
            <w:noWrap/>
            <w:vAlign w:val="center"/>
            <w:hideMark/>
          </w:tcPr>
          <w:p w14:paraId="72524FD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9 325,06</w:t>
            </w:r>
          </w:p>
        </w:tc>
        <w:tc>
          <w:tcPr>
            <w:tcW w:w="848" w:type="dxa"/>
            <w:tcBorders>
              <w:top w:val="nil"/>
              <w:left w:val="nil"/>
              <w:bottom w:val="single" w:sz="4" w:space="0" w:color="auto"/>
              <w:right w:val="single" w:sz="4" w:space="0" w:color="auto"/>
            </w:tcBorders>
            <w:shd w:val="clear" w:color="auto" w:fill="auto"/>
            <w:noWrap/>
            <w:vAlign w:val="center"/>
            <w:hideMark/>
          </w:tcPr>
          <w:p w14:paraId="5ACCDED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9 698,07</w:t>
            </w:r>
          </w:p>
        </w:tc>
        <w:tc>
          <w:tcPr>
            <w:tcW w:w="849" w:type="dxa"/>
            <w:tcBorders>
              <w:top w:val="nil"/>
              <w:left w:val="nil"/>
              <w:bottom w:val="single" w:sz="4" w:space="0" w:color="auto"/>
              <w:right w:val="single" w:sz="4" w:space="0" w:color="auto"/>
            </w:tcBorders>
            <w:shd w:val="clear" w:color="auto" w:fill="auto"/>
            <w:noWrap/>
            <w:vAlign w:val="center"/>
            <w:hideMark/>
          </w:tcPr>
          <w:p w14:paraId="008DB6C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10 085,99</w:t>
            </w:r>
          </w:p>
        </w:tc>
        <w:tc>
          <w:tcPr>
            <w:tcW w:w="990" w:type="dxa"/>
            <w:tcBorders>
              <w:top w:val="nil"/>
              <w:left w:val="nil"/>
              <w:bottom w:val="single" w:sz="4" w:space="0" w:color="auto"/>
              <w:right w:val="single" w:sz="4" w:space="0" w:color="auto"/>
            </w:tcBorders>
            <w:shd w:val="clear" w:color="auto" w:fill="auto"/>
            <w:noWrap/>
            <w:vAlign w:val="center"/>
            <w:hideMark/>
          </w:tcPr>
          <w:p w14:paraId="57A892A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10 489,43</w:t>
            </w:r>
          </w:p>
        </w:tc>
        <w:tc>
          <w:tcPr>
            <w:tcW w:w="848" w:type="dxa"/>
            <w:tcBorders>
              <w:top w:val="nil"/>
              <w:left w:val="nil"/>
              <w:bottom w:val="single" w:sz="4" w:space="0" w:color="auto"/>
              <w:right w:val="single" w:sz="4" w:space="0" w:color="auto"/>
            </w:tcBorders>
            <w:shd w:val="clear" w:color="auto" w:fill="auto"/>
            <w:noWrap/>
            <w:vAlign w:val="center"/>
            <w:hideMark/>
          </w:tcPr>
          <w:p w14:paraId="790F05A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10 658,78</w:t>
            </w:r>
          </w:p>
        </w:tc>
        <w:tc>
          <w:tcPr>
            <w:tcW w:w="991" w:type="dxa"/>
            <w:tcBorders>
              <w:top w:val="nil"/>
              <w:left w:val="nil"/>
              <w:bottom w:val="single" w:sz="4" w:space="0" w:color="auto"/>
              <w:right w:val="single" w:sz="4" w:space="0" w:color="auto"/>
            </w:tcBorders>
            <w:shd w:val="clear" w:color="auto" w:fill="auto"/>
            <w:noWrap/>
            <w:vAlign w:val="center"/>
            <w:hideMark/>
          </w:tcPr>
          <w:p w14:paraId="5057EB8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10 589,45</w:t>
            </w:r>
          </w:p>
        </w:tc>
        <w:tc>
          <w:tcPr>
            <w:tcW w:w="990" w:type="dxa"/>
            <w:tcBorders>
              <w:top w:val="nil"/>
              <w:left w:val="nil"/>
              <w:bottom w:val="single" w:sz="4" w:space="0" w:color="auto"/>
              <w:right w:val="single" w:sz="4" w:space="0" w:color="auto"/>
            </w:tcBorders>
            <w:shd w:val="clear" w:color="auto" w:fill="auto"/>
            <w:noWrap/>
            <w:vAlign w:val="center"/>
            <w:hideMark/>
          </w:tcPr>
          <w:p w14:paraId="57F42FA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10 697,09</w:t>
            </w:r>
          </w:p>
        </w:tc>
        <w:tc>
          <w:tcPr>
            <w:tcW w:w="990" w:type="dxa"/>
            <w:tcBorders>
              <w:top w:val="nil"/>
              <w:left w:val="nil"/>
              <w:bottom w:val="single" w:sz="4" w:space="0" w:color="auto"/>
              <w:right w:val="single" w:sz="4" w:space="0" w:color="auto"/>
            </w:tcBorders>
            <w:shd w:val="clear" w:color="auto" w:fill="auto"/>
            <w:noWrap/>
            <w:vAlign w:val="center"/>
            <w:hideMark/>
          </w:tcPr>
          <w:p w14:paraId="4DD4F2A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11 124,98</w:t>
            </w:r>
          </w:p>
        </w:tc>
      </w:tr>
      <w:tr w:rsidR="00235D0E" w:rsidRPr="00110BBF" w14:paraId="28780920"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4C62B26"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Отчисления на социальные нужды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1721B0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3 289,33</w:t>
            </w:r>
          </w:p>
        </w:tc>
        <w:tc>
          <w:tcPr>
            <w:tcW w:w="848" w:type="dxa"/>
            <w:tcBorders>
              <w:top w:val="nil"/>
              <w:left w:val="nil"/>
              <w:bottom w:val="single" w:sz="4" w:space="0" w:color="auto"/>
              <w:right w:val="single" w:sz="4" w:space="0" w:color="auto"/>
            </w:tcBorders>
            <w:shd w:val="clear" w:color="auto" w:fill="auto"/>
            <w:noWrap/>
            <w:vAlign w:val="center"/>
            <w:hideMark/>
          </w:tcPr>
          <w:p w14:paraId="7184E88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2 887,56</w:t>
            </w:r>
          </w:p>
        </w:tc>
        <w:tc>
          <w:tcPr>
            <w:tcW w:w="847" w:type="dxa"/>
            <w:tcBorders>
              <w:top w:val="nil"/>
              <w:left w:val="nil"/>
              <w:bottom w:val="single" w:sz="4" w:space="0" w:color="auto"/>
              <w:right w:val="single" w:sz="4" w:space="0" w:color="auto"/>
            </w:tcBorders>
            <w:shd w:val="clear" w:color="auto" w:fill="auto"/>
            <w:noWrap/>
            <w:vAlign w:val="center"/>
            <w:hideMark/>
          </w:tcPr>
          <w:p w14:paraId="12D8D02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2 904,70</w:t>
            </w:r>
          </w:p>
        </w:tc>
        <w:tc>
          <w:tcPr>
            <w:tcW w:w="848" w:type="dxa"/>
            <w:tcBorders>
              <w:top w:val="nil"/>
              <w:left w:val="nil"/>
              <w:bottom w:val="single" w:sz="4" w:space="0" w:color="auto"/>
              <w:right w:val="single" w:sz="4" w:space="0" w:color="auto"/>
            </w:tcBorders>
            <w:shd w:val="clear" w:color="auto" w:fill="auto"/>
            <w:noWrap/>
            <w:vAlign w:val="center"/>
            <w:hideMark/>
          </w:tcPr>
          <w:p w14:paraId="22B6CEB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2 709,79</w:t>
            </w:r>
          </w:p>
        </w:tc>
        <w:tc>
          <w:tcPr>
            <w:tcW w:w="848" w:type="dxa"/>
            <w:tcBorders>
              <w:top w:val="nil"/>
              <w:left w:val="nil"/>
              <w:bottom w:val="single" w:sz="4" w:space="0" w:color="auto"/>
              <w:right w:val="single" w:sz="4" w:space="0" w:color="auto"/>
            </w:tcBorders>
            <w:shd w:val="clear" w:color="auto" w:fill="auto"/>
            <w:noWrap/>
            <w:vAlign w:val="center"/>
            <w:hideMark/>
          </w:tcPr>
          <w:p w14:paraId="5A25658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2 742,61</w:t>
            </w:r>
          </w:p>
        </w:tc>
        <w:tc>
          <w:tcPr>
            <w:tcW w:w="849" w:type="dxa"/>
            <w:tcBorders>
              <w:top w:val="nil"/>
              <w:left w:val="nil"/>
              <w:bottom w:val="single" w:sz="4" w:space="0" w:color="auto"/>
              <w:right w:val="single" w:sz="4" w:space="0" w:color="auto"/>
            </w:tcBorders>
            <w:shd w:val="clear" w:color="auto" w:fill="auto"/>
            <w:noWrap/>
            <w:vAlign w:val="center"/>
            <w:hideMark/>
          </w:tcPr>
          <w:p w14:paraId="67B4A91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2 816,17</w:t>
            </w:r>
          </w:p>
        </w:tc>
        <w:tc>
          <w:tcPr>
            <w:tcW w:w="848" w:type="dxa"/>
            <w:tcBorders>
              <w:top w:val="nil"/>
              <w:left w:val="nil"/>
              <w:bottom w:val="single" w:sz="4" w:space="0" w:color="auto"/>
              <w:right w:val="single" w:sz="4" w:space="0" w:color="auto"/>
            </w:tcBorders>
            <w:shd w:val="clear" w:color="auto" w:fill="auto"/>
            <w:noWrap/>
            <w:vAlign w:val="center"/>
            <w:hideMark/>
          </w:tcPr>
          <w:p w14:paraId="18C8727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2 928,82</w:t>
            </w:r>
          </w:p>
        </w:tc>
        <w:tc>
          <w:tcPr>
            <w:tcW w:w="849" w:type="dxa"/>
            <w:tcBorders>
              <w:top w:val="nil"/>
              <w:left w:val="nil"/>
              <w:bottom w:val="single" w:sz="4" w:space="0" w:color="auto"/>
              <w:right w:val="single" w:sz="4" w:space="0" w:color="auto"/>
            </w:tcBorders>
            <w:shd w:val="clear" w:color="auto" w:fill="auto"/>
            <w:noWrap/>
            <w:vAlign w:val="center"/>
            <w:hideMark/>
          </w:tcPr>
          <w:p w14:paraId="5CDAEF4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3 045,97</w:t>
            </w:r>
          </w:p>
        </w:tc>
        <w:tc>
          <w:tcPr>
            <w:tcW w:w="990" w:type="dxa"/>
            <w:tcBorders>
              <w:top w:val="nil"/>
              <w:left w:val="nil"/>
              <w:bottom w:val="single" w:sz="4" w:space="0" w:color="auto"/>
              <w:right w:val="single" w:sz="4" w:space="0" w:color="auto"/>
            </w:tcBorders>
            <w:shd w:val="clear" w:color="auto" w:fill="auto"/>
            <w:noWrap/>
            <w:vAlign w:val="center"/>
            <w:hideMark/>
          </w:tcPr>
          <w:p w14:paraId="561B5B2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3 167,81</w:t>
            </w:r>
          </w:p>
        </w:tc>
        <w:tc>
          <w:tcPr>
            <w:tcW w:w="848" w:type="dxa"/>
            <w:tcBorders>
              <w:top w:val="nil"/>
              <w:left w:val="nil"/>
              <w:bottom w:val="single" w:sz="4" w:space="0" w:color="auto"/>
              <w:right w:val="single" w:sz="4" w:space="0" w:color="auto"/>
            </w:tcBorders>
            <w:shd w:val="clear" w:color="auto" w:fill="auto"/>
            <w:noWrap/>
            <w:vAlign w:val="center"/>
            <w:hideMark/>
          </w:tcPr>
          <w:p w14:paraId="7284BC8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3 218,95</w:t>
            </w:r>
          </w:p>
        </w:tc>
        <w:tc>
          <w:tcPr>
            <w:tcW w:w="991" w:type="dxa"/>
            <w:tcBorders>
              <w:top w:val="nil"/>
              <w:left w:val="nil"/>
              <w:bottom w:val="single" w:sz="4" w:space="0" w:color="auto"/>
              <w:right w:val="single" w:sz="4" w:space="0" w:color="auto"/>
            </w:tcBorders>
            <w:shd w:val="clear" w:color="auto" w:fill="auto"/>
            <w:noWrap/>
            <w:vAlign w:val="center"/>
            <w:hideMark/>
          </w:tcPr>
          <w:p w14:paraId="6940C32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3 198,01</w:t>
            </w:r>
          </w:p>
        </w:tc>
        <w:tc>
          <w:tcPr>
            <w:tcW w:w="990" w:type="dxa"/>
            <w:tcBorders>
              <w:top w:val="nil"/>
              <w:left w:val="nil"/>
              <w:bottom w:val="single" w:sz="4" w:space="0" w:color="auto"/>
              <w:right w:val="single" w:sz="4" w:space="0" w:color="auto"/>
            </w:tcBorders>
            <w:shd w:val="clear" w:color="auto" w:fill="auto"/>
            <w:noWrap/>
            <w:vAlign w:val="center"/>
            <w:hideMark/>
          </w:tcPr>
          <w:p w14:paraId="748BC02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3 230,52</w:t>
            </w:r>
          </w:p>
        </w:tc>
        <w:tc>
          <w:tcPr>
            <w:tcW w:w="990" w:type="dxa"/>
            <w:tcBorders>
              <w:top w:val="nil"/>
              <w:left w:val="nil"/>
              <w:bottom w:val="single" w:sz="4" w:space="0" w:color="auto"/>
              <w:right w:val="single" w:sz="4" w:space="0" w:color="auto"/>
            </w:tcBorders>
            <w:shd w:val="clear" w:color="auto" w:fill="auto"/>
            <w:noWrap/>
            <w:vAlign w:val="center"/>
            <w:hideMark/>
          </w:tcPr>
          <w:p w14:paraId="3057843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3 359,74</w:t>
            </w:r>
          </w:p>
        </w:tc>
      </w:tr>
      <w:tr w:rsidR="00235D0E" w:rsidRPr="00110BBF" w14:paraId="22FA948E"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002CD9E"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Расходы по содержанию и эксплуатации, в т.ч.:</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696FAB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5 218,08</w:t>
            </w:r>
          </w:p>
        </w:tc>
        <w:tc>
          <w:tcPr>
            <w:tcW w:w="848" w:type="dxa"/>
            <w:tcBorders>
              <w:top w:val="nil"/>
              <w:left w:val="nil"/>
              <w:bottom w:val="single" w:sz="4" w:space="0" w:color="auto"/>
              <w:right w:val="single" w:sz="4" w:space="0" w:color="auto"/>
            </w:tcBorders>
            <w:shd w:val="clear" w:color="auto" w:fill="auto"/>
            <w:noWrap/>
            <w:vAlign w:val="center"/>
            <w:hideMark/>
          </w:tcPr>
          <w:p w14:paraId="091C3F6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6 127,58</w:t>
            </w:r>
          </w:p>
        </w:tc>
        <w:tc>
          <w:tcPr>
            <w:tcW w:w="847" w:type="dxa"/>
            <w:tcBorders>
              <w:top w:val="nil"/>
              <w:left w:val="nil"/>
              <w:bottom w:val="single" w:sz="4" w:space="0" w:color="auto"/>
              <w:right w:val="single" w:sz="4" w:space="0" w:color="auto"/>
            </w:tcBorders>
            <w:shd w:val="clear" w:color="auto" w:fill="auto"/>
            <w:noWrap/>
            <w:vAlign w:val="center"/>
            <w:hideMark/>
          </w:tcPr>
          <w:p w14:paraId="1BB929D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6 661,44</w:t>
            </w:r>
          </w:p>
        </w:tc>
        <w:tc>
          <w:tcPr>
            <w:tcW w:w="848" w:type="dxa"/>
            <w:tcBorders>
              <w:top w:val="nil"/>
              <w:left w:val="nil"/>
              <w:bottom w:val="single" w:sz="4" w:space="0" w:color="auto"/>
              <w:right w:val="single" w:sz="4" w:space="0" w:color="auto"/>
            </w:tcBorders>
            <w:shd w:val="clear" w:color="auto" w:fill="auto"/>
            <w:noWrap/>
            <w:vAlign w:val="center"/>
            <w:hideMark/>
          </w:tcPr>
          <w:p w14:paraId="2987B5CA"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7 476,77</w:t>
            </w:r>
          </w:p>
        </w:tc>
        <w:tc>
          <w:tcPr>
            <w:tcW w:w="848" w:type="dxa"/>
            <w:tcBorders>
              <w:top w:val="nil"/>
              <w:left w:val="nil"/>
              <w:bottom w:val="single" w:sz="4" w:space="0" w:color="auto"/>
              <w:right w:val="single" w:sz="4" w:space="0" w:color="auto"/>
            </w:tcBorders>
            <w:shd w:val="clear" w:color="auto" w:fill="auto"/>
            <w:noWrap/>
            <w:vAlign w:val="center"/>
            <w:hideMark/>
          </w:tcPr>
          <w:p w14:paraId="5655CA3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8 073,69</w:t>
            </w:r>
          </w:p>
        </w:tc>
        <w:tc>
          <w:tcPr>
            <w:tcW w:w="849" w:type="dxa"/>
            <w:tcBorders>
              <w:top w:val="nil"/>
              <w:left w:val="nil"/>
              <w:bottom w:val="single" w:sz="4" w:space="0" w:color="auto"/>
              <w:right w:val="single" w:sz="4" w:space="0" w:color="auto"/>
            </w:tcBorders>
            <w:shd w:val="clear" w:color="auto" w:fill="auto"/>
            <w:noWrap/>
            <w:vAlign w:val="center"/>
            <w:hideMark/>
          </w:tcPr>
          <w:p w14:paraId="343AA26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7 584,57</w:t>
            </w:r>
          </w:p>
        </w:tc>
        <w:tc>
          <w:tcPr>
            <w:tcW w:w="848" w:type="dxa"/>
            <w:tcBorders>
              <w:top w:val="nil"/>
              <w:left w:val="nil"/>
              <w:bottom w:val="single" w:sz="4" w:space="0" w:color="auto"/>
              <w:right w:val="single" w:sz="4" w:space="0" w:color="auto"/>
            </w:tcBorders>
            <w:shd w:val="clear" w:color="auto" w:fill="auto"/>
            <w:noWrap/>
            <w:vAlign w:val="center"/>
            <w:hideMark/>
          </w:tcPr>
          <w:p w14:paraId="487512C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8 063,03</w:t>
            </w:r>
          </w:p>
        </w:tc>
        <w:tc>
          <w:tcPr>
            <w:tcW w:w="849" w:type="dxa"/>
            <w:tcBorders>
              <w:top w:val="nil"/>
              <w:left w:val="nil"/>
              <w:bottom w:val="single" w:sz="4" w:space="0" w:color="auto"/>
              <w:right w:val="single" w:sz="4" w:space="0" w:color="auto"/>
            </w:tcBorders>
            <w:shd w:val="clear" w:color="auto" w:fill="auto"/>
            <w:noWrap/>
            <w:vAlign w:val="center"/>
            <w:hideMark/>
          </w:tcPr>
          <w:p w14:paraId="4E5E091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9 112,39</w:t>
            </w:r>
          </w:p>
        </w:tc>
        <w:tc>
          <w:tcPr>
            <w:tcW w:w="990" w:type="dxa"/>
            <w:tcBorders>
              <w:top w:val="nil"/>
              <w:left w:val="nil"/>
              <w:bottom w:val="single" w:sz="4" w:space="0" w:color="auto"/>
              <w:right w:val="single" w:sz="4" w:space="0" w:color="auto"/>
            </w:tcBorders>
            <w:shd w:val="clear" w:color="auto" w:fill="auto"/>
            <w:noWrap/>
            <w:vAlign w:val="center"/>
            <w:hideMark/>
          </w:tcPr>
          <w:p w14:paraId="088FF5C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9 759,55</w:t>
            </w:r>
          </w:p>
        </w:tc>
        <w:tc>
          <w:tcPr>
            <w:tcW w:w="848" w:type="dxa"/>
            <w:tcBorders>
              <w:top w:val="nil"/>
              <w:left w:val="nil"/>
              <w:bottom w:val="single" w:sz="4" w:space="0" w:color="auto"/>
              <w:right w:val="single" w:sz="4" w:space="0" w:color="auto"/>
            </w:tcBorders>
            <w:shd w:val="clear" w:color="auto" w:fill="auto"/>
            <w:noWrap/>
            <w:vAlign w:val="center"/>
            <w:hideMark/>
          </w:tcPr>
          <w:p w14:paraId="15D38F4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10 710,59</w:t>
            </w:r>
          </w:p>
        </w:tc>
        <w:tc>
          <w:tcPr>
            <w:tcW w:w="991" w:type="dxa"/>
            <w:tcBorders>
              <w:top w:val="nil"/>
              <w:left w:val="nil"/>
              <w:bottom w:val="single" w:sz="4" w:space="0" w:color="auto"/>
              <w:right w:val="single" w:sz="4" w:space="0" w:color="auto"/>
            </w:tcBorders>
            <w:shd w:val="clear" w:color="auto" w:fill="auto"/>
            <w:noWrap/>
            <w:vAlign w:val="center"/>
            <w:hideMark/>
          </w:tcPr>
          <w:p w14:paraId="702C906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11 151,05</w:t>
            </w:r>
          </w:p>
        </w:tc>
        <w:tc>
          <w:tcPr>
            <w:tcW w:w="990" w:type="dxa"/>
            <w:tcBorders>
              <w:top w:val="nil"/>
              <w:left w:val="nil"/>
              <w:bottom w:val="single" w:sz="4" w:space="0" w:color="auto"/>
              <w:right w:val="single" w:sz="4" w:space="0" w:color="auto"/>
            </w:tcBorders>
            <w:shd w:val="clear" w:color="auto" w:fill="auto"/>
            <w:noWrap/>
            <w:vAlign w:val="center"/>
            <w:hideMark/>
          </w:tcPr>
          <w:p w14:paraId="78AC91B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11 465,49</w:t>
            </w:r>
          </w:p>
        </w:tc>
        <w:tc>
          <w:tcPr>
            <w:tcW w:w="990" w:type="dxa"/>
            <w:tcBorders>
              <w:top w:val="nil"/>
              <w:left w:val="nil"/>
              <w:bottom w:val="single" w:sz="4" w:space="0" w:color="auto"/>
              <w:right w:val="single" w:sz="4" w:space="0" w:color="auto"/>
            </w:tcBorders>
            <w:shd w:val="clear" w:color="auto" w:fill="auto"/>
            <w:noWrap/>
            <w:vAlign w:val="center"/>
            <w:hideMark/>
          </w:tcPr>
          <w:p w14:paraId="0F5DF7D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11 991,99</w:t>
            </w:r>
          </w:p>
        </w:tc>
      </w:tr>
      <w:tr w:rsidR="00235D0E" w:rsidRPr="00110BBF" w14:paraId="4623948F"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0221D91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Амортизация, в том числе:</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7910D9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2 959,24</w:t>
            </w:r>
          </w:p>
        </w:tc>
        <w:tc>
          <w:tcPr>
            <w:tcW w:w="848" w:type="dxa"/>
            <w:tcBorders>
              <w:top w:val="nil"/>
              <w:left w:val="nil"/>
              <w:bottom w:val="single" w:sz="4" w:space="0" w:color="auto"/>
              <w:right w:val="single" w:sz="4" w:space="0" w:color="auto"/>
            </w:tcBorders>
            <w:shd w:val="clear" w:color="auto" w:fill="auto"/>
            <w:noWrap/>
            <w:vAlign w:val="center"/>
            <w:hideMark/>
          </w:tcPr>
          <w:p w14:paraId="42C3E88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3 778,39</w:t>
            </w:r>
          </w:p>
        </w:tc>
        <w:tc>
          <w:tcPr>
            <w:tcW w:w="847" w:type="dxa"/>
            <w:tcBorders>
              <w:top w:val="nil"/>
              <w:left w:val="nil"/>
              <w:bottom w:val="single" w:sz="4" w:space="0" w:color="auto"/>
              <w:right w:val="single" w:sz="4" w:space="0" w:color="auto"/>
            </w:tcBorders>
            <w:shd w:val="clear" w:color="auto" w:fill="auto"/>
            <w:noWrap/>
            <w:vAlign w:val="center"/>
            <w:hideMark/>
          </w:tcPr>
          <w:p w14:paraId="70BB444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4 218,29</w:t>
            </w:r>
          </w:p>
        </w:tc>
        <w:tc>
          <w:tcPr>
            <w:tcW w:w="848" w:type="dxa"/>
            <w:tcBorders>
              <w:top w:val="nil"/>
              <w:left w:val="nil"/>
              <w:bottom w:val="single" w:sz="4" w:space="0" w:color="auto"/>
              <w:right w:val="single" w:sz="4" w:space="0" w:color="auto"/>
            </w:tcBorders>
            <w:shd w:val="clear" w:color="auto" w:fill="auto"/>
            <w:noWrap/>
            <w:vAlign w:val="center"/>
            <w:hideMark/>
          </w:tcPr>
          <w:p w14:paraId="5B37201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4 935,89</w:t>
            </w:r>
          </w:p>
        </w:tc>
        <w:tc>
          <w:tcPr>
            <w:tcW w:w="848" w:type="dxa"/>
            <w:tcBorders>
              <w:top w:val="nil"/>
              <w:left w:val="nil"/>
              <w:bottom w:val="single" w:sz="4" w:space="0" w:color="auto"/>
              <w:right w:val="single" w:sz="4" w:space="0" w:color="auto"/>
            </w:tcBorders>
            <w:shd w:val="clear" w:color="auto" w:fill="auto"/>
            <w:noWrap/>
            <w:vAlign w:val="center"/>
            <w:hideMark/>
          </w:tcPr>
          <w:p w14:paraId="6CD743D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5 431,17</w:t>
            </w:r>
          </w:p>
        </w:tc>
        <w:tc>
          <w:tcPr>
            <w:tcW w:w="849" w:type="dxa"/>
            <w:tcBorders>
              <w:top w:val="nil"/>
              <w:left w:val="nil"/>
              <w:bottom w:val="single" w:sz="4" w:space="0" w:color="auto"/>
              <w:right w:val="single" w:sz="4" w:space="0" w:color="auto"/>
            </w:tcBorders>
            <w:shd w:val="clear" w:color="auto" w:fill="auto"/>
            <w:noWrap/>
            <w:vAlign w:val="center"/>
            <w:hideMark/>
          </w:tcPr>
          <w:p w14:paraId="1953348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4 836,36</w:t>
            </w:r>
          </w:p>
        </w:tc>
        <w:tc>
          <w:tcPr>
            <w:tcW w:w="848" w:type="dxa"/>
            <w:tcBorders>
              <w:top w:val="nil"/>
              <w:left w:val="nil"/>
              <w:bottom w:val="single" w:sz="4" w:space="0" w:color="auto"/>
              <w:right w:val="single" w:sz="4" w:space="0" w:color="auto"/>
            </w:tcBorders>
            <w:shd w:val="clear" w:color="auto" w:fill="auto"/>
            <w:noWrap/>
            <w:vAlign w:val="center"/>
            <w:hideMark/>
          </w:tcPr>
          <w:p w14:paraId="2812DE3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5 204,89</w:t>
            </w:r>
          </w:p>
        </w:tc>
        <w:tc>
          <w:tcPr>
            <w:tcW w:w="849" w:type="dxa"/>
            <w:tcBorders>
              <w:top w:val="nil"/>
              <w:left w:val="nil"/>
              <w:bottom w:val="single" w:sz="4" w:space="0" w:color="auto"/>
              <w:right w:val="single" w:sz="4" w:space="0" w:color="auto"/>
            </w:tcBorders>
            <w:shd w:val="clear" w:color="auto" w:fill="auto"/>
            <w:noWrap/>
            <w:vAlign w:val="center"/>
            <w:hideMark/>
          </w:tcPr>
          <w:p w14:paraId="76E375C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6 139,92</w:t>
            </w:r>
          </w:p>
        </w:tc>
        <w:tc>
          <w:tcPr>
            <w:tcW w:w="990" w:type="dxa"/>
            <w:tcBorders>
              <w:top w:val="nil"/>
              <w:left w:val="nil"/>
              <w:bottom w:val="single" w:sz="4" w:space="0" w:color="auto"/>
              <w:right w:val="single" w:sz="4" w:space="0" w:color="auto"/>
            </w:tcBorders>
            <w:shd w:val="clear" w:color="auto" w:fill="auto"/>
            <w:noWrap/>
            <w:vAlign w:val="center"/>
            <w:hideMark/>
          </w:tcPr>
          <w:p w14:paraId="0F2B8F3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6 668,18</w:t>
            </w:r>
          </w:p>
        </w:tc>
        <w:tc>
          <w:tcPr>
            <w:tcW w:w="848" w:type="dxa"/>
            <w:tcBorders>
              <w:top w:val="nil"/>
              <w:left w:val="nil"/>
              <w:bottom w:val="single" w:sz="4" w:space="0" w:color="auto"/>
              <w:right w:val="single" w:sz="4" w:space="0" w:color="auto"/>
            </w:tcBorders>
            <w:shd w:val="clear" w:color="auto" w:fill="auto"/>
            <w:noWrap/>
            <w:vAlign w:val="center"/>
            <w:hideMark/>
          </w:tcPr>
          <w:p w14:paraId="15231FE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7 495,57</w:t>
            </w:r>
          </w:p>
        </w:tc>
        <w:tc>
          <w:tcPr>
            <w:tcW w:w="991" w:type="dxa"/>
            <w:tcBorders>
              <w:top w:val="nil"/>
              <w:left w:val="nil"/>
              <w:bottom w:val="single" w:sz="4" w:space="0" w:color="auto"/>
              <w:right w:val="single" w:sz="4" w:space="0" w:color="auto"/>
            </w:tcBorders>
            <w:shd w:val="clear" w:color="auto" w:fill="auto"/>
            <w:noWrap/>
            <w:vAlign w:val="center"/>
            <w:hideMark/>
          </w:tcPr>
          <w:p w14:paraId="7F8BCDB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7 807,43</w:t>
            </w:r>
          </w:p>
        </w:tc>
        <w:tc>
          <w:tcPr>
            <w:tcW w:w="990" w:type="dxa"/>
            <w:tcBorders>
              <w:top w:val="nil"/>
              <w:left w:val="nil"/>
              <w:bottom w:val="single" w:sz="4" w:space="0" w:color="auto"/>
              <w:right w:val="single" w:sz="4" w:space="0" w:color="auto"/>
            </w:tcBorders>
            <w:shd w:val="clear" w:color="auto" w:fill="auto"/>
            <w:noWrap/>
            <w:vAlign w:val="center"/>
            <w:hideMark/>
          </w:tcPr>
          <w:p w14:paraId="315FB56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7 988,12</w:t>
            </w:r>
          </w:p>
        </w:tc>
        <w:tc>
          <w:tcPr>
            <w:tcW w:w="990" w:type="dxa"/>
            <w:tcBorders>
              <w:top w:val="nil"/>
              <w:left w:val="nil"/>
              <w:bottom w:val="single" w:sz="4" w:space="0" w:color="auto"/>
              <w:right w:val="single" w:sz="4" w:space="0" w:color="auto"/>
            </w:tcBorders>
            <w:shd w:val="clear" w:color="auto" w:fill="auto"/>
            <w:noWrap/>
            <w:vAlign w:val="center"/>
            <w:hideMark/>
          </w:tcPr>
          <w:p w14:paraId="3FC00F9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8 375,52</w:t>
            </w:r>
          </w:p>
        </w:tc>
      </w:tr>
      <w:tr w:rsidR="00235D0E" w:rsidRPr="00110BBF" w14:paraId="4F7B0C10"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E07175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арендная плата за земельные участки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116C22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7122A3A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7" w:type="dxa"/>
            <w:tcBorders>
              <w:top w:val="nil"/>
              <w:left w:val="nil"/>
              <w:bottom w:val="single" w:sz="4" w:space="0" w:color="auto"/>
              <w:right w:val="single" w:sz="4" w:space="0" w:color="auto"/>
            </w:tcBorders>
            <w:shd w:val="clear" w:color="auto" w:fill="auto"/>
            <w:noWrap/>
            <w:vAlign w:val="center"/>
            <w:hideMark/>
          </w:tcPr>
          <w:p w14:paraId="58EC85C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04D4C39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7160365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9" w:type="dxa"/>
            <w:tcBorders>
              <w:top w:val="nil"/>
              <w:left w:val="nil"/>
              <w:bottom w:val="single" w:sz="4" w:space="0" w:color="auto"/>
              <w:right w:val="single" w:sz="4" w:space="0" w:color="auto"/>
            </w:tcBorders>
            <w:shd w:val="clear" w:color="auto" w:fill="auto"/>
            <w:noWrap/>
            <w:vAlign w:val="center"/>
            <w:hideMark/>
          </w:tcPr>
          <w:p w14:paraId="1311BA8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2A2E219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9" w:type="dxa"/>
            <w:tcBorders>
              <w:top w:val="nil"/>
              <w:left w:val="nil"/>
              <w:bottom w:val="single" w:sz="4" w:space="0" w:color="auto"/>
              <w:right w:val="single" w:sz="4" w:space="0" w:color="auto"/>
            </w:tcBorders>
            <w:shd w:val="clear" w:color="auto" w:fill="auto"/>
            <w:noWrap/>
            <w:vAlign w:val="center"/>
            <w:hideMark/>
          </w:tcPr>
          <w:p w14:paraId="46CC69F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90" w:type="dxa"/>
            <w:tcBorders>
              <w:top w:val="nil"/>
              <w:left w:val="nil"/>
              <w:bottom w:val="single" w:sz="4" w:space="0" w:color="auto"/>
              <w:right w:val="single" w:sz="4" w:space="0" w:color="auto"/>
            </w:tcBorders>
            <w:shd w:val="clear" w:color="auto" w:fill="auto"/>
            <w:noWrap/>
            <w:vAlign w:val="center"/>
            <w:hideMark/>
          </w:tcPr>
          <w:p w14:paraId="2B08F73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12013A2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91" w:type="dxa"/>
            <w:tcBorders>
              <w:top w:val="nil"/>
              <w:left w:val="nil"/>
              <w:bottom w:val="single" w:sz="4" w:space="0" w:color="auto"/>
              <w:right w:val="single" w:sz="4" w:space="0" w:color="auto"/>
            </w:tcBorders>
            <w:shd w:val="clear" w:color="auto" w:fill="auto"/>
            <w:noWrap/>
            <w:vAlign w:val="center"/>
            <w:hideMark/>
          </w:tcPr>
          <w:p w14:paraId="5420819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90" w:type="dxa"/>
            <w:tcBorders>
              <w:top w:val="nil"/>
              <w:left w:val="nil"/>
              <w:bottom w:val="single" w:sz="4" w:space="0" w:color="auto"/>
              <w:right w:val="single" w:sz="4" w:space="0" w:color="auto"/>
            </w:tcBorders>
            <w:shd w:val="clear" w:color="auto" w:fill="auto"/>
            <w:noWrap/>
            <w:vAlign w:val="center"/>
            <w:hideMark/>
          </w:tcPr>
          <w:p w14:paraId="7E1984F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90" w:type="dxa"/>
            <w:tcBorders>
              <w:top w:val="nil"/>
              <w:left w:val="nil"/>
              <w:bottom w:val="single" w:sz="4" w:space="0" w:color="auto"/>
              <w:right w:val="single" w:sz="4" w:space="0" w:color="auto"/>
            </w:tcBorders>
            <w:shd w:val="clear" w:color="auto" w:fill="auto"/>
            <w:noWrap/>
            <w:vAlign w:val="center"/>
            <w:hideMark/>
          </w:tcPr>
          <w:p w14:paraId="340F715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235D0E" w:rsidRPr="00110BBF" w14:paraId="630127F9"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E8AA14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затраты на ремонт и обслуживание,</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759BDA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2 258,83</w:t>
            </w:r>
          </w:p>
        </w:tc>
        <w:tc>
          <w:tcPr>
            <w:tcW w:w="848" w:type="dxa"/>
            <w:tcBorders>
              <w:top w:val="nil"/>
              <w:left w:val="nil"/>
              <w:bottom w:val="single" w:sz="4" w:space="0" w:color="auto"/>
              <w:right w:val="single" w:sz="4" w:space="0" w:color="auto"/>
            </w:tcBorders>
            <w:shd w:val="clear" w:color="auto" w:fill="auto"/>
            <w:noWrap/>
            <w:vAlign w:val="center"/>
            <w:hideMark/>
          </w:tcPr>
          <w:p w14:paraId="78CD13C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2 349,18</w:t>
            </w:r>
          </w:p>
        </w:tc>
        <w:tc>
          <w:tcPr>
            <w:tcW w:w="847" w:type="dxa"/>
            <w:tcBorders>
              <w:top w:val="nil"/>
              <w:left w:val="nil"/>
              <w:bottom w:val="single" w:sz="4" w:space="0" w:color="auto"/>
              <w:right w:val="single" w:sz="4" w:space="0" w:color="auto"/>
            </w:tcBorders>
            <w:shd w:val="clear" w:color="auto" w:fill="auto"/>
            <w:noWrap/>
            <w:vAlign w:val="center"/>
            <w:hideMark/>
          </w:tcPr>
          <w:p w14:paraId="6E7D3D1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2 443,15</w:t>
            </w:r>
          </w:p>
        </w:tc>
        <w:tc>
          <w:tcPr>
            <w:tcW w:w="848" w:type="dxa"/>
            <w:tcBorders>
              <w:top w:val="nil"/>
              <w:left w:val="nil"/>
              <w:bottom w:val="single" w:sz="4" w:space="0" w:color="auto"/>
              <w:right w:val="single" w:sz="4" w:space="0" w:color="auto"/>
            </w:tcBorders>
            <w:shd w:val="clear" w:color="auto" w:fill="auto"/>
            <w:noWrap/>
            <w:vAlign w:val="center"/>
            <w:hideMark/>
          </w:tcPr>
          <w:p w14:paraId="559CABC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2 540,88</w:t>
            </w:r>
          </w:p>
        </w:tc>
        <w:tc>
          <w:tcPr>
            <w:tcW w:w="848" w:type="dxa"/>
            <w:tcBorders>
              <w:top w:val="nil"/>
              <w:left w:val="nil"/>
              <w:bottom w:val="single" w:sz="4" w:space="0" w:color="auto"/>
              <w:right w:val="single" w:sz="4" w:space="0" w:color="auto"/>
            </w:tcBorders>
            <w:shd w:val="clear" w:color="auto" w:fill="auto"/>
            <w:noWrap/>
            <w:vAlign w:val="center"/>
            <w:hideMark/>
          </w:tcPr>
          <w:p w14:paraId="76772C8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2 642,51</w:t>
            </w:r>
          </w:p>
        </w:tc>
        <w:tc>
          <w:tcPr>
            <w:tcW w:w="849" w:type="dxa"/>
            <w:tcBorders>
              <w:top w:val="nil"/>
              <w:left w:val="nil"/>
              <w:bottom w:val="single" w:sz="4" w:space="0" w:color="auto"/>
              <w:right w:val="single" w:sz="4" w:space="0" w:color="auto"/>
            </w:tcBorders>
            <w:shd w:val="clear" w:color="auto" w:fill="auto"/>
            <w:noWrap/>
            <w:vAlign w:val="center"/>
            <w:hideMark/>
          </w:tcPr>
          <w:p w14:paraId="54F480E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2 748,21</w:t>
            </w:r>
          </w:p>
        </w:tc>
        <w:tc>
          <w:tcPr>
            <w:tcW w:w="848" w:type="dxa"/>
            <w:tcBorders>
              <w:top w:val="nil"/>
              <w:left w:val="nil"/>
              <w:bottom w:val="single" w:sz="4" w:space="0" w:color="auto"/>
              <w:right w:val="single" w:sz="4" w:space="0" w:color="auto"/>
            </w:tcBorders>
            <w:shd w:val="clear" w:color="auto" w:fill="auto"/>
            <w:noWrap/>
            <w:vAlign w:val="center"/>
            <w:hideMark/>
          </w:tcPr>
          <w:p w14:paraId="4301DE9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2 858,14</w:t>
            </w:r>
          </w:p>
        </w:tc>
        <w:tc>
          <w:tcPr>
            <w:tcW w:w="849" w:type="dxa"/>
            <w:tcBorders>
              <w:top w:val="nil"/>
              <w:left w:val="nil"/>
              <w:bottom w:val="single" w:sz="4" w:space="0" w:color="auto"/>
              <w:right w:val="single" w:sz="4" w:space="0" w:color="auto"/>
            </w:tcBorders>
            <w:shd w:val="clear" w:color="auto" w:fill="auto"/>
            <w:noWrap/>
            <w:vAlign w:val="center"/>
            <w:hideMark/>
          </w:tcPr>
          <w:p w14:paraId="39C4CA9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2 972,47</w:t>
            </w:r>
          </w:p>
        </w:tc>
        <w:tc>
          <w:tcPr>
            <w:tcW w:w="990" w:type="dxa"/>
            <w:tcBorders>
              <w:top w:val="nil"/>
              <w:left w:val="nil"/>
              <w:bottom w:val="single" w:sz="4" w:space="0" w:color="auto"/>
              <w:right w:val="single" w:sz="4" w:space="0" w:color="auto"/>
            </w:tcBorders>
            <w:shd w:val="clear" w:color="auto" w:fill="auto"/>
            <w:noWrap/>
            <w:vAlign w:val="center"/>
            <w:hideMark/>
          </w:tcPr>
          <w:p w14:paraId="4D9D52E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3 091,37</w:t>
            </w:r>
          </w:p>
        </w:tc>
        <w:tc>
          <w:tcPr>
            <w:tcW w:w="848" w:type="dxa"/>
            <w:tcBorders>
              <w:top w:val="nil"/>
              <w:left w:val="nil"/>
              <w:bottom w:val="single" w:sz="4" w:space="0" w:color="auto"/>
              <w:right w:val="single" w:sz="4" w:space="0" w:color="auto"/>
            </w:tcBorders>
            <w:shd w:val="clear" w:color="auto" w:fill="auto"/>
            <w:noWrap/>
            <w:vAlign w:val="center"/>
            <w:hideMark/>
          </w:tcPr>
          <w:p w14:paraId="27835E4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3 215,02</w:t>
            </w:r>
          </w:p>
        </w:tc>
        <w:tc>
          <w:tcPr>
            <w:tcW w:w="991" w:type="dxa"/>
            <w:tcBorders>
              <w:top w:val="nil"/>
              <w:left w:val="nil"/>
              <w:bottom w:val="single" w:sz="4" w:space="0" w:color="auto"/>
              <w:right w:val="single" w:sz="4" w:space="0" w:color="auto"/>
            </w:tcBorders>
            <w:shd w:val="clear" w:color="auto" w:fill="auto"/>
            <w:noWrap/>
            <w:vAlign w:val="center"/>
            <w:hideMark/>
          </w:tcPr>
          <w:p w14:paraId="75C3F61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3 343,62</w:t>
            </w:r>
          </w:p>
        </w:tc>
        <w:tc>
          <w:tcPr>
            <w:tcW w:w="990" w:type="dxa"/>
            <w:tcBorders>
              <w:top w:val="nil"/>
              <w:left w:val="nil"/>
              <w:bottom w:val="single" w:sz="4" w:space="0" w:color="auto"/>
              <w:right w:val="single" w:sz="4" w:space="0" w:color="auto"/>
            </w:tcBorders>
            <w:shd w:val="clear" w:color="auto" w:fill="auto"/>
            <w:noWrap/>
            <w:vAlign w:val="center"/>
            <w:hideMark/>
          </w:tcPr>
          <w:p w14:paraId="79C4FB0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3 477,37</w:t>
            </w:r>
          </w:p>
        </w:tc>
        <w:tc>
          <w:tcPr>
            <w:tcW w:w="990" w:type="dxa"/>
            <w:tcBorders>
              <w:top w:val="nil"/>
              <w:left w:val="nil"/>
              <w:bottom w:val="single" w:sz="4" w:space="0" w:color="auto"/>
              <w:right w:val="single" w:sz="4" w:space="0" w:color="auto"/>
            </w:tcBorders>
            <w:shd w:val="clear" w:color="auto" w:fill="auto"/>
            <w:noWrap/>
            <w:vAlign w:val="center"/>
            <w:hideMark/>
          </w:tcPr>
          <w:p w14:paraId="14DFA67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3 616,46</w:t>
            </w:r>
          </w:p>
        </w:tc>
      </w:tr>
      <w:tr w:rsidR="00235D0E" w:rsidRPr="00110BBF" w14:paraId="1F154D4C" w14:textId="77777777" w:rsidTr="00DE1200">
        <w:trPr>
          <w:trHeight w:val="225"/>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75D0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Цеховые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E6828F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1 899,91</w:t>
            </w:r>
          </w:p>
        </w:tc>
        <w:tc>
          <w:tcPr>
            <w:tcW w:w="848" w:type="dxa"/>
            <w:tcBorders>
              <w:top w:val="nil"/>
              <w:left w:val="nil"/>
              <w:bottom w:val="single" w:sz="4" w:space="0" w:color="auto"/>
              <w:right w:val="single" w:sz="4" w:space="0" w:color="auto"/>
            </w:tcBorders>
            <w:shd w:val="clear" w:color="auto" w:fill="auto"/>
            <w:noWrap/>
            <w:vAlign w:val="center"/>
            <w:hideMark/>
          </w:tcPr>
          <w:p w14:paraId="1CF83C4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1 975,91</w:t>
            </w:r>
          </w:p>
        </w:tc>
        <w:tc>
          <w:tcPr>
            <w:tcW w:w="847" w:type="dxa"/>
            <w:tcBorders>
              <w:top w:val="nil"/>
              <w:left w:val="nil"/>
              <w:bottom w:val="single" w:sz="4" w:space="0" w:color="auto"/>
              <w:right w:val="single" w:sz="4" w:space="0" w:color="auto"/>
            </w:tcBorders>
            <w:shd w:val="clear" w:color="auto" w:fill="auto"/>
            <w:noWrap/>
            <w:vAlign w:val="center"/>
            <w:hideMark/>
          </w:tcPr>
          <w:p w14:paraId="7A2D8AF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2 054,95</w:t>
            </w:r>
          </w:p>
        </w:tc>
        <w:tc>
          <w:tcPr>
            <w:tcW w:w="848" w:type="dxa"/>
            <w:tcBorders>
              <w:top w:val="nil"/>
              <w:left w:val="nil"/>
              <w:bottom w:val="single" w:sz="4" w:space="0" w:color="auto"/>
              <w:right w:val="single" w:sz="4" w:space="0" w:color="auto"/>
            </w:tcBorders>
            <w:shd w:val="clear" w:color="auto" w:fill="auto"/>
            <w:noWrap/>
            <w:vAlign w:val="center"/>
            <w:hideMark/>
          </w:tcPr>
          <w:p w14:paraId="40392CC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2 137,14</w:t>
            </w:r>
          </w:p>
        </w:tc>
        <w:tc>
          <w:tcPr>
            <w:tcW w:w="848" w:type="dxa"/>
            <w:tcBorders>
              <w:top w:val="nil"/>
              <w:left w:val="nil"/>
              <w:bottom w:val="single" w:sz="4" w:space="0" w:color="auto"/>
              <w:right w:val="single" w:sz="4" w:space="0" w:color="auto"/>
            </w:tcBorders>
            <w:shd w:val="clear" w:color="auto" w:fill="auto"/>
            <w:noWrap/>
            <w:vAlign w:val="center"/>
            <w:hideMark/>
          </w:tcPr>
          <w:p w14:paraId="6C76A7E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2 222,63</w:t>
            </w:r>
          </w:p>
        </w:tc>
        <w:tc>
          <w:tcPr>
            <w:tcW w:w="849" w:type="dxa"/>
            <w:tcBorders>
              <w:top w:val="nil"/>
              <w:left w:val="nil"/>
              <w:bottom w:val="single" w:sz="4" w:space="0" w:color="auto"/>
              <w:right w:val="single" w:sz="4" w:space="0" w:color="auto"/>
            </w:tcBorders>
            <w:shd w:val="clear" w:color="auto" w:fill="auto"/>
            <w:noWrap/>
            <w:vAlign w:val="center"/>
            <w:hideMark/>
          </w:tcPr>
          <w:p w14:paraId="1F132C5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2 311,54</w:t>
            </w:r>
          </w:p>
        </w:tc>
        <w:tc>
          <w:tcPr>
            <w:tcW w:w="848" w:type="dxa"/>
            <w:tcBorders>
              <w:top w:val="nil"/>
              <w:left w:val="nil"/>
              <w:bottom w:val="single" w:sz="4" w:space="0" w:color="auto"/>
              <w:right w:val="single" w:sz="4" w:space="0" w:color="auto"/>
            </w:tcBorders>
            <w:shd w:val="clear" w:color="auto" w:fill="auto"/>
            <w:noWrap/>
            <w:vAlign w:val="center"/>
            <w:hideMark/>
          </w:tcPr>
          <w:p w14:paraId="3D9807A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2 404,00</w:t>
            </w:r>
          </w:p>
        </w:tc>
        <w:tc>
          <w:tcPr>
            <w:tcW w:w="849" w:type="dxa"/>
            <w:tcBorders>
              <w:top w:val="nil"/>
              <w:left w:val="nil"/>
              <w:bottom w:val="single" w:sz="4" w:space="0" w:color="auto"/>
              <w:right w:val="single" w:sz="4" w:space="0" w:color="auto"/>
            </w:tcBorders>
            <w:shd w:val="clear" w:color="auto" w:fill="auto"/>
            <w:noWrap/>
            <w:vAlign w:val="center"/>
            <w:hideMark/>
          </w:tcPr>
          <w:p w14:paraId="0C6A5E8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2 500,16</w:t>
            </w:r>
          </w:p>
        </w:tc>
        <w:tc>
          <w:tcPr>
            <w:tcW w:w="990" w:type="dxa"/>
            <w:tcBorders>
              <w:top w:val="nil"/>
              <w:left w:val="nil"/>
              <w:bottom w:val="single" w:sz="4" w:space="0" w:color="auto"/>
              <w:right w:val="single" w:sz="4" w:space="0" w:color="auto"/>
            </w:tcBorders>
            <w:shd w:val="clear" w:color="auto" w:fill="auto"/>
            <w:noWrap/>
            <w:vAlign w:val="center"/>
            <w:hideMark/>
          </w:tcPr>
          <w:p w14:paraId="67B9E24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2 600,16</w:t>
            </w:r>
          </w:p>
        </w:tc>
        <w:tc>
          <w:tcPr>
            <w:tcW w:w="848" w:type="dxa"/>
            <w:tcBorders>
              <w:top w:val="nil"/>
              <w:left w:val="nil"/>
              <w:bottom w:val="single" w:sz="4" w:space="0" w:color="auto"/>
              <w:right w:val="single" w:sz="4" w:space="0" w:color="auto"/>
            </w:tcBorders>
            <w:shd w:val="clear" w:color="auto" w:fill="auto"/>
            <w:noWrap/>
            <w:vAlign w:val="center"/>
            <w:hideMark/>
          </w:tcPr>
          <w:p w14:paraId="612A60D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2 704,17</w:t>
            </w:r>
          </w:p>
        </w:tc>
        <w:tc>
          <w:tcPr>
            <w:tcW w:w="991" w:type="dxa"/>
            <w:tcBorders>
              <w:top w:val="nil"/>
              <w:left w:val="nil"/>
              <w:bottom w:val="single" w:sz="4" w:space="0" w:color="auto"/>
              <w:right w:val="single" w:sz="4" w:space="0" w:color="auto"/>
            </w:tcBorders>
            <w:shd w:val="clear" w:color="auto" w:fill="auto"/>
            <w:noWrap/>
            <w:vAlign w:val="center"/>
            <w:hideMark/>
          </w:tcPr>
          <w:p w14:paraId="31D2B21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2 812,34</w:t>
            </w:r>
          </w:p>
        </w:tc>
        <w:tc>
          <w:tcPr>
            <w:tcW w:w="990" w:type="dxa"/>
            <w:tcBorders>
              <w:top w:val="nil"/>
              <w:left w:val="nil"/>
              <w:bottom w:val="single" w:sz="4" w:space="0" w:color="auto"/>
              <w:right w:val="single" w:sz="4" w:space="0" w:color="auto"/>
            </w:tcBorders>
            <w:shd w:val="clear" w:color="auto" w:fill="auto"/>
            <w:noWrap/>
            <w:vAlign w:val="center"/>
            <w:hideMark/>
          </w:tcPr>
          <w:p w14:paraId="7B05D6F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2 924,83</w:t>
            </w:r>
          </w:p>
        </w:tc>
        <w:tc>
          <w:tcPr>
            <w:tcW w:w="990" w:type="dxa"/>
            <w:tcBorders>
              <w:top w:val="nil"/>
              <w:left w:val="nil"/>
              <w:bottom w:val="single" w:sz="4" w:space="0" w:color="auto"/>
              <w:right w:val="single" w:sz="4" w:space="0" w:color="auto"/>
            </w:tcBorders>
            <w:shd w:val="clear" w:color="auto" w:fill="auto"/>
            <w:noWrap/>
            <w:vAlign w:val="center"/>
            <w:hideMark/>
          </w:tcPr>
          <w:p w14:paraId="2A15BD8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3 041,82</w:t>
            </w:r>
          </w:p>
        </w:tc>
      </w:tr>
      <w:tr w:rsidR="00235D0E" w:rsidRPr="00110BBF" w14:paraId="7A2DE76D" w14:textId="77777777" w:rsidTr="00DE1200">
        <w:trPr>
          <w:trHeight w:val="225"/>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213F"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lastRenderedPageBreak/>
              <w:t>Итого цеховая себестоимость</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300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41 029,24</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3251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40 816,90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7A7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41 875,35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F22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42 351,84</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DAF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43 682,70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5DC4"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44 125,29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CF89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45 758,27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01F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48 017,97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284A"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49 981,22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7B4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51 948,75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DE7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53 139,52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FB6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53 995,88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C61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55 867,38</w:t>
            </w:r>
          </w:p>
        </w:tc>
      </w:tr>
      <w:tr w:rsidR="00235D0E" w:rsidRPr="00110BBF" w14:paraId="5670FB93" w14:textId="77777777" w:rsidTr="00DE1200">
        <w:trPr>
          <w:trHeight w:val="225"/>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36D5"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Общехозяйственные расходы</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7B7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1 064,60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6F6831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1 107,18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5A10D09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1 151,47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21E2D2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1 197,53</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6AB63EC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1 245,43</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6C923DF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1 295,24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15F197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1 347,05</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7861F9F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1 400,94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1BFA15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1 456,97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0F9C94F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1 515,25</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050AA65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1 575,86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49C015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1 638,90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FEC471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1 704,45</w:t>
            </w:r>
          </w:p>
        </w:tc>
      </w:tr>
      <w:tr w:rsidR="00235D0E" w:rsidRPr="00110BBF" w14:paraId="7FFBFECA"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77020BA"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Операционные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3A44FB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16 115,16</w:t>
            </w:r>
          </w:p>
        </w:tc>
        <w:tc>
          <w:tcPr>
            <w:tcW w:w="848" w:type="dxa"/>
            <w:tcBorders>
              <w:top w:val="nil"/>
              <w:left w:val="nil"/>
              <w:bottom w:val="single" w:sz="4" w:space="0" w:color="auto"/>
              <w:right w:val="single" w:sz="4" w:space="0" w:color="auto"/>
            </w:tcBorders>
            <w:shd w:val="clear" w:color="auto" w:fill="auto"/>
            <w:noWrap/>
            <w:vAlign w:val="center"/>
            <w:hideMark/>
          </w:tcPr>
          <w:p w14:paraId="4194138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14 993,74</w:t>
            </w:r>
          </w:p>
        </w:tc>
        <w:tc>
          <w:tcPr>
            <w:tcW w:w="847" w:type="dxa"/>
            <w:tcBorders>
              <w:top w:val="nil"/>
              <w:left w:val="nil"/>
              <w:bottom w:val="single" w:sz="4" w:space="0" w:color="auto"/>
              <w:right w:val="single" w:sz="4" w:space="0" w:color="auto"/>
            </w:tcBorders>
            <w:shd w:val="clear" w:color="auto" w:fill="auto"/>
            <w:noWrap/>
            <w:vAlign w:val="center"/>
            <w:hideMark/>
          </w:tcPr>
          <w:p w14:paraId="68BCE96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15 267,77</w:t>
            </w:r>
          </w:p>
        </w:tc>
        <w:tc>
          <w:tcPr>
            <w:tcW w:w="848" w:type="dxa"/>
            <w:tcBorders>
              <w:top w:val="nil"/>
              <w:left w:val="nil"/>
              <w:bottom w:val="single" w:sz="4" w:space="0" w:color="auto"/>
              <w:right w:val="single" w:sz="4" w:space="0" w:color="auto"/>
            </w:tcBorders>
            <w:shd w:val="clear" w:color="auto" w:fill="auto"/>
            <w:noWrap/>
            <w:vAlign w:val="center"/>
            <w:hideMark/>
          </w:tcPr>
          <w:p w14:paraId="3253987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14 848,38</w:t>
            </w:r>
          </w:p>
        </w:tc>
        <w:tc>
          <w:tcPr>
            <w:tcW w:w="848" w:type="dxa"/>
            <w:tcBorders>
              <w:top w:val="nil"/>
              <w:left w:val="nil"/>
              <w:bottom w:val="single" w:sz="4" w:space="0" w:color="auto"/>
              <w:right w:val="single" w:sz="4" w:space="0" w:color="auto"/>
            </w:tcBorders>
            <w:shd w:val="clear" w:color="auto" w:fill="auto"/>
            <w:noWrap/>
            <w:vAlign w:val="center"/>
            <w:hideMark/>
          </w:tcPr>
          <w:p w14:paraId="4C0E05D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15 192,07</w:t>
            </w:r>
          </w:p>
        </w:tc>
        <w:tc>
          <w:tcPr>
            <w:tcW w:w="849" w:type="dxa"/>
            <w:tcBorders>
              <w:top w:val="nil"/>
              <w:left w:val="nil"/>
              <w:bottom w:val="single" w:sz="4" w:space="0" w:color="auto"/>
              <w:right w:val="single" w:sz="4" w:space="0" w:color="auto"/>
            </w:tcBorders>
            <w:shd w:val="clear" w:color="auto" w:fill="auto"/>
            <w:noWrap/>
            <w:vAlign w:val="center"/>
            <w:hideMark/>
          </w:tcPr>
          <w:p w14:paraId="5102204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15 680,06</w:t>
            </w:r>
          </w:p>
        </w:tc>
        <w:tc>
          <w:tcPr>
            <w:tcW w:w="848" w:type="dxa"/>
            <w:tcBorders>
              <w:top w:val="nil"/>
              <w:left w:val="nil"/>
              <w:bottom w:val="single" w:sz="4" w:space="0" w:color="auto"/>
              <w:right w:val="single" w:sz="4" w:space="0" w:color="auto"/>
            </w:tcBorders>
            <w:shd w:val="clear" w:color="auto" w:fill="auto"/>
            <w:noWrap/>
            <w:vAlign w:val="center"/>
            <w:hideMark/>
          </w:tcPr>
          <w:p w14:paraId="599D3F9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16 307,26</w:t>
            </w:r>
          </w:p>
        </w:tc>
        <w:tc>
          <w:tcPr>
            <w:tcW w:w="849" w:type="dxa"/>
            <w:tcBorders>
              <w:top w:val="nil"/>
              <w:left w:val="nil"/>
              <w:bottom w:val="single" w:sz="4" w:space="0" w:color="auto"/>
              <w:right w:val="single" w:sz="4" w:space="0" w:color="auto"/>
            </w:tcBorders>
            <w:shd w:val="clear" w:color="auto" w:fill="auto"/>
            <w:noWrap/>
            <w:vAlign w:val="center"/>
            <w:hideMark/>
          </w:tcPr>
          <w:p w14:paraId="009CC6F1"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16 959,55</w:t>
            </w:r>
          </w:p>
        </w:tc>
        <w:tc>
          <w:tcPr>
            <w:tcW w:w="990" w:type="dxa"/>
            <w:tcBorders>
              <w:top w:val="nil"/>
              <w:left w:val="nil"/>
              <w:bottom w:val="single" w:sz="4" w:space="0" w:color="auto"/>
              <w:right w:val="single" w:sz="4" w:space="0" w:color="auto"/>
            </w:tcBorders>
            <w:shd w:val="clear" w:color="auto" w:fill="auto"/>
            <w:noWrap/>
            <w:vAlign w:val="center"/>
            <w:hideMark/>
          </w:tcPr>
          <w:p w14:paraId="1988CB8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17 637,93</w:t>
            </w:r>
          </w:p>
        </w:tc>
        <w:tc>
          <w:tcPr>
            <w:tcW w:w="848" w:type="dxa"/>
            <w:tcBorders>
              <w:top w:val="nil"/>
              <w:left w:val="nil"/>
              <w:bottom w:val="single" w:sz="4" w:space="0" w:color="auto"/>
              <w:right w:val="single" w:sz="4" w:space="0" w:color="auto"/>
            </w:tcBorders>
            <w:shd w:val="clear" w:color="auto" w:fill="auto"/>
            <w:noWrap/>
            <w:vAlign w:val="center"/>
            <w:hideMark/>
          </w:tcPr>
          <w:p w14:paraId="2FF54B9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18 093,22</w:t>
            </w:r>
          </w:p>
        </w:tc>
        <w:tc>
          <w:tcPr>
            <w:tcW w:w="991" w:type="dxa"/>
            <w:tcBorders>
              <w:top w:val="nil"/>
              <w:left w:val="nil"/>
              <w:bottom w:val="single" w:sz="4" w:space="0" w:color="auto"/>
              <w:right w:val="single" w:sz="4" w:space="0" w:color="auto"/>
            </w:tcBorders>
            <w:shd w:val="clear" w:color="auto" w:fill="auto"/>
            <w:noWrap/>
            <w:vAlign w:val="center"/>
            <w:hideMark/>
          </w:tcPr>
          <w:p w14:paraId="7062D39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18 321,27</w:t>
            </w:r>
          </w:p>
        </w:tc>
        <w:tc>
          <w:tcPr>
            <w:tcW w:w="990" w:type="dxa"/>
            <w:tcBorders>
              <w:top w:val="nil"/>
              <w:left w:val="nil"/>
              <w:bottom w:val="single" w:sz="4" w:space="0" w:color="auto"/>
              <w:right w:val="single" w:sz="4" w:space="0" w:color="auto"/>
            </w:tcBorders>
            <w:shd w:val="clear" w:color="auto" w:fill="auto"/>
            <w:noWrap/>
            <w:vAlign w:val="center"/>
            <w:hideMark/>
          </w:tcPr>
          <w:p w14:paraId="1A5CFCC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18 738,19</w:t>
            </w:r>
          </w:p>
        </w:tc>
        <w:tc>
          <w:tcPr>
            <w:tcW w:w="990" w:type="dxa"/>
            <w:tcBorders>
              <w:top w:val="nil"/>
              <w:left w:val="nil"/>
              <w:bottom w:val="single" w:sz="4" w:space="0" w:color="auto"/>
              <w:right w:val="single" w:sz="4" w:space="0" w:color="auto"/>
            </w:tcBorders>
            <w:shd w:val="clear" w:color="auto" w:fill="auto"/>
            <w:noWrap/>
            <w:vAlign w:val="center"/>
            <w:hideMark/>
          </w:tcPr>
          <w:p w14:paraId="7C59115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19 487,71</w:t>
            </w:r>
          </w:p>
        </w:tc>
      </w:tr>
      <w:tr w:rsidR="00235D0E" w:rsidRPr="00110BBF" w14:paraId="49E37934"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016A7BB4"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xml:space="preserve">Производственная себестоимость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D1866A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42 093,84</w:t>
            </w:r>
          </w:p>
        </w:tc>
        <w:tc>
          <w:tcPr>
            <w:tcW w:w="848" w:type="dxa"/>
            <w:tcBorders>
              <w:top w:val="nil"/>
              <w:left w:val="nil"/>
              <w:bottom w:val="single" w:sz="4" w:space="0" w:color="auto"/>
              <w:right w:val="single" w:sz="4" w:space="0" w:color="auto"/>
            </w:tcBorders>
            <w:shd w:val="clear" w:color="auto" w:fill="auto"/>
            <w:noWrap/>
            <w:vAlign w:val="center"/>
            <w:hideMark/>
          </w:tcPr>
          <w:p w14:paraId="5C2712B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41 924,08</w:t>
            </w:r>
          </w:p>
        </w:tc>
        <w:tc>
          <w:tcPr>
            <w:tcW w:w="847" w:type="dxa"/>
            <w:tcBorders>
              <w:top w:val="nil"/>
              <w:left w:val="nil"/>
              <w:bottom w:val="single" w:sz="4" w:space="0" w:color="auto"/>
              <w:right w:val="single" w:sz="4" w:space="0" w:color="auto"/>
            </w:tcBorders>
            <w:shd w:val="clear" w:color="auto" w:fill="auto"/>
            <w:noWrap/>
            <w:vAlign w:val="center"/>
            <w:hideMark/>
          </w:tcPr>
          <w:p w14:paraId="62052FF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43 026,82</w:t>
            </w:r>
          </w:p>
        </w:tc>
        <w:tc>
          <w:tcPr>
            <w:tcW w:w="848" w:type="dxa"/>
            <w:tcBorders>
              <w:top w:val="nil"/>
              <w:left w:val="nil"/>
              <w:bottom w:val="single" w:sz="4" w:space="0" w:color="auto"/>
              <w:right w:val="single" w:sz="4" w:space="0" w:color="auto"/>
            </w:tcBorders>
            <w:shd w:val="clear" w:color="auto" w:fill="auto"/>
            <w:noWrap/>
            <w:vAlign w:val="center"/>
            <w:hideMark/>
          </w:tcPr>
          <w:p w14:paraId="7C0E403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43 549,36</w:t>
            </w:r>
          </w:p>
        </w:tc>
        <w:tc>
          <w:tcPr>
            <w:tcW w:w="848" w:type="dxa"/>
            <w:tcBorders>
              <w:top w:val="nil"/>
              <w:left w:val="nil"/>
              <w:bottom w:val="single" w:sz="4" w:space="0" w:color="auto"/>
              <w:right w:val="single" w:sz="4" w:space="0" w:color="auto"/>
            </w:tcBorders>
            <w:shd w:val="clear" w:color="auto" w:fill="auto"/>
            <w:noWrap/>
            <w:vAlign w:val="center"/>
            <w:hideMark/>
          </w:tcPr>
          <w:p w14:paraId="49C2793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44 928,12</w:t>
            </w:r>
          </w:p>
        </w:tc>
        <w:tc>
          <w:tcPr>
            <w:tcW w:w="849" w:type="dxa"/>
            <w:tcBorders>
              <w:top w:val="nil"/>
              <w:left w:val="nil"/>
              <w:bottom w:val="single" w:sz="4" w:space="0" w:color="auto"/>
              <w:right w:val="single" w:sz="4" w:space="0" w:color="auto"/>
            </w:tcBorders>
            <w:shd w:val="clear" w:color="auto" w:fill="auto"/>
            <w:noWrap/>
            <w:vAlign w:val="center"/>
            <w:hideMark/>
          </w:tcPr>
          <w:p w14:paraId="44B1EB5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45 420,53</w:t>
            </w:r>
          </w:p>
        </w:tc>
        <w:tc>
          <w:tcPr>
            <w:tcW w:w="848" w:type="dxa"/>
            <w:tcBorders>
              <w:top w:val="nil"/>
              <w:left w:val="nil"/>
              <w:bottom w:val="single" w:sz="4" w:space="0" w:color="auto"/>
              <w:right w:val="single" w:sz="4" w:space="0" w:color="auto"/>
            </w:tcBorders>
            <w:shd w:val="clear" w:color="auto" w:fill="auto"/>
            <w:noWrap/>
            <w:vAlign w:val="center"/>
            <w:hideMark/>
          </w:tcPr>
          <w:p w14:paraId="789EE5D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47 105,32</w:t>
            </w:r>
          </w:p>
        </w:tc>
        <w:tc>
          <w:tcPr>
            <w:tcW w:w="849" w:type="dxa"/>
            <w:tcBorders>
              <w:top w:val="nil"/>
              <w:left w:val="nil"/>
              <w:bottom w:val="single" w:sz="4" w:space="0" w:color="auto"/>
              <w:right w:val="single" w:sz="4" w:space="0" w:color="auto"/>
            </w:tcBorders>
            <w:shd w:val="clear" w:color="auto" w:fill="auto"/>
            <w:noWrap/>
            <w:vAlign w:val="center"/>
            <w:hideMark/>
          </w:tcPr>
          <w:p w14:paraId="02E5270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49 418,90</w:t>
            </w:r>
          </w:p>
        </w:tc>
        <w:tc>
          <w:tcPr>
            <w:tcW w:w="990" w:type="dxa"/>
            <w:tcBorders>
              <w:top w:val="nil"/>
              <w:left w:val="nil"/>
              <w:bottom w:val="single" w:sz="4" w:space="0" w:color="auto"/>
              <w:right w:val="single" w:sz="4" w:space="0" w:color="auto"/>
            </w:tcBorders>
            <w:shd w:val="clear" w:color="auto" w:fill="auto"/>
            <w:noWrap/>
            <w:vAlign w:val="center"/>
            <w:hideMark/>
          </w:tcPr>
          <w:p w14:paraId="2C1705F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51 438,20</w:t>
            </w:r>
          </w:p>
        </w:tc>
        <w:tc>
          <w:tcPr>
            <w:tcW w:w="848" w:type="dxa"/>
            <w:tcBorders>
              <w:top w:val="nil"/>
              <w:left w:val="nil"/>
              <w:bottom w:val="single" w:sz="4" w:space="0" w:color="auto"/>
              <w:right w:val="single" w:sz="4" w:space="0" w:color="auto"/>
            </w:tcBorders>
            <w:shd w:val="clear" w:color="auto" w:fill="auto"/>
            <w:noWrap/>
            <w:vAlign w:val="center"/>
            <w:hideMark/>
          </w:tcPr>
          <w:p w14:paraId="0A4DC1F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53 464,00</w:t>
            </w:r>
          </w:p>
        </w:tc>
        <w:tc>
          <w:tcPr>
            <w:tcW w:w="991" w:type="dxa"/>
            <w:tcBorders>
              <w:top w:val="nil"/>
              <w:left w:val="nil"/>
              <w:bottom w:val="single" w:sz="4" w:space="0" w:color="auto"/>
              <w:right w:val="single" w:sz="4" w:space="0" w:color="auto"/>
            </w:tcBorders>
            <w:shd w:val="clear" w:color="auto" w:fill="auto"/>
            <w:noWrap/>
            <w:vAlign w:val="center"/>
            <w:hideMark/>
          </w:tcPr>
          <w:p w14:paraId="6415C47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54 715,38</w:t>
            </w:r>
          </w:p>
        </w:tc>
        <w:tc>
          <w:tcPr>
            <w:tcW w:w="990" w:type="dxa"/>
            <w:tcBorders>
              <w:top w:val="nil"/>
              <w:left w:val="nil"/>
              <w:bottom w:val="single" w:sz="4" w:space="0" w:color="auto"/>
              <w:right w:val="single" w:sz="4" w:space="0" w:color="auto"/>
            </w:tcBorders>
            <w:shd w:val="clear" w:color="auto" w:fill="auto"/>
            <w:noWrap/>
            <w:vAlign w:val="center"/>
            <w:hideMark/>
          </w:tcPr>
          <w:p w14:paraId="321DFBF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55 634,77</w:t>
            </w:r>
          </w:p>
        </w:tc>
        <w:tc>
          <w:tcPr>
            <w:tcW w:w="990" w:type="dxa"/>
            <w:tcBorders>
              <w:top w:val="nil"/>
              <w:left w:val="nil"/>
              <w:bottom w:val="single" w:sz="4" w:space="0" w:color="auto"/>
              <w:right w:val="single" w:sz="4" w:space="0" w:color="auto"/>
            </w:tcBorders>
            <w:shd w:val="clear" w:color="auto" w:fill="auto"/>
            <w:noWrap/>
            <w:vAlign w:val="center"/>
            <w:hideMark/>
          </w:tcPr>
          <w:p w14:paraId="43590A0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57 571,83</w:t>
            </w:r>
          </w:p>
        </w:tc>
      </w:tr>
      <w:tr w:rsidR="00235D0E" w:rsidRPr="00110BBF" w14:paraId="3CC32ED5"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6AD899F"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Прочие неподконтрольные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A85686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163,16</w:t>
            </w:r>
          </w:p>
        </w:tc>
        <w:tc>
          <w:tcPr>
            <w:tcW w:w="848" w:type="dxa"/>
            <w:tcBorders>
              <w:top w:val="nil"/>
              <w:left w:val="nil"/>
              <w:bottom w:val="single" w:sz="4" w:space="0" w:color="auto"/>
              <w:right w:val="single" w:sz="4" w:space="0" w:color="auto"/>
            </w:tcBorders>
            <w:shd w:val="clear" w:color="auto" w:fill="auto"/>
            <w:noWrap/>
            <w:vAlign w:val="center"/>
            <w:hideMark/>
          </w:tcPr>
          <w:p w14:paraId="2B03613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169,68</w:t>
            </w:r>
          </w:p>
        </w:tc>
        <w:tc>
          <w:tcPr>
            <w:tcW w:w="847" w:type="dxa"/>
            <w:tcBorders>
              <w:top w:val="nil"/>
              <w:left w:val="nil"/>
              <w:bottom w:val="single" w:sz="4" w:space="0" w:color="auto"/>
              <w:right w:val="single" w:sz="4" w:space="0" w:color="auto"/>
            </w:tcBorders>
            <w:shd w:val="clear" w:color="auto" w:fill="auto"/>
            <w:noWrap/>
            <w:vAlign w:val="center"/>
            <w:hideMark/>
          </w:tcPr>
          <w:p w14:paraId="3BB4F8A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176,47</w:t>
            </w:r>
          </w:p>
        </w:tc>
        <w:tc>
          <w:tcPr>
            <w:tcW w:w="848" w:type="dxa"/>
            <w:tcBorders>
              <w:top w:val="nil"/>
              <w:left w:val="nil"/>
              <w:bottom w:val="single" w:sz="4" w:space="0" w:color="auto"/>
              <w:right w:val="single" w:sz="4" w:space="0" w:color="auto"/>
            </w:tcBorders>
            <w:shd w:val="clear" w:color="auto" w:fill="auto"/>
            <w:noWrap/>
            <w:vAlign w:val="center"/>
            <w:hideMark/>
          </w:tcPr>
          <w:p w14:paraId="28B42D0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183,53</w:t>
            </w:r>
          </w:p>
        </w:tc>
        <w:tc>
          <w:tcPr>
            <w:tcW w:w="848" w:type="dxa"/>
            <w:tcBorders>
              <w:top w:val="nil"/>
              <w:left w:val="nil"/>
              <w:bottom w:val="single" w:sz="4" w:space="0" w:color="auto"/>
              <w:right w:val="single" w:sz="4" w:space="0" w:color="auto"/>
            </w:tcBorders>
            <w:shd w:val="clear" w:color="auto" w:fill="auto"/>
            <w:noWrap/>
            <w:vAlign w:val="center"/>
            <w:hideMark/>
          </w:tcPr>
          <w:p w14:paraId="23306A3E"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190,87</w:t>
            </w:r>
          </w:p>
        </w:tc>
        <w:tc>
          <w:tcPr>
            <w:tcW w:w="849" w:type="dxa"/>
            <w:tcBorders>
              <w:top w:val="nil"/>
              <w:left w:val="nil"/>
              <w:bottom w:val="single" w:sz="4" w:space="0" w:color="auto"/>
              <w:right w:val="single" w:sz="4" w:space="0" w:color="auto"/>
            </w:tcBorders>
            <w:shd w:val="clear" w:color="auto" w:fill="auto"/>
            <w:noWrap/>
            <w:vAlign w:val="center"/>
            <w:hideMark/>
          </w:tcPr>
          <w:p w14:paraId="13689A4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198,50</w:t>
            </w:r>
          </w:p>
        </w:tc>
        <w:tc>
          <w:tcPr>
            <w:tcW w:w="848" w:type="dxa"/>
            <w:tcBorders>
              <w:top w:val="nil"/>
              <w:left w:val="nil"/>
              <w:bottom w:val="single" w:sz="4" w:space="0" w:color="auto"/>
              <w:right w:val="single" w:sz="4" w:space="0" w:color="auto"/>
            </w:tcBorders>
            <w:shd w:val="clear" w:color="auto" w:fill="auto"/>
            <w:noWrap/>
            <w:vAlign w:val="center"/>
            <w:hideMark/>
          </w:tcPr>
          <w:p w14:paraId="2EF4444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206,44</w:t>
            </w:r>
          </w:p>
        </w:tc>
        <w:tc>
          <w:tcPr>
            <w:tcW w:w="849" w:type="dxa"/>
            <w:tcBorders>
              <w:top w:val="nil"/>
              <w:left w:val="nil"/>
              <w:bottom w:val="single" w:sz="4" w:space="0" w:color="auto"/>
              <w:right w:val="single" w:sz="4" w:space="0" w:color="auto"/>
            </w:tcBorders>
            <w:shd w:val="clear" w:color="auto" w:fill="auto"/>
            <w:noWrap/>
            <w:vAlign w:val="center"/>
            <w:hideMark/>
          </w:tcPr>
          <w:p w14:paraId="6BEC3C7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214,70</w:t>
            </w:r>
          </w:p>
        </w:tc>
        <w:tc>
          <w:tcPr>
            <w:tcW w:w="990" w:type="dxa"/>
            <w:tcBorders>
              <w:top w:val="nil"/>
              <w:left w:val="nil"/>
              <w:bottom w:val="single" w:sz="4" w:space="0" w:color="auto"/>
              <w:right w:val="single" w:sz="4" w:space="0" w:color="auto"/>
            </w:tcBorders>
            <w:shd w:val="clear" w:color="auto" w:fill="auto"/>
            <w:noWrap/>
            <w:vAlign w:val="center"/>
            <w:hideMark/>
          </w:tcPr>
          <w:p w14:paraId="60D9B2C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223,29</w:t>
            </w:r>
          </w:p>
        </w:tc>
        <w:tc>
          <w:tcPr>
            <w:tcW w:w="848" w:type="dxa"/>
            <w:tcBorders>
              <w:top w:val="nil"/>
              <w:left w:val="nil"/>
              <w:bottom w:val="single" w:sz="4" w:space="0" w:color="auto"/>
              <w:right w:val="single" w:sz="4" w:space="0" w:color="auto"/>
            </w:tcBorders>
            <w:shd w:val="clear" w:color="auto" w:fill="auto"/>
            <w:noWrap/>
            <w:vAlign w:val="center"/>
            <w:hideMark/>
          </w:tcPr>
          <w:p w14:paraId="1AAC194B"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232,22</w:t>
            </w:r>
          </w:p>
        </w:tc>
        <w:tc>
          <w:tcPr>
            <w:tcW w:w="991" w:type="dxa"/>
            <w:tcBorders>
              <w:top w:val="nil"/>
              <w:left w:val="nil"/>
              <w:bottom w:val="single" w:sz="4" w:space="0" w:color="auto"/>
              <w:right w:val="single" w:sz="4" w:space="0" w:color="auto"/>
            </w:tcBorders>
            <w:shd w:val="clear" w:color="auto" w:fill="auto"/>
            <w:noWrap/>
            <w:vAlign w:val="center"/>
            <w:hideMark/>
          </w:tcPr>
          <w:p w14:paraId="5753110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241,51</w:t>
            </w:r>
          </w:p>
        </w:tc>
        <w:tc>
          <w:tcPr>
            <w:tcW w:w="990" w:type="dxa"/>
            <w:tcBorders>
              <w:top w:val="nil"/>
              <w:left w:val="nil"/>
              <w:bottom w:val="single" w:sz="4" w:space="0" w:color="auto"/>
              <w:right w:val="single" w:sz="4" w:space="0" w:color="auto"/>
            </w:tcBorders>
            <w:shd w:val="clear" w:color="auto" w:fill="auto"/>
            <w:noWrap/>
            <w:vAlign w:val="center"/>
            <w:hideMark/>
          </w:tcPr>
          <w:p w14:paraId="28C1685A"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251,17</w:t>
            </w:r>
          </w:p>
        </w:tc>
        <w:tc>
          <w:tcPr>
            <w:tcW w:w="990" w:type="dxa"/>
            <w:tcBorders>
              <w:top w:val="nil"/>
              <w:left w:val="nil"/>
              <w:bottom w:val="single" w:sz="4" w:space="0" w:color="auto"/>
              <w:right w:val="single" w:sz="4" w:space="0" w:color="auto"/>
            </w:tcBorders>
            <w:shd w:val="clear" w:color="auto" w:fill="auto"/>
            <w:noWrap/>
            <w:vAlign w:val="center"/>
            <w:hideMark/>
          </w:tcPr>
          <w:p w14:paraId="1ECD159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261,22</w:t>
            </w:r>
          </w:p>
        </w:tc>
      </w:tr>
      <w:tr w:rsidR="00235D0E" w:rsidRPr="00110BBF" w14:paraId="6A057D4E"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6E8727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xml:space="preserve">Себестоимость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E7B942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42 256,99</w:t>
            </w:r>
          </w:p>
        </w:tc>
        <w:tc>
          <w:tcPr>
            <w:tcW w:w="848" w:type="dxa"/>
            <w:tcBorders>
              <w:top w:val="nil"/>
              <w:left w:val="nil"/>
              <w:bottom w:val="single" w:sz="4" w:space="0" w:color="auto"/>
              <w:right w:val="single" w:sz="4" w:space="0" w:color="auto"/>
            </w:tcBorders>
            <w:shd w:val="clear" w:color="auto" w:fill="auto"/>
            <w:noWrap/>
            <w:vAlign w:val="center"/>
            <w:hideMark/>
          </w:tcPr>
          <w:p w14:paraId="25EF3EA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42 093,76</w:t>
            </w:r>
          </w:p>
        </w:tc>
        <w:tc>
          <w:tcPr>
            <w:tcW w:w="847" w:type="dxa"/>
            <w:tcBorders>
              <w:top w:val="nil"/>
              <w:left w:val="nil"/>
              <w:bottom w:val="single" w:sz="4" w:space="0" w:color="auto"/>
              <w:right w:val="single" w:sz="4" w:space="0" w:color="auto"/>
            </w:tcBorders>
            <w:shd w:val="clear" w:color="auto" w:fill="auto"/>
            <w:noWrap/>
            <w:vAlign w:val="center"/>
            <w:hideMark/>
          </w:tcPr>
          <w:p w14:paraId="6642BBF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43 203,28</w:t>
            </w:r>
          </w:p>
        </w:tc>
        <w:tc>
          <w:tcPr>
            <w:tcW w:w="848" w:type="dxa"/>
            <w:tcBorders>
              <w:top w:val="nil"/>
              <w:left w:val="nil"/>
              <w:bottom w:val="single" w:sz="4" w:space="0" w:color="auto"/>
              <w:right w:val="single" w:sz="4" w:space="0" w:color="auto"/>
            </w:tcBorders>
            <w:shd w:val="clear" w:color="auto" w:fill="auto"/>
            <w:noWrap/>
            <w:vAlign w:val="center"/>
            <w:hideMark/>
          </w:tcPr>
          <w:p w14:paraId="2932013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43 732,89</w:t>
            </w:r>
          </w:p>
        </w:tc>
        <w:tc>
          <w:tcPr>
            <w:tcW w:w="848" w:type="dxa"/>
            <w:tcBorders>
              <w:top w:val="nil"/>
              <w:left w:val="nil"/>
              <w:bottom w:val="single" w:sz="4" w:space="0" w:color="auto"/>
              <w:right w:val="single" w:sz="4" w:space="0" w:color="auto"/>
            </w:tcBorders>
            <w:shd w:val="clear" w:color="auto" w:fill="auto"/>
            <w:noWrap/>
            <w:vAlign w:val="center"/>
            <w:hideMark/>
          </w:tcPr>
          <w:p w14:paraId="7E6693C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45 118,99</w:t>
            </w:r>
          </w:p>
        </w:tc>
        <w:tc>
          <w:tcPr>
            <w:tcW w:w="849" w:type="dxa"/>
            <w:tcBorders>
              <w:top w:val="nil"/>
              <w:left w:val="nil"/>
              <w:bottom w:val="single" w:sz="4" w:space="0" w:color="auto"/>
              <w:right w:val="single" w:sz="4" w:space="0" w:color="auto"/>
            </w:tcBorders>
            <w:shd w:val="clear" w:color="auto" w:fill="auto"/>
            <w:noWrap/>
            <w:vAlign w:val="center"/>
            <w:hideMark/>
          </w:tcPr>
          <w:p w14:paraId="4040BE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45 619,03</w:t>
            </w:r>
          </w:p>
        </w:tc>
        <w:tc>
          <w:tcPr>
            <w:tcW w:w="848" w:type="dxa"/>
            <w:tcBorders>
              <w:top w:val="nil"/>
              <w:left w:val="nil"/>
              <w:bottom w:val="single" w:sz="4" w:space="0" w:color="auto"/>
              <w:right w:val="single" w:sz="4" w:space="0" w:color="auto"/>
            </w:tcBorders>
            <w:shd w:val="clear" w:color="auto" w:fill="auto"/>
            <w:noWrap/>
            <w:vAlign w:val="center"/>
            <w:hideMark/>
          </w:tcPr>
          <w:p w14:paraId="0EDE890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47 311,77</w:t>
            </w:r>
          </w:p>
        </w:tc>
        <w:tc>
          <w:tcPr>
            <w:tcW w:w="849" w:type="dxa"/>
            <w:tcBorders>
              <w:top w:val="nil"/>
              <w:left w:val="nil"/>
              <w:bottom w:val="single" w:sz="4" w:space="0" w:color="auto"/>
              <w:right w:val="single" w:sz="4" w:space="0" w:color="auto"/>
            </w:tcBorders>
            <w:shd w:val="clear" w:color="auto" w:fill="auto"/>
            <w:noWrap/>
            <w:vAlign w:val="center"/>
            <w:hideMark/>
          </w:tcPr>
          <w:p w14:paraId="0A3A7C4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49 633,61</w:t>
            </w:r>
          </w:p>
        </w:tc>
        <w:tc>
          <w:tcPr>
            <w:tcW w:w="990" w:type="dxa"/>
            <w:tcBorders>
              <w:top w:val="nil"/>
              <w:left w:val="nil"/>
              <w:bottom w:val="single" w:sz="4" w:space="0" w:color="auto"/>
              <w:right w:val="single" w:sz="4" w:space="0" w:color="auto"/>
            </w:tcBorders>
            <w:shd w:val="clear" w:color="auto" w:fill="auto"/>
            <w:noWrap/>
            <w:vAlign w:val="center"/>
            <w:hideMark/>
          </w:tcPr>
          <w:p w14:paraId="00BF4B6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51 661,49</w:t>
            </w:r>
          </w:p>
        </w:tc>
        <w:tc>
          <w:tcPr>
            <w:tcW w:w="848" w:type="dxa"/>
            <w:tcBorders>
              <w:top w:val="nil"/>
              <w:left w:val="nil"/>
              <w:bottom w:val="single" w:sz="4" w:space="0" w:color="auto"/>
              <w:right w:val="single" w:sz="4" w:space="0" w:color="auto"/>
            </w:tcBorders>
            <w:shd w:val="clear" w:color="auto" w:fill="auto"/>
            <w:noWrap/>
            <w:vAlign w:val="center"/>
            <w:hideMark/>
          </w:tcPr>
          <w:p w14:paraId="45BC4F1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53 696,22</w:t>
            </w:r>
          </w:p>
        </w:tc>
        <w:tc>
          <w:tcPr>
            <w:tcW w:w="991" w:type="dxa"/>
            <w:tcBorders>
              <w:top w:val="nil"/>
              <w:left w:val="nil"/>
              <w:bottom w:val="single" w:sz="4" w:space="0" w:color="auto"/>
              <w:right w:val="single" w:sz="4" w:space="0" w:color="auto"/>
            </w:tcBorders>
            <w:shd w:val="clear" w:color="auto" w:fill="auto"/>
            <w:noWrap/>
            <w:vAlign w:val="center"/>
            <w:hideMark/>
          </w:tcPr>
          <w:p w14:paraId="6432E05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54 956,89</w:t>
            </w:r>
          </w:p>
        </w:tc>
        <w:tc>
          <w:tcPr>
            <w:tcW w:w="990" w:type="dxa"/>
            <w:tcBorders>
              <w:top w:val="nil"/>
              <w:left w:val="nil"/>
              <w:bottom w:val="single" w:sz="4" w:space="0" w:color="auto"/>
              <w:right w:val="single" w:sz="4" w:space="0" w:color="auto"/>
            </w:tcBorders>
            <w:shd w:val="clear" w:color="auto" w:fill="auto"/>
            <w:noWrap/>
            <w:vAlign w:val="center"/>
            <w:hideMark/>
          </w:tcPr>
          <w:p w14:paraId="0ED4B39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55 885,94</w:t>
            </w:r>
          </w:p>
        </w:tc>
        <w:tc>
          <w:tcPr>
            <w:tcW w:w="990" w:type="dxa"/>
            <w:tcBorders>
              <w:top w:val="nil"/>
              <w:left w:val="nil"/>
              <w:bottom w:val="single" w:sz="4" w:space="0" w:color="auto"/>
              <w:right w:val="single" w:sz="4" w:space="0" w:color="auto"/>
            </w:tcBorders>
            <w:shd w:val="clear" w:color="auto" w:fill="auto"/>
            <w:noWrap/>
            <w:vAlign w:val="center"/>
            <w:hideMark/>
          </w:tcPr>
          <w:p w14:paraId="10FA366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57 833,05</w:t>
            </w:r>
          </w:p>
        </w:tc>
      </w:tr>
      <w:tr w:rsidR="00235D0E" w:rsidRPr="00110BBF" w14:paraId="6161F594"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FA5178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Результат до налогообложения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B83F84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1 247,61</w:t>
            </w:r>
          </w:p>
        </w:tc>
        <w:tc>
          <w:tcPr>
            <w:tcW w:w="848" w:type="dxa"/>
            <w:tcBorders>
              <w:top w:val="nil"/>
              <w:left w:val="nil"/>
              <w:bottom w:val="single" w:sz="4" w:space="0" w:color="auto"/>
              <w:right w:val="single" w:sz="4" w:space="0" w:color="auto"/>
            </w:tcBorders>
            <w:shd w:val="clear" w:color="auto" w:fill="auto"/>
            <w:noWrap/>
            <w:vAlign w:val="center"/>
            <w:hideMark/>
          </w:tcPr>
          <w:p w14:paraId="00D9514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3 135,53</w:t>
            </w:r>
          </w:p>
        </w:tc>
        <w:tc>
          <w:tcPr>
            <w:tcW w:w="847" w:type="dxa"/>
            <w:tcBorders>
              <w:top w:val="nil"/>
              <w:left w:val="nil"/>
              <w:bottom w:val="single" w:sz="4" w:space="0" w:color="auto"/>
              <w:right w:val="single" w:sz="4" w:space="0" w:color="auto"/>
            </w:tcBorders>
            <w:shd w:val="clear" w:color="auto" w:fill="auto"/>
            <w:noWrap/>
            <w:vAlign w:val="center"/>
            <w:hideMark/>
          </w:tcPr>
          <w:p w14:paraId="2C0EF5B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3 946,95</w:t>
            </w:r>
          </w:p>
        </w:tc>
        <w:tc>
          <w:tcPr>
            <w:tcW w:w="848" w:type="dxa"/>
            <w:tcBorders>
              <w:top w:val="nil"/>
              <w:left w:val="nil"/>
              <w:bottom w:val="single" w:sz="4" w:space="0" w:color="auto"/>
              <w:right w:val="single" w:sz="4" w:space="0" w:color="auto"/>
            </w:tcBorders>
            <w:shd w:val="clear" w:color="auto" w:fill="auto"/>
            <w:noWrap/>
            <w:vAlign w:val="center"/>
            <w:hideMark/>
          </w:tcPr>
          <w:p w14:paraId="54F4614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5 390,02</w:t>
            </w:r>
          </w:p>
        </w:tc>
        <w:tc>
          <w:tcPr>
            <w:tcW w:w="848" w:type="dxa"/>
            <w:tcBorders>
              <w:top w:val="nil"/>
              <w:left w:val="nil"/>
              <w:bottom w:val="single" w:sz="4" w:space="0" w:color="auto"/>
              <w:right w:val="single" w:sz="4" w:space="0" w:color="auto"/>
            </w:tcBorders>
            <w:shd w:val="clear" w:color="auto" w:fill="auto"/>
            <w:noWrap/>
            <w:vAlign w:val="center"/>
            <w:hideMark/>
          </w:tcPr>
          <w:p w14:paraId="3E453EF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6 035,10</w:t>
            </w:r>
          </w:p>
        </w:tc>
        <w:tc>
          <w:tcPr>
            <w:tcW w:w="849" w:type="dxa"/>
            <w:tcBorders>
              <w:top w:val="nil"/>
              <w:left w:val="nil"/>
              <w:bottom w:val="single" w:sz="4" w:space="0" w:color="auto"/>
              <w:right w:val="single" w:sz="4" w:space="0" w:color="auto"/>
            </w:tcBorders>
            <w:shd w:val="clear" w:color="auto" w:fill="auto"/>
            <w:noWrap/>
            <w:vAlign w:val="center"/>
            <w:hideMark/>
          </w:tcPr>
          <w:p w14:paraId="018E760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7 649,81</w:t>
            </w:r>
          </w:p>
        </w:tc>
        <w:tc>
          <w:tcPr>
            <w:tcW w:w="848" w:type="dxa"/>
            <w:tcBorders>
              <w:top w:val="nil"/>
              <w:left w:val="nil"/>
              <w:bottom w:val="single" w:sz="4" w:space="0" w:color="auto"/>
              <w:right w:val="single" w:sz="4" w:space="0" w:color="auto"/>
            </w:tcBorders>
            <w:shd w:val="clear" w:color="auto" w:fill="auto"/>
            <w:noWrap/>
            <w:vAlign w:val="center"/>
            <w:hideMark/>
          </w:tcPr>
          <w:p w14:paraId="5152EFF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7 756,23</w:t>
            </w:r>
          </w:p>
        </w:tc>
        <w:tc>
          <w:tcPr>
            <w:tcW w:w="849" w:type="dxa"/>
            <w:tcBorders>
              <w:top w:val="nil"/>
              <w:left w:val="nil"/>
              <w:bottom w:val="single" w:sz="4" w:space="0" w:color="auto"/>
              <w:right w:val="single" w:sz="4" w:space="0" w:color="auto"/>
            </w:tcBorders>
            <w:shd w:val="clear" w:color="auto" w:fill="auto"/>
            <w:noWrap/>
            <w:vAlign w:val="center"/>
            <w:hideMark/>
          </w:tcPr>
          <w:p w14:paraId="75CDAA0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7 535,47</w:t>
            </w:r>
          </w:p>
        </w:tc>
        <w:tc>
          <w:tcPr>
            <w:tcW w:w="990" w:type="dxa"/>
            <w:tcBorders>
              <w:top w:val="nil"/>
              <w:left w:val="nil"/>
              <w:bottom w:val="single" w:sz="4" w:space="0" w:color="auto"/>
              <w:right w:val="single" w:sz="4" w:space="0" w:color="auto"/>
            </w:tcBorders>
            <w:shd w:val="clear" w:color="auto" w:fill="auto"/>
            <w:noWrap/>
            <w:vAlign w:val="center"/>
            <w:hideMark/>
          </w:tcPr>
          <w:p w14:paraId="6DFFDFA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7 715,84</w:t>
            </w:r>
          </w:p>
        </w:tc>
        <w:tc>
          <w:tcPr>
            <w:tcW w:w="848" w:type="dxa"/>
            <w:tcBorders>
              <w:top w:val="nil"/>
              <w:left w:val="nil"/>
              <w:bottom w:val="single" w:sz="4" w:space="0" w:color="auto"/>
              <w:right w:val="single" w:sz="4" w:space="0" w:color="auto"/>
            </w:tcBorders>
            <w:shd w:val="clear" w:color="auto" w:fill="auto"/>
            <w:noWrap/>
            <w:vAlign w:val="center"/>
            <w:hideMark/>
          </w:tcPr>
          <w:p w14:paraId="0C33C3B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7 953,03</w:t>
            </w:r>
          </w:p>
        </w:tc>
        <w:tc>
          <w:tcPr>
            <w:tcW w:w="991" w:type="dxa"/>
            <w:tcBorders>
              <w:top w:val="nil"/>
              <w:left w:val="nil"/>
              <w:bottom w:val="single" w:sz="4" w:space="0" w:color="auto"/>
              <w:right w:val="single" w:sz="4" w:space="0" w:color="auto"/>
            </w:tcBorders>
            <w:shd w:val="clear" w:color="auto" w:fill="auto"/>
            <w:noWrap/>
            <w:vAlign w:val="center"/>
            <w:hideMark/>
          </w:tcPr>
          <w:p w14:paraId="38E8FAC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8 883,46</w:t>
            </w:r>
          </w:p>
        </w:tc>
        <w:tc>
          <w:tcPr>
            <w:tcW w:w="990" w:type="dxa"/>
            <w:tcBorders>
              <w:top w:val="nil"/>
              <w:left w:val="nil"/>
              <w:bottom w:val="single" w:sz="4" w:space="0" w:color="auto"/>
              <w:right w:val="single" w:sz="4" w:space="0" w:color="auto"/>
            </w:tcBorders>
            <w:shd w:val="clear" w:color="auto" w:fill="auto"/>
            <w:noWrap/>
            <w:vAlign w:val="center"/>
            <w:hideMark/>
          </w:tcPr>
          <w:p w14:paraId="5CEAA62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10 593,49</w:t>
            </w:r>
          </w:p>
        </w:tc>
        <w:tc>
          <w:tcPr>
            <w:tcW w:w="990" w:type="dxa"/>
            <w:tcBorders>
              <w:top w:val="nil"/>
              <w:left w:val="nil"/>
              <w:bottom w:val="single" w:sz="4" w:space="0" w:color="auto"/>
              <w:right w:val="single" w:sz="4" w:space="0" w:color="auto"/>
            </w:tcBorders>
            <w:shd w:val="clear" w:color="auto" w:fill="auto"/>
            <w:noWrap/>
            <w:vAlign w:val="center"/>
            <w:hideMark/>
          </w:tcPr>
          <w:p w14:paraId="30F5D10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11 189,63</w:t>
            </w:r>
          </w:p>
        </w:tc>
      </w:tr>
      <w:tr w:rsidR="00235D0E" w:rsidRPr="00110BBF" w14:paraId="17DEC60E"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0617136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E4FE15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9854DD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2A079BD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00F1D76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8E06307"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3343E5A0"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ECD0783"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2AA6050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E1ADE17"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7C6F35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167157E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545D47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32F5B99F"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288DBB2E"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860D0E4"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Получение инвестиций</w:t>
            </w:r>
            <w:r>
              <w:rPr>
                <w:rFonts w:ascii="Times New Roman" w:hAnsi="Times New Roman"/>
                <w:b/>
                <w:bCs/>
                <w:color w:val="000000"/>
                <w:sz w:val="16"/>
                <w:szCs w:val="16"/>
              </w:rPr>
              <w:t xml:space="preserve"> </w:t>
            </w:r>
            <w:r w:rsidRPr="00110BBF">
              <w:rPr>
                <w:rFonts w:ascii="Times New Roman" w:hAnsi="Times New Roman"/>
                <w:b/>
                <w:bCs/>
                <w:color w:val="000000"/>
                <w:sz w:val="16"/>
                <w:szCs w:val="16"/>
              </w:rPr>
              <w:t>(с НДС)</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53A917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9 829,79</w:t>
            </w:r>
          </w:p>
        </w:tc>
        <w:tc>
          <w:tcPr>
            <w:tcW w:w="848" w:type="dxa"/>
            <w:tcBorders>
              <w:top w:val="nil"/>
              <w:left w:val="nil"/>
              <w:bottom w:val="single" w:sz="4" w:space="0" w:color="auto"/>
              <w:right w:val="single" w:sz="4" w:space="0" w:color="auto"/>
            </w:tcBorders>
            <w:shd w:val="clear" w:color="auto" w:fill="auto"/>
            <w:noWrap/>
            <w:vAlign w:val="center"/>
            <w:hideMark/>
          </w:tcPr>
          <w:p w14:paraId="02EA9B5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5 278,73</w:t>
            </w:r>
          </w:p>
        </w:tc>
        <w:tc>
          <w:tcPr>
            <w:tcW w:w="847" w:type="dxa"/>
            <w:tcBorders>
              <w:top w:val="nil"/>
              <w:left w:val="nil"/>
              <w:bottom w:val="single" w:sz="4" w:space="0" w:color="auto"/>
              <w:right w:val="single" w:sz="4" w:space="0" w:color="auto"/>
            </w:tcBorders>
            <w:shd w:val="clear" w:color="auto" w:fill="auto"/>
            <w:noWrap/>
            <w:vAlign w:val="center"/>
            <w:hideMark/>
          </w:tcPr>
          <w:p w14:paraId="7D56BCD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8 611,20</w:t>
            </w:r>
          </w:p>
        </w:tc>
        <w:tc>
          <w:tcPr>
            <w:tcW w:w="848" w:type="dxa"/>
            <w:tcBorders>
              <w:top w:val="nil"/>
              <w:left w:val="nil"/>
              <w:bottom w:val="single" w:sz="4" w:space="0" w:color="auto"/>
              <w:right w:val="single" w:sz="4" w:space="0" w:color="auto"/>
            </w:tcBorders>
            <w:shd w:val="clear" w:color="auto" w:fill="auto"/>
            <w:noWrap/>
            <w:vAlign w:val="center"/>
            <w:hideMark/>
          </w:tcPr>
          <w:p w14:paraId="0397423A"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5 943,43</w:t>
            </w:r>
          </w:p>
        </w:tc>
        <w:tc>
          <w:tcPr>
            <w:tcW w:w="848" w:type="dxa"/>
            <w:tcBorders>
              <w:top w:val="nil"/>
              <w:left w:val="nil"/>
              <w:bottom w:val="single" w:sz="4" w:space="0" w:color="auto"/>
              <w:right w:val="single" w:sz="4" w:space="0" w:color="auto"/>
            </w:tcBorders>
            <w:shd w:val="clear" w:color="auto" w:fill="auto"/>
            <w:noWrap/>
            <w:vAlign w:val="center"/>
            <w:hideMark/>
          </w:tcPr>
          <w:p w14:paraId="5CD4657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5 131,01</w:t>
            </w:r>
          </w:p>
        </w:tc>
        <w:tc>
          <w:tcPr>
            <w:tcW w:w="849" w:type="dxa"/>
            <w:tcBorders>
              <w:top w:val="nil"/>
              <w:left w:val="nil"/>
              <w:bottom w:val="single" w:sz="4" w:space="0" w:color="auto"/>
              <w:right w:val="single" w:sz="4" w:space="0" w:color="auto"/>
            </w:tcBorders>
            <w:shd w:val="clear" w:color="auto" w:fill="auto"/>
            <w:noWrap/>
            <w:vAlign w:val="center"/>
            <w:hideMark/>
          </w:tcPr>
          <w:p w14:paraId="5B4466A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14 457,29</w:t>
            </w:r>
          </w:p>
        </w:tc>
        <w:tc>
          <w:tcPr>
            <w:tcW w:w="848" w:type="dxa"/>
            <w:tcBorders>
              <w:top w:val="nil"/>
              <w:left w:val="nil"/>
              <w:bottom w:val="single" w:sz="4" w:space="0" w:color="auto"/>
              <w:right w:val="single" w:sz="4" w:space="0" w:color="auto"/>
            </w:tcBorders>
            <w:shd w:val="clear" w:color="auto" w:fill="auto"/>
            <w:noWrap/>
            <w:vAlign w:val="center"/>
            <w:hideMark/>
          </w:tcPr>
          <w:p w14:paraId="6A2232BC"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11 220,42</w:t>
            </w:r>
          </w:p>
        </w:tc>
        <w:tc>
          <w:tcPr>
            <w:tcW w:w="849" w:type="dxa"/>
            <w:tcBorders>
              <w:top w:val="nil"/>
              <w:left w:val="nil"/>
              <w:bottom w:val="single" w:sz="4" w:space="0" w:color="auto"/>
              <w:right w:val="single" w:sz="4" w:space="0" w:color="auto"/>
            </w:tcBorders>
            <w:shd w:val="clear" w:color="auto" w:fill="auto"/>
            <w:noWrap/>
            <w:vAlign w:val="center"/>
            <w:hideMark/>
          </w:tcPr>
          <w:p w14:paraId="3D0146F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11 146,27</w:t>
            </w:r>
          </w:p>
        </w:tc>
        <w:tc>
          <w:tcPr>
            <w:tcW w:w="990" w:type="dxa"/>
            <w:tcBorders>
              <w:top w:val="nil"/>
              <w:left w:val="nil"/>
              <w:bottom w:val="single" w:sz="4" w:space="0" w:color="auto"/>
              <w:right w:val="single" w:sz="4" w:space="0" w:color="auto"/>
            </w:tcBorders>
            <w:shd w:val="clear" w:color="auto" w:fill="auto"/>
            <w:noWrap/>
            <w:vAlign w:val="center"/>
            <w:hideMark/>
          </w:tcPr>
          <w:p w14:paraId="750D38F0"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9 928,71</w:t>
            </w:r>
          </w:p>
        </w:tc>
        <w:tc>
          <w:tcPr>
            <w:tcW w:w="848" w:type="dxa"/>
            <w:tcBorders>
              <w:top w:val="nil"/>
              <w:left w:val="nil"/>
              <w:bottom w:val="single" w:sz="4" w:space="0" w:color="auto"/>
              <w:right w:val="single" w:sz="4" w:space="0" w:color="auto"/>
            </w:tcBorders>
            <w:shd w:val="clear" w:color="auto" w:fill="auto"/>
            <w:noWrap/>
            <w:vAlign w:val="center"/>
            <w:hideMark/>
          </w:tcPr>
          <w:p w14:paraId="174E580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13 777,26</w:t>
            </w:r>
          </w:p>
        </w:tc>
        <w:tc>
          <w:tcPr>
            <w:tcW w:w="991" w:type="dxa"/>
            <w:tcBorders>
              <w:top w:val="nil"/>
              <w:left w:val="nil"/>
              <w:bottom w:val="single" w:sz="4" w:space="0" w:color="auto"/>
              <w:right w:val="single" w:sz="4" w:space="0" w:color="auto"/>
            </w:tcBorders>
            <w:shd w:val="clear" w:color="auto" w:fill="auto"/>
            <w:noWrap/>
            <w:vAlign w:val="center"/>
            <w:hideMark/>
          </w:tcPr>
          <w:p w14:paraId="3393124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11 998,10</w:t>
            </w:r>
          </w:p>
        </w:tc>
        <w:tc>
          <w:tcPr>
            <w:tcW w:w="990" w:type="dxa"/>
            <w:tcBorders>
              <w:top w:val="nil"/>
              <w:left w:val="nil"/>
              <w:bottom w:val="single" w:sz="4" w:space="0" w:color="auto"/>
              <w:right w:val="single" w:sz="4" w:space="0" w:color="auto"/>
            </w:tcBorders>
            <w:shd w:val="clear" w:color="auto" w:fill="auto"/>
            <w:noWrap/>
            <w:vAlign w:val="center"/>
            <w:hideMark/>
          </w:tcPr>
          <w:p w14:paraId="2C31078F"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9 927,51</w:t>
            </w:r>
          </w:p>
        </w:tc>
        <w:tc>
          <w:tcPr>
            <w:tcW w:w="990" w:type="dxa"/>
            <w:tcBorders>
              <w:top w:val="nil"/>
              <w:left w:val="nil"/>
              <w:bottom w:val="single" w:sz="4" w:space="0" w:color="auto"/>
              <w:right w:val="single" w:sz="4" w:space="0" w:color="auto"/>
            </w:tcBorders>
            <w:shd w:val="clear" w:color="auto" w:fill="auto"/>
            <w:noWrap/>
            <w:vAlign w:val="center"/>
            <w:hideMark/>
          </w:tcPr>
          <w:p w14:paraId="6FFBC3A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8 659,08</w:t>
            </w:r>
          </w:p>
        </w:tc>
      </w:tr>
      <w:tr w:rsidR="00235D0E" w:rsidRPr="00110BBF" w14:paraId="4EA6477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052A18F" w14:textId="77777777" w:rsidR="00235D0E" w:rsidRPr="00110BBF" w:rsidRDefault="00235D0E" w:rsidP="00235D0E">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Возврат инвестиций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0CE09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2 585,06</w:t>
            </w:r>
          </w:p>
        </w:tc>
        <w:tc>
          <w:tcPr>
            <w:tcW w:w="848" w:type="dxa"/>
            <w:tcBorders>
              <w:top w:val="nil"/>
              <w:left w:val="nil"/>
              <w:bottom w:val="single" w:sz="4" w:space="0" w:color="auto"/>
              <w:right w:val="single" w:sz="4" w:space="0" w:color="auto"/>
            </w:tcBorders>
            <w:shd w:val="clear" w:color="auto" w:fill="auto"/>
            <w:noWrap/>
            <w:vAlign w:val="center"/>
            <w:hideMark/>
          </w:tcPr>
          <w:p w14:paraId="5210BB13"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5 575,10</w:t>
            </w:r>
          </w:p>
        </w:tc>
        <w:tc>
          <w:tcPr>
            <w:tcW w:w="847" w:type="dxa"/>
            <w:tcBorders>
              <w:top w:val="nil"/>
              <w:left w:val="nil"/>
              <w:bottom w:val="single" w:sz="4" w:space="0" w:color="auto"/>
              <w:right w:val="single" w:sz="4" w:space="0" w:color="auto"/>
            </w:tcBorders>
            <w:shd w:val="clear" w:color="auto" w:fill="auto"/>
            <w:noWrap/>
            <w:vAlign w:val="center"/>
            <w:hideMark/>
          </w:tcPr>
          <w:p w14:paraId="66E5A6E9"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6 551,40</w:t>
            </w:r>
          </w:p>
        </w:tc>
        <w:tc>
          <w:tcPr>
            <w:tcW w:w="848" w:type="dxa"/>
            <w:tcBorders>
              <w:top w:val="nil"/>
              <w:left w:val="nil"/>
              <w:bottom w:val="single" w:sz="4" w:space="0" w:color="auto"/>
              <w:right w:val="single" w:sz="4" w:space="0" w:color="auto"/>
            </w:tcBorders>
            <w:shd w:val="clear" w:color="auto" w:fill="auto"/>
            <w:noWrap/>
            <w:vAlign w:val="center"/>
            <w:hideMark/>
          </w:tcPr>
          <w:p w14:paraId="13411EC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8 196,41</w:t>
            </w:r>
          </w:p>
        </w:tc>
        <w:tc>
          <w:tcPr>
            <w:tcW w:w="848" w:type="dxa"/>
            <w:tcBorders>
              <w:top w:val="nil"/>
              <w:left w:val="nil"/>
              <w:bottom w:val="single" w:sz="4" w:space="0" w:color="auto"/>
              <w:right w:val="single" w:sz="4" w:space="0" w:color="auto"/>
            </w:tcBorders>
            <w:shd w:val="clear" w:color="auto" w:fill="auto"/>
            <w:noWrap/>
            <w:vAlign w:val="center"/>
            <w:hideMark/>
          </w:tcPr>
          <w:p w14:paraId="44465B8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9 101,94</w:t>
            </w:r>
          </w:p>
        </w:tc>
        <w:tc>
          <w:tcPr>
            <w:tcW w:w="849" w:type="dxa"/>
            <w:tcBorders>
              <w:top w:val="nil"/>
              <w:left w:val="nil"/>
              <w:bottom w:val="single" w:sz="4" w:space="0" w:color="auto"/>
              <w:right w:val="single" w:sz="4" w:space="0" w:color="auto"/>
            </w:tcBorders>
            <w:shd w:val="clear" w:color="auto" w:fill="auto"/>
            <w:noWrap/>
            <w:vAlign w:val="center"/>
            <w:hideMark/>
          </w:tcPr>
          <w:p w14:paraId="5A31724D"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9 512,77</w:t>
            </w:r>
          </w:p>
        </w:tc>
        <w:tc>
          <w:tcPr>
            <w:tcW w:w="848" w:type="dxa"/>
            <w:tcBorders>
              <w:top w:val="nil"/>
              <w:left w:val="nil"/>
              <w:bottom w:val="single" w:sz="4" w:space="0" w:color="auto"/>
              <w:right w:val="single" w:sz="4" w:space="0" w:color="auto"/>
            </w:tcBorders>
            <w:shd w:val="clear" w:color="auto" w:fill="auto"/>
            <w:noWrap/>
            <w:vAlign w:val="center"/>
            <w:hideMark/>
          </w:tcPr>
          <w:p w14:paraId="35FAD947"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9 929,39</w:t>
            </w:r>
          </w:p>
        </w:tc>
        <w:tc>
          <w:tcPr>
            <w:tcW w:w="849" w:type="dxa"/>
            <w:tcBorders>
              <w:top w:val="nil"/>
              <w:left w:val="nil"/>
              <w:bottom w:val="single" w:sz="4" w:space="0" w:color="auto"/>
              <w:right w:val="single" w:sz="4" w:space="0" w:color="auto"/>
            </w:tcBorders>
            <w:shd w:val="clear" w:color="auto" w:fill="auto"/>
            <w:noWrap/>
            <w:vAlign w:val="center"/>
            <w:hideMark/>
          </w:tcPr>
          <w:p w14:paraId="736E4272"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10 664,36</w:t>
            </w:r>
          </w:p>
        </w:tc>
        <w:tc>
          <w:tcPr>
            <w:tcW w:w="990" w:type="dxa"/>
            <w:tcBorders>
              <w:top w:val="nil"/>
              <w:left w:val="nil"/>
              <w:bottom w:val="single" w:sz="4" w:space="0" w:color="auto"/>
              <w:right w:val="single" w:sz="4" w:space="0" w:color="auto"/>
            </w:tcBorders>
            <w:shd w:val="clear" w:color="auto" w:fill="auto"/>
            <w:noWrap/>
            <w:vAlign w:val="center"/>
            <w:hideMark/>
          </w:tcPr>
          <w:p w14:paraId="67F7FE75"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11 304,13</w:t>
            </w:r>
          </w:p>
        </w:tc>
        <w:tc>
          <w:tcPr>
            <w:tcW w:w="848" w:type="dxa"/>
            <w:tcBorders>
              <w:top w:val="nil"/>
              <w:left w:val="nil"/>
              <w:bottom w:val="single" w:sz="4" w:space="0" w:color="auto"/>
              <w:right w:val="single" w:sz="4" w:space="0" w:color="auto"/>
            </w:tcBorders>
            <w:shd w:val="clear" w:color="auto" w:fill="auto"/>
            <w:noWrap/>
            <w:vAlign w:val="center"/>
            <w:hideMark/>
          </w:tcPr>
          <w:p w14:paraId="2FE9AFD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12 248,58</w:t>
            </w:r>
          </w:p>
        </w:tc>
        <w:tc>
          <w:tcPr>
            <w:tcW w:w="991" w:type="dxa"/>
            <w:tcBorders>
              <w:top w:val="nil"/>
              <w:left w:val="nil"/>
              <w:bottom w:val="single" w:sz="4" w:space="0" w:color="auto"/>
              <w:right w:val="single" w:sz="4" w:space="0" w:color="auto"/>
            </w:tcBorders>
            <w:shd w:val="clear" w:color="auto" w:fill="auto"/>
            <w:noWrap/>
            <w:vAlign w:val="center"/>
            <w:hideMark/>
          </w:tcPr>
          <w:p w14:paraId="330B7CB6"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13 468,76</w:t>
            </w:r>
          </w:p>
        </w:tc>
        <w:tc>
          <w:tcPr>
            <w:tcW w:w="990" w:type="dxa"/>
            <w:tcBorders>
              <w:top w:val="nil"/>
              <w:left w:val="nil"/>
              <w:bottom w:val="single" w:sz="4" w:space="0" w:color="auto"/>
              <w:right w:val="single" w:sz="4" w:space="0" w:color="auto"/>
            </w:tcBorders>
            <w:shd w:val="clear" w:color="auto" w:fill="auto"/>
            <w:noWrap/>
            <w:vAlign w:val="center"/>
            <w:hideMark/>
          </w:tcPr>
          <w:p w14:paraId="5ABC0F0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14 424,61</w:t>
            </w:r>
          </w:p>
        </w:tc>
        <w:tc>
          <w:tcPr>
            <w:tcW w:w="990" w:type="dxa"/>
            <w:tcBorders>
              <w:top w:val="nil"/>
              <w:left w:val="nil"/>
              <w:bottom w:val="single" w:sz="4" w:space="0" w:color="auto"/>
              <w:right w:val="single" w:sz="4" w:space="0" w:color="auto"/>
            </w:tcBorders>
            <w:shd w:val="clear" w:color="auto" w:fill="auto"/>
            <w:noWrap/>
            <w:vAlign w:val="center"/>
            <w:hideMark/>
          </w:tcPr>
          <w:p w14:paraId="7B999998" w14:textId="77777777" w:rsidR="00235D0E" w:rsidRPr="00110BBF" w:rsidRDefault="00235D0E" w:rsidP="00235D0E">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15 078,50</w:t>
            </w:r>
          </w:p>
        </w:tc>
      </w:tr>
      <w:tr w:rsidR="00235D0E" w:rsidRPr="00110BBF" w14:paraId="529830C6"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C0F913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Возврат основной суммы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C41E82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1 431,04</w:t>
            </w:r>
          </w:p>
        </w:tc>
        <w:tc>
          <w:tcPr>
            <w:tcW w:w="848" w:type="dxa"/>
            <w:tcBorders>
              <w:top w:val="nil"/>
              <w:left w:val="nil"/>
              <w:bottom w:val="single" w:sz="4" w:space="0" w:color="auto"/>
              <w:right w:val="single" w:sz="4" w:space="0" w:color="auto"/>
            </w:tcBorders>
            <w:shd w:val="clear" w:color="auto" w:fill="auto"/>
            <w:noWrap/>
            <w:vAlign w:val="center"/>
            <w:hideMark/>
          </w:tcPr>
          <w:p w14:paraId="67741AD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3 455,52</w:t>
            </w:r>
          </w:p>
        </w:tc>
        <w:tc>
          <w:tcPr>
            <w:tcW w:w="847" w:type="dxa"/>
            <w:tcBorders>
              <w:top w:val="nil"/>
              <w:left w:val="nil"/>
              <w:bottom w:val="single" w:sz="4" w:space="0" w:color="auto"/>
              <w:right w:val="single" w:sz="4" w:space="0" w:color="auto"/>
            </w:tcBorders>
            <w:shd w:val="clear" w:color="auto" w:fill="auto"/>
            <w:noWrap/>
            <w:vAlign w:val="center"/>
            <w:hideMark/>
          </w:tcPr>
          <w:p w14:paraId="6C35F7C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4 151,11</w:t>
            </w:r>
          </w:p>
        </w:tc>
        <w:tc>
          <w:tcPr>
            <w:tcW w:w="848" w:type="dxa"/>
            <w:tcBorders>
              <w:top w:val="nil"/>
              <w:left w:val="nil"/>
              <w:bottom w:val="single" w:sz="4" w:space="0" w:color="auto"/>
              <w:right w:val="single" w:sz="4" w:space="0" w:color="auto"/>
            </w:tcBorders>
            <w:shd w:val="clear" w:color="auto" w:fill="auto"/>
            <w:noWrap/>
            <w:vAlign w:val="center"/>
            <w:hideMark/>
          </w:tcPr>
          <w:p w14:paraId="6D6E7E8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5 218,90</w:t>
            </w:r>
          </w:p>
        </w:tc>
        <w:tc>
          <w:tcPr>
            <w:tcW w:w="848" w:type="dxa"/>
            <w:tcBorders>
              <w:top w:val="nil"/>
              <w:left w:val="nil"/>
              <w:bottom w:val="single" w:sz="4" w:space="0" w:color="auto"/>
              <w:right w:val="single" w:sz="4" w:space="0" w:color="auto"/>
            </w:tcBorders>
            <w:shd w:val="clear" w:color="auto" w:fill="auto"/>
            <w:noWrap/>
            <w:vAlign w:val="center"/>
            <w:hideMark/>
          </w:tcPr>
          <w:p w14:paraId="42F9E68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5 995,48</w:t>
            </w:r>
          </w:p>
        </w:tc>
        <w:tc>
          <w:tcPr>
            <w:tcW w:w="849" w:type="dxa"/>
            <w:tcBorders>
              <w:top w:val="nil"/>
              <w:left w:val="nil"/>
              <w:bottom w:val="single" w:sz="4" w:space="0" w:color="auto"/>
              <w:right w:val="single" w:sz="4" w:space="0" w:color="auto"/>
            </w:tcBorders>
            <w:shd w:val="clear" w:color="auto" w:fill="auto"/>
            <w:noWrap/>
            <w:vAlign w:val="center"/>
            <w:hideMark/>
          </w:tcPr>
          <w:p w14:paraId="080D93E6"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6 468,43</w:t>
            </w:r>
          </w:p>
        </w:tc>
        <w:tc>
          <w:tcPr>
            <w:tcW w:w="848" w:type="dxa"/>
            <w:tcBorders>
              <w:top w:val="nil"/>
              <w:left w:val="nil"/>
              <w:bottom w:val="single" w:sz="4" w:space="0" w:color="auto"/>
              <w:right w:val="single" w:sz="4" w:space="0" w:color="auto"/>
            </w:tcBorders>
            <w:shd w:val="clear" w:color="auto" w:fill="auto"/>
            <w:noWrap/>
            <w:vAlign w:val="center"/>
            <w:hideMark/>
          </w:tcPr>
          <w:p w14:paraId="0BEFA3A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7 112,96</w:t>
            </w:r>
          </w:p>
        </w:tc>
        <w:tc>
          <w:tcPr>
            <w:tcW w:w="849" w:type="dxa"/>
            <w:tcBorders>
              <w:top w:val="nil"/>
              <w:left w:val="nil"/>
              <w:bottom w:val="single" w:sz="4" w:space="0" w:color="auto"/>
              <w:right w:val="single" w:sz="4" w:space="0" w:color="auto"/>
            </w:tcBorders>
            <w:shd w:val="clear" w:color="auto" w:fill="auto"/>
            <w:noWrap/>
            <w:vAlign w:val="center"/>
            <w:hideMark/>
          </w:tcPr>
          <w:p w14:paraId="0365903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7 366,70</w:t>
            </w:r>
          </w:p>
        </w:tc>
        <w:tc>
          <w:tcPr>
            <w:tcW w:w="990" w:type="dxa"/>
            <w:tcBorders>
              <w:top w:val="nil"/>
              <w:left w:val="nil"/>
              <w:bottom w:val="single" w:sz="4" w:space="0" w:color="auto"/>
              <w:right w:val="single" w:sz="4" w:space="0" w:color="auto"/>
            </w:tcBorders>
            <w:shd w:val="clear" w:color="auto" w:fill="auto"/>
            <w:noWrap/>
            <w:vAlign w:val="center"/>
            <w:hideMark/>
          </w:tcPr>
          <w:p w14:paraId="6A59517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7 553,26</w:t>
            </w:r>
          </w:p>
        </w:tc>
        <w:tc>
          <w:tcPr>
            <w:tcW w:w="848" w:type="dxa"/>
            <w:tcBorders>
              <w:top w:val="nil"/>
              <w:left w:val="nil"/>
              <w:bottom w:val="single" w:sz="4" w:space="0" w:color="auto"/>
              <w:right w:val="single" w:sz="4" w:space="0" w:color="auto"/>
            </w:tcBorders>
            <w:shd w:val="clear" w:color="auto" w:fill="auto"/>
            <w:noWrap/>
            <w:vAlign w:val="center"/>
            <w:hideMark/>
          </w:tcPr>
          <w:p w14:paraId="7F96F56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8 206,14</w:t>
            </w:r>
          </w:p>
        </w:tc>
        <w:tc>
          <w:tcPr>
            <w:tcW w:w="991" w:type="dxa"/>
            <w:tcBorders>
              <w:top w:val="nil"/>
              <w:left w:val="nil"/>
              <w:bottom w:val="single" w:sz="4" w:space="0" w:color="auto"/>
              <w:right w:val="single" w:sz="4" w:space="0" w:color="auto"/>
            </w:tcBorders>
            <w:shd w:val="clear" w:color="auto" w:fill="auto"/>
            <w:noWrap/>
            <w:vAlign w:val="center"/>
            <w:hideMark/>
          </w:tcPr>
          <w:p w14:paraId="5D5172F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8 768,57</w:t>
            </w:r>
          </w:p>
        </w:tc>
        <w:tc>
          <w:tcPr>
            <w:tcW w:w="990" w:type="dxa"/>
            <w:tcBorders>
              <w:top w:val="nil"/>
              <w:left w:val="nil"/>
              <w:bottom w:val="single" w:sz="4" w:space="0" w:color="auto"/>
              <w:right w:val="single" w:sz="4" w:space="0" w:color="auto"/>
            </w:tcBorders>
            <w:shd w:val="clear" w:color="auto" w:fill="auto"/>
            <w:noWrap/>
            <w:vAlign w:val="center"/>
            <w:hideMark/>
          </w:tcPr>
          <w:p w14:paraId="18B3719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9 356,13</w:t>
            </w:r>
          </w:p>
        </w:tc>
        <w:tc>
          <w:tcPr>
            <w:tcW w:w="990" w:type="dxa"/>
            <w:tcBorders>
              <w:top w:val="nil"/>
              <w:left w:val="nil"/>
              <w:bottom w:val="single" w:sz="4" w:space="0" w:color="auto"/>
              <w:right w:val="single" w:sz="4" w:space="0" w:color="auto"/>
            </w:tcBorders>
            <w:shd w:val="clear" w:color="auto" w:fill="auto"/>
            <w:noWrap/>
            <w:vAlign w:val="center"/>
            <w:hideMark/>
          </w:tcPr>
          <w:p w14:paraId="3718EF1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9 979,33</w:t>
            </w:r>
          </w:p>
        </w:tc>
      </w:tr>
      <w:tr w:rsidR="00235D0E" w:rsidRPr="00110BBF" w14:paraId="3A57DEF4"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3393EE5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Возврат процентов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D2BC50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1 154,02</w:t>
            </w:r>
          </w:p>
        </w:tc>
        <w:tc>
          <w:tcPr>
            <w:tcW w:w="848" w:type="dxa"/>
            <w:tcBorders>
              <w:top w:val="nil"/>
              <w:left w:val="nil"/>
              <w:bottom w:val="single" w:sz="4" w:space="0" w:color="auto"/>
              <w:right w:val="single" w:sz="4" w:space="0" w:color="auto"/>
            </w:tcBorders>
            <w:shd w:val="clear" w:color="auto" w:fill="auto"/>
            <w:noWrap/>
            <w:vAlign w:val="center"/>
            <w:hideMark/>
          </w:tcPr>
          <w:p w14:paraId="2333026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2 119,58</w:t>
            </w:r>
          </w:p>
        </w:tc>
        <w:tc>
          <w:tcPr>
            <w:tcW w:w="847" w:type="dxa"/>
            <w:tcBorders>
              <w:top w:val="nil"/>
              <w:left w:val="nil"/>
              <w:bottom w:val="single" w:sz="4" w:space="0" w:color="auto"/>
              <w:right w:val="single" w:sz="4" w:space="0" w:color="auto"/>
            </w:tcBorders>
            <w:shd w:val="clear" w:color="auto" w:fill="auto"/>
            <w:noWrap/>
            <w:vAlign w:val="center"/>
            <w:hideMark/>
          </w:tcPr>
          <w:p w14:paraId="76EEEC5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2 400,29</w:t>
            </w:r>
          </w:p>
        </w:tc>
        <w:tc>
          <w:tcPr>
            <w:tcW w:w="848" w:type="dxa"/>
            <w:tcBorders>
              <w:top w:val="nil"/>
              <w:left w:val="nil"/>
              <w:bottom w:val="single" w:sz="4" w:space="0" w:color="auto"/>
              <w:right w:val="single" w:sz="4" w:space="0" w:color="auto"/>
            </w:tcBorders>
            <w:shd w:val="clear" w:color="auto" w:fill="auto"/>
            <w:noWrap/>
            <w:vAlign w:val="center"/>
            <w:hideMark/>
          </w:tcPr>
          <w:p w14:paraId="46EEEE0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2 977,51</w:t>
            </w:r>
          </w:p>
        </w:tc>
        <w:tc>
          <w:tcPr>
            <w:tcW w:w="848" w:type="dxa"/>
            <w:tcBorders>
              <w:top w:val="nil"/>
              <w:left w:val="nil"/>
              <w:bottom w:val="single" w:sz="4" w:space="0" w:color="auto"/>
              <w:right w:val="single" w:sz="4" w:space="0" w:color="auto"/>
            </w:tcBorders>
            <w:shd w:val="clear" w:color="auto" w:fill="auto"/>
            <w:noWrap/>
            <w:vAlign w:val="center"/>
            <w:hideMark/>
          </w:tcPr>
          <w:p w14:paraId="572D48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3 106,46</w:t>
            </w:r>
          </w:p>
        </w:tc>
        <w:tc>
          <w:tcPr>
            <w:tcW w:w="849" w:type="dxa"/>
            <w:tcBorders>
              <w:top w:val="nil"/>
              <w:left w:val="nil"/>
              <w:bottom w:val="single" w:sz="4" w:space="0" w:color="auto"/>
              <w:right w:val="single" w:sz="4" w:space="0" w:color="auto"/>
            </w:tcBorders>
            <w:shd w:val="clear" w:color="auto" w:fill="auto"/>
            <w:noWrap/>
            <w:vAlign w:val="center"/>
            <w:hideMark/>
          </w:tcPr>
          <w:p w14:paraId="7F48C93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3 044,34</w:t>
            </w:r>
          </w:p>
        </w:tc>
        <w:tc>
          <w:tcPr>
            <w:tcW w:w="848" w:type="dxa"/>
            <w:tcBorders>
              <w:top w:val="nil"/>
              <w:left w:val="nil"/>
              <w:bottom w:val="single" w:sz="4" w:space="0" w:color="auto"/>
              <w:right w:val="single" w:sz="4" w:space="0" w:color="auto"/>
            </w:tcBorders>
            <w:shd w:val="clear" w:color="auto" w:fill="auto"/>
            <w:noWrap/>
            <w:vAlign w:val="center"/>
            <w:hideMark/>
          </w:tcPr>
          <w:p w14:paraId="265B422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2 816,44</w:t>
            </w:r>
          </w:p>
        </w:tc>
        <w:tc>
          <w:tcPr>
            <w:tcW w:w="849" w:type="dxa"/>
            <w:tcBorders>
              <w:top w:val="nil"/>
              <w:left w:val="nil"/>
              <w:bottom w:val="single" w:sz="4" w:space="0" w:color="auto"/>
              <w:right w:val="single" w:sz="4" w:space="0" w:color="auto"/>
            </w:tcBorders>
            <w:shd w:val="clear" w:color="auto" w:fill="auto"/>
            <w:noWrap/>
            <w:vAlign w:val="center"/>
            <w:hideMark/>
          </w:tcPr>
          <w:p w14:paraId="1606AF6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3 297,65</w:t>
            </w:r>
          </w:p>
        </w:tc>
        <w:tc>
          <w:tcPr>
            <w:tcW w:w="990" w:type="dxa"/>
            <w:tcBorders>
              <w:top w:val="nil"/>
              <w:left w:val="nil"/>
              <w:bottom w:val="single" w:sz="4" w:space="0" w:color="auto"/>
              <w:right w:val="single" w:sz="4" w:space="0" w:color="auto"/>
            </w:tcBorders>
            <w:shd w:val="clear" w:color="auto" w:fill="auto"/>
            <w:noWrap/>
            <w:vAlign w:val="center"/>
            <w:hideMark/>
          </w:tcPr>
          <w:p w14:paraId="19841AA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3 750,87</w:t>
            </w:r>
          </w:p>
        </w:tc>
        <w:tc>
          <w:tcPr>
            <w:tcW w:w="848" w:type="dxa"/>
            <w:tcBorders>
              <w:top w:val="nil"/>
              <w:left w:val="nil"/>
              <w:bottom w:val="single" w:sz="4" w:space="0" w:color="auto"/>
              <w:right w:val="single" w:sz="4" w:space="0" w:color="auto"/>
            </w:tcBorders>
            <w:shd w:val="clear" w:color="auto" w:fill="auto"/>
            <w:noWrap/>
            <w:vAlign w:val="center"/>
            <w:hideMark/>
          </w:tcPr>
          <w:p w14:paraId="7C0015E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4 042,43</w:t>
            </w:r>
          </w:p>
        </w:tc>
        <w:tc>
          <w:tcPr>
            <w:tcW w:w="991" w:type="dxa"/>
            <w:tcBorders>
              <w:top w:val="nil"/>
              <w:left w:val="nil"/>
              <w:bottom w:val="single" w:sz="4" w:space="0" w:color="auto"/>
              <w:right w:val="single" w:sz="4" w:space="0" w:color="auto"/>
            </w:tcBorders>
            <w:shd w:val="clear" w:color="auto" w:fill="auto"/>
            <w:noWrap/>
            <w:vAlign w:val="center"/>
            <w:hideMark/>
          </w:tcPr>
          <w:p w14:paraId="2A55C59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4 700,19</w:t>
            </w:r>
          </w:p>
        </w:tc>
        <w:tc>
          <w:tcPr>
            <w:tcW w:w="990" w:type="dxa"/>
            <w:tcBorders>
              <w:top w:val="nil"/>
              <w:left w:val="nil"/>
              <w:bottom w:val="single" w:sz="4" w:space="0" w:color="auto"/>
              <w:right w:val="single" w:sz="4" w:space="0" w:color="auto"/>
            </w:tcBorders>
            <w:shd w:val="clear" w:color="auto" w:fill="auto"/>
            <w:noWrap/>
            <w:vAlign w:val="center"/>
            <w:hideMark/>
          </w:tcPr>
          <w:p w14:paraId="378B11F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5 068,48</w:t>
            </w:r>
          </w:p>
        </w:tc>
        <w:tc>
          <w:tcPr>
            <w:tcW w:w="990" w:type="dxa"/>
            <w:tcBorders>
              <w:top w:val="nil"/>
              <w:left w:val="nil"/>
              <w:bottom w:val="single" w:sz="4" w:space="0" w:color="auto"/>
              <w:right w:val="single" w:sz="4" w:space="0" w:color="auto"/>
            </w:tcBorders>
            <w:shd w:val="clear" w:color="auto" w:fill="auto"/>
            <w:noWrap/>
            <w:vAlign w:val="center"/>
            <w:hideMark/>
          </w:tcPr>
          <w:p w14:paraId="6D3C38B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5 099,17</w:t>
            </w:r>
          </w:p>
        </w:tc>
      </w:tr>
      <w:tr w:rsidR="00235D0E" w:rsidRPr="00110BBF" w14:paraId="1BB8AAC9"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58110BD5"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Реконструкция теплосетей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0FFD86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121CA73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1 126,00</w:t>
            </w:r>
          </w:p>
        </w:tc>
        <w:tc>
          <w:tcPr>
            <w:tcW w:w="847" w:type="dxa"/>
            <w:tcBorders>
              <w:top w:val="nil"/>
              <w:left w:val="nil"/>
              <w:bottom w:val="single" w:sz="4" w:space="0" w:color="auto"/>
              <w:right w:val="single" w:sz="4" w:space="0" w:color="auto"/>
            </w:tcBorders>
            <w:shd w:val="clear" w:color="auto" w:fill="auto"/>
            <w:noWrap/>
            <w:vAlign w:val="center"/>
            <w:hideMark/>
          </w:tcPr>
          <w:p w14:paraId="7048396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1 852,00</w:t>
            </w:r>
          </w:p>
        </w:tc>
        <w:tc>
          <w:tcPr>
            <w:tcW w:w="848" w:type="dxa"/>
            <w:tcBorders>
              <w:top w:val="nil"/>
              <w:left w:val="nil"/>
              <w:bottom w:val="single" w:sz="4" w:space="0" w:color="auto"/>
              <w:right w:val="single" w:sz="4" w:space="0" w:color="auto"/>
            </w:tcBorders>
            <w:shd w:val="clear" w:color="auto" w:fill="auto"/>
            <w:noWrap/>
            <w:vAlign w:val="center"/>
            <w:hideMark/>
          </w:tcPr>
          <w:p w14:paraId="1DD0173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531856C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3 351,00</w:t>
            </w:r>
          </w:p>
        </w:tc>
        <w:tc>
          <w:tcPr>
            <w:tcW w:w="849" w:type="dxa"/>
            <w:tcBorders>
              <w:top w:val="nil"/>
              <w:left w:val="nil"/>
              <w:bottom w:val="single" w:sz="4" w:space="0" w:color="auto"/>
              <w:right w:val="single" w:sz="4" w:space="0" w:color="auto"/>
            </w:tcBorders>
            <w:shd w:val="clear" w:color="auto" w:fill="auto"/>
            <w:noWrap/>
            <w:vAlign w:val="center"/>
            <w:hideMark/>
          </w:tcPr>
          <w:p w14:paraId="67C4EA8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8" w:type="dxa"/>
            <w:tcBorders>
              <w:top w:val="nil"/>
              <w:left w:val="nil"/>
              <w:bottom w:val="single" w:sz="4" w:space="0" w:color="auto"/>
              <w:right w:val="single" w:sz="4" w:space="0" w:color="auto"/>
            </w:tcBorders>
            <w:shd w:val="clear" w:color="auto" w:fill="auto"/>
            <w:noWrap/>
            <w:vAlign w:val="center"/>
            <w:hideMark/>
          </w:tcPr>
          <w:p w14:paraId="0867052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849" w:type="dxa"/>
            <w:tcBorders>
              <w:top w:val="nil"/>
              <w:left w:val="nil"/>
              <w:bottom w:val="single" w:sz="4" w:space="0" w:color="auto"/>
              <w:right w:val="single" w:sz="4" w:space="0" w:color="auto"/>
            </w:tcBorders>
            <w:shd w:val="clear" w:color="auto" w:fill="auto"/>
            <w:noWrap/>
            <w:vAlign w:val="center"/>
            <w:hideMark/>
          </w:tcPr>
          <w:p w14:paraId="733D928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90" w:type="dxa"/>
            <w:tcBorders>
              <w:top w:val="nil"/>
              <w:left w:val="nil"/>
              <w:bottom w:val="single" w:sz="4" w:space="0" w:color="auto"/>
              <w:right w:val="single" w:sz="4" w:space="0" w:color="auto"/>
            </w:tcBorders>
            <w:shd w:val="clear" w:color="auto" w:fill="auto"/>
            <w:noWrap/>
            <w:vAlign w:val="center"/>
            <w:hideMark/>
          </w:tcPr>
          <w:p w14:paraId="1C2ABAA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5 787,99</w:t>
            </w:r>
          </w:p>
        </w:tc>
        <w:tc>
          <w:tcPr>
            <w:tcW w:w="848" w:type="dxa"/>
            <w:tcBorders>
              <w:top w:val="nil"/>
              <w:left w:val="nil"/>
              <w:bottom w:val="single" w:sz="4" w:space="0" w:color="auto"/>
              <w:right w:val="single" w:sz="4" w:space="0" w:color="auto"/>
            </w:tcBorders>
            <w:shd w:val="clear" w:color="auto" w:fill="auto"/>
            <w:noWrap/>
            <w:vAlign w:val="center"/>
            <w:hideMark/>
          </w:tcPr>
          <w:p w14:paraId="2E4682E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5 734,26</w:t>
            </w:r>
          </w:p>
        </w:tc>
        <w:tc>
          <w:tcPr>
            <w:tcW w:w="991" w:type="dxa"/>
            <w:tcBorders>
              <w:top w:val="nil"/>
              <w:left w:val="nil"/>
              <w:bottom w:val="single" w:sz="4" w:space="0" w:color="auto"/>
              <w:right w:val="single" w:sz="4" w:space="0" w:color="auto"/>
            </w:tcBorders>
            <w:shd w:val="clear" w:color="auto" w:fill="auto"/>
            <w:noWrap/>
            <w:vAlign w:val="center"/>
            <w:hideMark/>
          </w:tcPr>
          <w:p w14:paraId="6218147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401,10</w:t>
            </w:r>
          </w:p>
        </w:tc>
        <w:tc>
          <w:tcPr>
            <w:tcW w:w="990" w:type="dxa"/>
            <w:tcBorders>
              <w:top w:val="nil"/>
              <w:left w:val="nil"/>
              <w:bottom w:val="single" w:sz="4" w:space="0" w:color="auto"/>
              <w:right w:val="single" w:sz="4" w:space="0" w:color="auto"/>
            </w:tcBorders>
            <w:shd w:val="clear" w:color="auto" w:fill="auto"/>
            <w:noWrap/>
            <w:vAlign w:val="center"/>
            <w:hideMark/>
          </w:tcPr>
          <w:p w14:paraId="50D6A09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1 141,51</w:t>
            </w:r>
          </w:p>
        </w:tc>
        <w:tc>
          <w:tcPr>
            <w:tcW w:w="990" w:type="dxa"/>
            <w:tcBorders>
              <w:top w:val="nil"/>
              <w:left w:val="nil"/>
              <w:bottom w:val="single" w:sz="4" w:space="0" w:color="auto"/>
              <w:right w:val="single" w:sz="4" w:space="0" w:color="auto"/>
            </w:tcBorders>
            <w:shd w:val="clear" w:color="auto" w:fill="auto"/>
            <w:noWrap/>
            <w:vAlign w:val="center"/>
            <w:hideMark/>
          </w:tcPr>
          <w:p w14:paraId="54DC1FB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8 659,08</w:t>
            </w:r>
          </w:p>
        </w:tc>
      </w:tr>
      <w:tr w:rsidR="00235D0E" w:rsidRPr="00110BBF" w14:paraId="763420AA"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167CA090"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Реконструкция котельных</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62868F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9 829,79</w:t>
            </w:r>
          </w:p>
        </w:tc>
        <w:tc>
          <w:tcPr>
            <w:tcW w:w="848" w:type="dxa"/>
            <w:tcBorders>
              <w:top w:val="nil"/>
              <w:left w:val="nil"/>
              <w:bottom w:val="single" w:sz="4" w:space="0" w:color="auto"/>
              <w:right w:val="single" w:sz="4" w:space="0" w:color="auto"/>
            </w:tcBorders>
            <w:shd w:val="clear" w:color="auto" w:fill="auto"/>
            <w:noWrap/>
            <w:vAlign w:val="center"/>
            <w:hideMark/>
          </w:tcPr>
          <w:p w14:paraId="17507FF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4 152,73</w:t>
            </w:r>
          </w:p>
        </w:tc>
        <w:tc>
          <w:tcPr>
            <w:tcW w:w="847" w:type="dxa"/>
            <w:tcBorders>
              <w:top w:val="nil"/>
              <w:left w:val="nil"/>
              <w:bottom w:val="single" w:sz="4" w:space="0" w:color="auto"/>
              <w:right w:val="single" w:sz="4" w:space="0" w:color="auto"/>
            </w:tcBorders>
            <w:shd w:val="clear" w:color="auto" w:fill="auto"/>
            <w:noWrap/>
            <w:vAlign w:val="center"/>
            <w:hideMark/>
          </w:tcPr>
          <w:p w14:paraId="064ACAB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6 759,20</w:t>
            </w:r>
          </w:p>
        </w:tc>
        <w:tc>
          <w:tcPr>
            <w:tcW w:w="848" w:type="dxa"/>
            <w:tcBorders>
              <w:top w:val="nil"/>
              <w:left w:val="nil"/>
              <w:bottom w:val="single" w:sz="4" w:space="0" w:color="auto"/>
              <w:right w:val="single" w:sz="4" w:space="0" w:color="auto"/>
            </w:tcBorders>
            <w:shd w:val="clear" w:color="auto" w:fill="auto"/>
            <w:noWrap/>
            <w:vAlign w:val="center"/>
            <w:hideMark/>
          </w:tcPr>
          <w:p w14:paraId="7E5015C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5 943,43</w:t>
            </w:r>
          </w:p>
        </w:tc>
        <w:tc>
          <w:tcPr>
            <w:tcW w:w="848" w:type="dxa"/>
            <w:tcBorders>
              <w:top w:val="nil"/>
              <w:left w:val="nil"/>
              <w:bottom w:val="single" w:sz="4" w:space="0" w:color="auto"/>
              <w:right w:val="single" w:sz="4" w:space="0" w:color="auto"/>
            </w:tcBorders>
            <w:shd w:val="clear" w:color="auto" w:fill="auto"/>
            <w:noWrap/>
            <w:vAlign w:val="center"/>
            <w:hideMark/>
          </w:tcPr>
          <w:p w14:paraId="6160C68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1 780,01</w:t>
            </w:r>
          </w:p>
        </w:tc>
        <w:tc>
          <w:tcPr>
            <w:tcW w:w="849" w:type="dxa"/>
            <w:tcBorders>
              <w:top w:val="nil"/>
              <w:left w:val="nil"/>
              <w:bottom w:val="single" w:sz="4" w:space="0" w:color="auto"/>
              <w:right w:val="single" w:sz="4" w:space="0" w:color="auto"/>
            </w:tcBorders>
            <w:shd w:val="clear" w:color="auto" w:fill="auto"/>
            <w:noWrap/>
            <w:vAlign w:val="center"/>
            <w:hideMark/>
          </w:tcPr>
          <w:p w14:paraId="58AC919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14 457,29</w:t>
            </w:r>
          </w:p>
        </w:tc>
        <w:tc>
          <w:tcPr>
            <w:tcW w:w="848" w:type="dxa"/>
            <w:tcBorders>
              <w:top w:val="nil"/>
              <w:left w:val="nil"/>
              <w:bottom w:val="single" w:sz="4" w:space="0" w:color="auto"/>
              <w:right w:val="single" w:sz="4" w:space="0" w:color="auto"/>
            </w:tcBorders>
            <w:shd w:val="clear" w:color="auto" w:fill="auto"/>
            <w:noWrap/>
            <w:vAlign w:val="center"/>
            <w:hideMark/>
          </w:tcPr>
          <w:p w14:paraId="6F5A2D5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11 220,42</w:t>
            </w:r>
          </w:p>
        </w:tc>
        <w:tc>
          <w:tcPr>
            <w:tcW w:w="849" w:type="dxa"/>
            <w:tcBorders>
              <w:top w:val="nil"/>
              <w:left w:val="nil"/>
              <w:bottom w:val="single" w:sz="4" w:space="0" w:color="auto"/>
              <w:right w:val="single" w:sz="4" w:space="0" w:color="auto"/>
            </w:tcBorders>
            <w:shd w:val="clear" w:color="auto" w:fill="auto"/>
            <w:noWrap/>
            <w:vAlign w:val="center"/>
            <w:hideMark/>
          </w:tcPr>
          <w:p w14:paraId="71893FA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11 146,27</w:t>
            </w:r>
          </w:p>
        </w:tc>
        <w:tc>
          <w:tcPr>
            <w:tcW w:w="990" w:type="dxa"/>
            <w:tcBorders>
              <w:top w:val="nil"/>
              <w:left w:val="nil"/>
              <w:bottom w:val="single" w:sz="4" w:space="0" w:color="auto"/>
              <w:right w:val="single" w:sz="4" w:space="0" w:color="auto"/>
            </w:tcBorders>
            <w:shd w:val="clear" w:color="auto" w:fill="auto"/>
            <w:noWrap/>
            <w:vAlign w:val="center"/>
            <w:hideMark/>
          </w:tcPr>
          <w:p w14:paraId="395B278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4 140,73</w:t>
            </w:r>
          </w:p>
        </w:tc>
        <w:tc>
          <w:tcPr>
            <w:tcW w:w="848" w:type="dxa"/>
            <w:tcBorders>
              <w:top w:val="nil"/>
              <w:left w:val="nil"/>
              <w:bottom w:val="single" w:sz="4" w:space="0" w:color="auto"/>
              <w:right w:val="single" w:sz="4" w:space="0" w:color="auto"/>
            </w:tcBorders>
            <w:shd w:val="clear" w:color="auto" w:fill="auto"/>
            <w:noWrap/>
            <w:vAlign w:val="center"/>
            <w:hideMark/>
          </w:tcPr>
          <w:p w14:paraId="7907713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8 043,00</w:t>
            </w:r>
          </w:p>
        </w:tc>
        <w:tc>
          <w:tcPr>
            <w:tcW w:w="991" w:type="dxa"/>
            <w:tcBorders>
              <w:top w:val="nil"/>
              <w:left w:val="nil"/>
              <w:bottom w:val="single" w:sz="4" w:space="0" w:color="auto"/>
              <w:right w:val="single" w:sz="4" w:space="0" w:color="auto"/>
            </w:tcBorders>
            <w:shd w:val="clear" w:color="auto" w:fill="auto"/>
            <w:noWrap/>
            <w:vAlign w:val="center"/>
            <w:hideMark/>
          </w:tcPr>
          <w:p w14:paraId="2D8FB77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11 597,00</w:t>
            </w:r>
          </w:p>
        </w:tc>
        <w:tc>
          <w:tcPr>
            <w:tcW w:w="990" w:type="dxa"/>
            <w:tcBorders>
              <w:top w:val="nil"/>
              <w:left w:val="nil"/>
              <w:bottom w:val="single" w:sz="4" w:space="0" w:color="auto"/>
              <w:right w:val="single" w:sz="4" w:space="0" w:color="auto"/>
            </w:tcBorders>
            <w:shd w:val="clear" w:color="auto" w:fill="auto"/>
            <w:noWrap/>
            <w:vAlign w:val="center"/>
            <w:hideMark/>
          </w:tcPr>
          <w:p w14:paraId="7D7DC0D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8 786,00</w:t>
            </w:r>
          </w:p>
        </w:tc>
        <w:tc>
          <w:tcPr>
            <w:tcW w:w="990" w:type="dxa"/>
            <w:tcBorders>
              <w:top w:val="nil"/>
              <w:left w:val="nil"/>
              <w:bottom w:val="single" w:sz="4" w:space="0" w:color="auto"/>
              <w:right w:val="single" w:sz="4" w:space="0" w:color="auto"/>
            </w:tcBorders>
            <w:shd w:val="clear" w:color="auto" w:fill="auto"/>
            <w:noWrap/>
            <w:vAlign w:val="center"/>
            <w:hideMark/>
          </w:tcPr>
          <w:p w14:paraId="5C5CFBC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235D0E" w:rsidRPr="00110BBF" w14:paraId="2EF42F81"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8D60102"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Предпринимательская прибыль</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4F18F4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840,34</w:t>
            </w:r>
          </w:p>
        </w:tc>
        <w:tc>
          <w:tcPr>
            <w:tcW w:w="848" w:type="dxa"/>
            <w:tcBorders>
              <w:top w:val="nil"/>
              <w:left w:val="nil"/>
              <w:bottom w:val="single" w:sz="4" w:space="0" w:color="auto"/>
              <w:right w:val="single" w:sz="4" w:space="0" w:color="auto"/>
            </w:tcBorders>
            <w:shd w:val="clear" w:color="auto" w:fill="auto"/>
            <w:noWrap/>
            <w:vAlign w:val="center"/>
            <w:hideMark/>
          </w:tcPr>
          <w:p w14:paraId="52118F2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889,64</w:t>
            </w:r>
          </w:p>
        </w:tc>
        <w:tc>
          <w:tcPr>
            <w:tcW w:w="847" w:type="dxa"/>
            <w:tcBorders>
              <w:top w:val="nil"/>
              <w:left w:val="nil"/>
              <w:bottom w:val="single" w:sz="4" w:space="0" w:color="auto"/>
              <w:right w:val="single" w:sz="4" w:space="0" w:color="auto"/>
            </w:tcBorders>
            <w:shd w:val="clear" w:color="auto" w:fill="auto"/>
            <w:noWrap/>
            <w:vAlign w:val="center"/>
            <w:hideMark/>
          </w:tcPr>
          <w:p w14:paraId="06AE6DA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1 030,56</w:t>
            </w:r>
          </w:p>
        </w:tc>
        <w:tc>
          <w:tcPr>
            <w:tcW w:w="848" w:type="dxa"/>
            <w:tcBorders>
              <w:top w:val="nil"/>
              <w:left w:val="nil"/>
              <w:bottom w:val="single" w:sz="4" w:space="0" w:color="auto"/>
              <w:right w:val="single" w:sz="4" w:space="0" w:color="auto"/>
            </w:tcBorders>
            <w:shd w:val="clear" w:color="auto" w:fill="auto"/>
            <w:noWrap/>
            <w:vAlign w:val="center"/>
            <w:hideMark/>
          </w:tcPr>
          <w:p w14:paraId="6CB1F51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1 314,37</w:t>
            </w:r>
          </w:p>
        </w:tc>
        <w:tc>
          <w:tcPr>
            <w:tcW w:w="848" w:type="dxa"/>
            <w:tcBorders>
              <w:top w:val="nil"/>
              <w:left w:val="nil"/>
              <w:bottom w:val="single" w:sz="4" w:space="0" w:color="auto"/>
              <w:right w:val="single" w:sz="4" w:space="0" w:color="auto"/>
            </w:tcBorders>
            <w:shd w:val="clear" w:color="auto" w:fill="auto"/>
            <w:noWrap/>
            <w:vAlign w:val="center"/>
            <w:hideMark/>
          </w:tcPr>
          <w:p w14:paraId="02134CA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1 446,64</w:t>
            </w:r>
          </w:p>
        </w:tc>
        <w:tc>
          <w:tcPr>
            <w:tcW w:w="849" w:type="dxa"/>
            <w:tcBorders>
              <w:top w:val="nil"/>
              <w:left w:val="nil"/>
              <w:bottom w:val="single" w:sz="4" w:space="0" w:color="auto"/>
              <w:right w:val="single" w:sz="4" w:space="0" w:color="auto"/>
            </w:tcBorders>
            <w:shd w:val="clear" w:color="auto" w:fill="auto"/>
            <w:noWrap/>
            <w:vAlign w:val="center"/>
            <w:hideMark/>
          </w:tcPr>
          <w:p w14:paraId="397003B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1 804,29</w:t>
            </w:r>
          </w:p>
        </w:tc>
        <w:tc>
          <w:tcPr>
            <w:tcW w:w="848" w:type="dxa"/>
            <w:tcBorders>
              <w:top w:val="nil"/>
              <w:left w:val="nil"/>
              <w:bottom w:val="single" w:sz="4" w:space="0" w:color="auto"/>
              <w:right w:val="single" w:sz="4" w:space="0" w:color="auto"/>
            </w:tcBorders>
            <w:shd w:val="clear" w:color="auto" w:fill="auto"/>
            <w:noWrap/>
            <w:vAlign w:val="center"/>
            <w:hideMark/>
          </w:tcPr>
          <w:p w14:paraId="194BA960"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1 850,60</w:t>
            </w:r>
          </w:p>
        </w:tc>
        <w:tc>
          <w:tcPr>
            <w:tcW w:w="849" w:type="dxa"/>
            <w:tcBorders>
              <w:top w:val="nil"/>
              <w:left w:val="nil"/>
              <w:bottom w:val="single" w:sz="4" w:space="0" w:color="auto"/>
              <w:right w:val="single" w:sz="4" w:space="0" w:color="auto"/>
            </w:tcBorders>
            <w:shd w:val="clear" w:color="auto" w:fill="auto"/>
            <w:noWrap/>
            <w:vAlign w:val="center"/>
            <w:hideMark/>
          </w:tcPr>
          <w:p w14:paraId="06AD983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1 879,93</w:t>
            </w:r>
          </w:p>
        </w:tc>
        <w:tc>
          <w:tcPr>
            <w:tcW w:w="990" w:type="dxa"/>
            <w:tcBorders>
              <w:top w:val="nil"/>
              <w:left w:val="nil"/>
              <w:bottom w:val="single" w:sz="4" w:space="0" w:color="auto"/>
              <w:right w:val="single" w:sz="4" w:space="0" w:color="auto"/>
            </w:tcBorders>
            <w:shd w:val="clear" w:color="auto" w:fill="auto"/>
            <w:noWrap/>
            <w:vAlign w:val="center"/>
            <w:hideMark/>
          </w:tcPr>
          <w:p w14:paraId="4CB4AB9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1 920,90</w:t>
            </w:r>
          </w:p>
        </w:tc>
        <w:tc>
          <w:tcPr>
            <w:tcW w:w="848" w:type="dxa"/>
            <w:tcBorders>
              <w:top w:val="nil"/>
              <w:left w:val="nil"/>
              <w:bottom w:val="single" w:sz="4" w:space="0" w:color="auto"/>
              <w:right w:val="single" w:sz="4" w:space="0" w:color="auto"/>
            </w:tcBorders>
            <w:shd w:val="clear" w:color="auto" w:fill="auto"/>
            <w:noWrap/>
            <w:vAlign w:val="center"/>
            <w:hideMark/>
          </w:tcPr>
          <w:p w14:paraId="4A27187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2 011,78</w:t>
            </w:r>
          </w:p>
        </w:tc>
        <w:tc>
          <w:tcPr>
            <w:tcW w:w="991" w:type="dxa"/>
            <w:tcBorders>
              <w:top w:val="nil"/>
              <w:left w:val="nil"/>
              <w:bottom w:val="single" w:sz="4" w:space="0" w:color="auto"/>
              <w:right w:val="single" w:sz="4" w:space="0" w:color="auto"/>
            </w:tcBorders>
            <w:shd w:val="clear" w:color="auto" w:fill="auto"/>
            <w:noWrap/>
            <w:vAlign w:val="center"/>
            <w:hideMark/>
          </w:tcPr>
          <w:p w14:paraId="58E1926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1 806,80</w:t>
            </w:r>
          </w:p>
        </w:tc>
        <w:tc>
          <w:tcPr>
            <w:tcW w:w="990" w:type="dxa"/>
            <w:tcBorders>
              <w:top w:val="nil"/>
              <w:left w:val="nil"/>
              <w:bottom w:val="single" w:sz="4" w:space="0" w:color="auto"/>
              <w:right w:val="single" w:sz="4" w:space="0" w:color="auto"/>
            </w:tcBorders>
            <w:shd w:val="clear" w:color="auto" w:fill="auto"/>
            <w:noWrap/>
            <w:vAlign w:val="center"/>
            <w:hideMark/>
          </w:tcPr>
          <w:p w14:paraId="60BB1E3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2 547,88</w:t>
            </w:r>
          </w:p>
        </w:tc>
        <w:tc>
          <w:tcPr>
            <w:tcW w:w="990" w:type="dxa"/>
            <w:tcBorders>
              <w:top w:val="nil"/>
              <w:left w:val="nil"/>
              <w:bottom w:val="single" w:sz="4" w:space="0" w:color="auto"/>
              <w:right w:val="single" w:sz="4" w:space="0" w:color="auto"/>
            </w:tcBorders>
            <w:shd w:val="clear" w:color="auto" w:fill="auto"/>
            <w:noWrap/>
            <w:vAlign w:val="center"/>
            <w:hideMark/>
          </w:tcPr>
          <w:p w14:paraId="0583DE4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2 810,91</w:t>
            </w:r>
          </w:p>
        </w:tc>
      </w:tr>
      <w:tr w:rsidR="00235D0E" w:rsidRPr="00110BBF" w14:paraId="29662504"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68CF212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D38E030"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39FD82A8"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4D8A2C3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48CE2061"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26BCF52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3A153FFE"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5C44CBE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564FA54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4884636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center"/>
            <w:hideMark/>
          </w:tcPr>
          <w:p w14:paraId="19E5E1ED"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14:paraId="2318F87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1000F65A"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hideMark/>
          </w:tcPr>
          <w:p w14:paraId="0FF79D9C"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235D0E" w:rsidRPr="00110BBF" w14:paraId="0FB8533C"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4EA6DEE6"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Выручка по расчету</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2C1EC3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43 504,60</w:t>
            </w:r>
          </w:p>
        </w:tc>
        <w:tc>
          <w:tcPr>
            <w:tcW w:w="848" w:type="dxa"/>
            <w:tcBorders>
              <w:top w:val="nil"/>
              <w:left w:val="nil"/>
              <w:bottom w:val="single" w:sz="4" w:space="0" w:color="auto"/>
              <w:right w:val="single" w:sz="4" w:space="0" w:color="auto"/>
            </w:tcBorders>
            <w:shd w:val="clear" w:color="auto" w:fill="auto"/>
            <w:noWrap/>
            <w:vAlign w:val="center"/>
            <w:hideMark/>
          </w:tcPr>
          <w:p w14:paraId="149062A3"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45 229,29</w:t>
            </w:r>
          </w:p>
        </w:tc>
        <w:tc>
          <w:tcPr>
            <w:tcW w:w="847" w:type="dxa"/>
            <w:tcBorders>
              <w:top w:val="nil"/>
              <w:left w:val="nil"/>
              <w:bottom w:val="single" w:sz="4" w:space="0" w:color="auto"/>
              <w:right w:val="single" w:sz="4" w:space="0" w:color="auto"/>
            </w:tcBorders>
            <w:shd w:val="clear" w:color="auto" w:fill="auto"/>
            <w:noWrap/>
            <w:vAlign w:val="center"/>
            <w:hideMark/>
          </w:tcPr>
          <w:p w14:paraId="0224BA8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47 150,24</w:t>
            </w:r>
          </w:p>
        </w:tc>
        <w:tc>
          <w:tcPr>
            <w:tcW w:w="848" w:type="dxa"/>
            <w:tcBorders>
              <w:top w:val="nil"/>
              <w:left w:val="nil"/>
              <w:bottom w:val="single" w:sz="4" w:space="0" w:color="auto"/>
              <w:right w:val="single" w:sz="4" w:space="0" w:color="auto"/>
            </w:tcBorders>
            <w:shd w:val="clear" w:color="auto" w:fill="auto"/>
            <w:noWrap/>
            <w:vAlign w:val="center"/>
            <w:hideMark/>
          </w:tcPr>
          <w:p w14:paraId="56152A3B"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49 122,91</w:t>
            </w:r>
          </w:p>
        </w:tc>
        <w:tc>
          <w:tcPr>
            <w:tcW w:w="848" w:type="dxa"/>
            <w:tcBorders>
              <w:top w:val="nil"/>
              <w:left w:val="nil"/>
              <w:bottom w:val="single" w:sz="4" w:space="0" w:color="auto"/>
              <w:right w:val="single" w:sz="4" w:space="0" w:color="auto"/>
            </w:tcBorders>
            <w:shd w:val="clear" w:color="auto" w:fill="auto"/>
            <w:noWrap/>
            <w:vAlign w:val="center"/>
            <w:hideMark/>
          </w:tcPr>
          <w:p w14:paraId="0501FB1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51 154,10</w:t>
            </w:r>
          </w:p>
        </w:tc>
        <w:tc>
          <w:tcPr>
            <w:tcW w:w="849" w:type="dxa"/>
            <w:tcBorders>
              <w:top w:val="nil"/>
              <w:left w:val="nil"/>
              <w:bottom w:val="single" w:sz="4" w:space="0" w:color="auto"/>
              <w:right w:val="single" w:sz="4" w:space="0" w:color="auto"/>
            </w:tcBorders>
            <w:shd w:val="clear" w:color="auto" w:fill="auto"/>
            <w:noWrap/>
            <w:vAlign w:val="center"/>
            <w:hideMark/>
          </w:tcPr>
          <w:p w14:paraId="38099FA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53 268,85</w:t>
            </w:r>
          </w:p>
        </w:tc>
        <w:tc>
          <w:tcPr>
            <w:tcW w:w="848" w:type="dxa"/>
            <w:tcBorders>
              <w:top w:val="nil"/>
              <w:left w:val="nil"/>
              <w:bottom w:val="single" w:sz="4" w:space="0" w:color="auto"/>
              <w:right w:val="single" w:sz="4" w:space="0" w:color="auto"/>
            </w:tcBorders>
            <w:shd w:val="clear" w:color="auto" w:fill="auto"/>
            <w:noWrap/>
            <w:vAlign w:val="center"/>
            <w:hideMark/>
          </w:tcPr>
          <w:p w14:paraId="643EB9C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55 068,00</w:t>
            </w:r>
          </w:p>
        </w:tc>
        <w:tc>
          <w:tcPr>
            <w:tcW w:w="849" w:type="dxa"/>
            <w:tcBorders>
              <w:top w:val="nil"/>
              <w:left w:val="nil"/>
              <w:bottom w:val="single" w:sz="4" w:space="0" w:color="auto"/>
              <w:right w:val="single" w:sz="4" w:space="0" w:color="auto"/>
            </w:tcBorders>
            <w:shd w:val="clear" w:color="auto" w:fill="auto"/>
            <w:noWrap/>
            <w:vAlign w:val="center"/>
            <w:hideMark/>
          </w:tcPr>
          <w:p w14:paraId="55693D7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57 169,07</w:t>
            </w:r>
          </w:p>
        </w:tc>
        <w:tc>
          <w:tcPr>
            <w:tcW w:w="990" w:type="dxa"/>
            <w:tcBorders>
              <w:top w:val="nil"/>
              <w:left w:val="nil"/>
              <w:bottom w:val="single" w:sz="4" w:space="0" w:color="auto"/>
              <w:right w:val="single" w:sz="4" w:space="0" w:color="auto"/>
            </w:tcBorders>
            <w:shd w:val="clear" w:color="auto" w:fill="auto"/>
            <w:noWrap/>
            <w:vAlign w:val="center"/>
            <w:hideMark/>
          </w:tcPr>
          <w:p w14:paraId="4168C17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59 377,32</w:t>
            </w:r>
          </w:p>
        </w:tc>
        <w:tc>
          <w:tcPr>
            <w:tcW w:w="848" w:type="dxa"/>
            <w:tcBorders>
              <w:top w:val="nil"/>
              <w:left w:val="nil"/>
              <w:bottom w:val="single" w:sz="4" w:space="0" w:color="auto"/>
              <w:right w:val="single" w:sz="4" w:space="0" w:color="auto"/>
            </w:tcBorders>
            <w:shd w:val="clear" w:color="auto" w:fill="auto"/>
            <w:noWrap/>
            <w:vAlign w:val="center"/>
            <w:hideMark/>
          </w:tcPr>
          <w:p w14:paraId="6AD3095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61 649,26</w:t>
            </w:r>
          </w:p>
        </w:tc>
        <w:tc>
          <w:tcPr>
            <w:tcW w:w="991" w:type="dxa"/>
            <w:tcBorders>
              <w:top w:val="nil"/>
              <w:left w:val="nil"/>
              <w:bottom w:val="single" w:sz="4" w:space="0" w:color="auto"/>
              <w:right w:val="single" w:sz="4" w:space="0" w:color="auto"/>
            </w:tcBorders>
            <w:shd w:val="clear" w:color="auto" w:fill="auto"/>
            <w:noWrap/>
            <w:vAlign w:val="center"/>
            <w:hideMark/>
          </w:tcPr>
          <w:p w14:paraId="3D1AF66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63 840,36</w:t>
            </w:r>
          </w:p>
        </w:tc>
        <w:tc>
          <w:tcPr>
            <w:tcW w:w="990" w:type="dxa"/>
            <w:tcBorders>
              <w:top w:val="nil"/>
              <w:left w:val="nil"/>
              <w:bottom w:val="single" w:sz="4" w:space="0" w:color="auto"/>
              <w:right w:val="single" w:sz="4" w:space="0" w:color="auto"/>
            </w:tcBorders>
            <w:shd w:val="clear" w:color="auto" w:fill="auto"/>
            <w:noWrap/>
            <w:vAlign w:val="center"/>
            <w:hideMark/>
          </w:tcPr>
          <w:p w14:paraId="4E6C6B9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66 479,43</w:t>
            </w:r>
          </w:p>
        </w:tc>
        <w:tc>
          <w:tcPr>
            <w:tcW w:w="990" w:type="dxa"/>
            <w:tcBorders>
              <w:top w:val="nil"/>
              <w:left w:val="nil"/>
              <w:bottom w:val="single" w:sz="4" w:space="0" w:color="auto"/>
              <w:right w:val="single" w:sz="4" w:space="0" w:color="auto"/>
            </w:tcBorders>
            <w:shd w:val="clear" w:color="auto" w:fill="auto"/>
            <w:noWrap/>
            <w:vAlign w:val="center"/>
            <w:hideMark/>
          </w:tcPr>
          <w:p w14:paraId="30678DD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69 022,68</w:t>
            </w:r>
          </w:p>
        </w:tc>
      </w:tr>
      <w:tr w:rsidR="00235D0E" w:rsidRPr="00110BBF" w14:paraId="0AE1E825"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2D5DE324"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Тариф</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5DF945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2 559,43</w:t>
            </w:r>
          </w:p>
        </w:tc>
        <w:tc>
          <w:tcPr>
            <w:tcW w:w="848" w:type="dxa"/>
            <w:tcBorders>
              <w:top w:val="nil"/>
              <w:left w:val="nil"/>
              <w:bottom w:val="single" w:sz="4" w:space="0" w:color="auto"/>
              <w:right w:val="single" w:sz="4" w:space="0" w:color="auto"/>
            </w:tcBorders>
            <w:shd w:val="clear" w:color="auto" w:fill="auto"/>
            <w:noWrap/>
            <w:vAlign w:val="center"/>
            <w:hideMark/>
          </w:tcPr>
          <w:p w14:paraId="6D4B03FA"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2 660,89</w:t>
            </w:r>
          </w:p>
        </w:tc>
        <w:tc>
          <w:tcPr>
            <w:tcW w:w="847" w:type="dxa"/>
            <w:tcBorders>
              <w:top w:val="nil"/>
              <w:left w:val="nil"/>
              <w:bottom w:val="single" w:sz="4" w:space="0" w:color="auto"/>
              <w:right w:val="single" w:sz="4" w:space="0" w:color="auto"/>
            </w:tcBorders>
            <w:shd w:val="clear" w:color="auto" w:fill="auto"/>
            <w:noWrap/>
            <w:vAlign w:val="center"/>
            <w:hideMark/>
          </w:tcPr>
          <w:p w14:paraId="71E4925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2 773,90</w:t>
            </w:r>
          </w:p>
        </w:tc>
        <w:tc>
          <w:tcPr>
            <w:tcW w:w="848" w:type="dxa"/>
            <w:tcBorders>
              <w:top w:val="nil"/>
              <w:left w:val="nil"/>
              <w:bottom w:val="single" w:sz="4" w:space="0" w:color="auto"/>
              <w:right w:val="single" w:sz="4" w:space="0" w:color="auto"/>
            </w:tcBorders>
            <w:shd w:val="clear" w:color="auto" w:fill="auto"/>
            <w:noWrap/>
            <w:vAlign w:val="center"/>
            <w:hideMark/>
          </w:tcPr>
          <w:p w14:paraId="68D0066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2 889,96</w:t>
            </w:r>
          </w:p>
        </w:tc>
        <w:tc>
          <w:tcPr>
            <w:tcW w:w="848" w:type="dxa"/>
            <w:tcBorders>
              <w:top w:val="nil"/>
              <w:left w:val="nil"/>
              <w:bottom w:val="single" w:sz="4" w:space="0" w:color="auto"/>
              <w:right w:val="single" w:sz="4" w:space="0" w:color="auto"/>
            </w:tcBorders>
            <w:shd w:val="clear" w:color="auto" w:fill="auto"/>
            <w:noWrap/>
            <w:vAlign w:val="center"/>
            <w:hideMark/>
          </w:tcPr>
          <w:p w14:paraId="0F935B3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3 009,45</w:t>
            </w:r>
          </w:p>
        </w:tc>
        <w:tc>
          <w:tcPr>
            <w:tcW w:w="849" w:type="dxa"/>
            <w:tcBorders>
              <w:top w:val="nil"/>
              <w:left w:val="nil"/>
              <w:bottom w:val="single" w:sz="4" w:space="0" w:color="auto"/>
              <w:right w:val="single" w:sz="4" w:space="0" w:color="auto"/>
            </w:tcBorders>
            <w:shd w:val="clear" w:color="auto" w:fill="auto"/>
            <w:noWrap/>
            <w:vAlign w:val="center"/>
            <w:hideMark/>
          </w:tcPr>
          <w:p w14:paraId="231E273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3 133,87</w:t>
            </w:r>
          </w:p>
        </w:tc>
        <w:tc>
          <w:tcPr>
            <w:tcW w:w="848" w:type="dxa"/>
            <w:tcBorders>
              <w:top w:val="nil"/>
              <w:left w:val="nil"/>
              <w:bottom w:val="single" w:sz="4" w:space="0" w:color="auto"/>
              <w:right w:val="single" w:sz="4" w:space="0" w:color="auto"/>
            </w:tcBorders>
            <w:shd w:val="clear" w:color="auto" w:fill="auto"/>
            <w:noWrap/>
            <w:vAlign w:val="center"/>
            <w:hideMark/>
          </w:tcPr>
          <w:p w14:paraId="56D4311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3 239,71</w:t>
            </w:r>
          </w:p>
        </w:tc>
        <w:tc>
          <w:tcPr>
            <w:tcW w:w="849" w:type="dxa"/>
            <w:tcBorders>
              <w:top w:val="nil"/>
              <w:left w:val="nil"/>
              <w:bottom w:val="single" w:sz="4" w:space="0" w:color="auto"/>
              <w:right w:val="single" w:sz="4" w:space="0" w:color="auto"/>
            </w:tcBorders>
            <w:shd w:val="clear" w:color="auto" w:fill="auto"/>
            <w:noWrap/>
            <w:vAlign w:val="center"/>
            <w:hideMark/>
          </w:tcPr>
          <w:p w14:paraId="256C28B5"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3 363,32</w:t>
            </w:r>
          </w:p>
        </w:tc>
        <w:tc>
          <w:tcPr>
            <w:tcW w:w="990" w:type="dxa"/>
            <w:tcBorders>
              <w:top w:val="nil"/>
              <w:left w:val="nil"/>
              <w:bottom w:val="single" w:sz="4" w:space="0" w:color="auto"/>
              <w:right w:val="single" w:sz="4" w:space="0" w:color="auto"/>
            </w:tcBorders>
            <w:shd w:val="clear" w:color="auto" w:fill="auto"/>
            <w:noWrap/>
            <w:vAlign w:val="center"/>
            <w:hideMark/>
          </w:tcPr>
          <w:p w14:paraId="41626A1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3 493,24</w:t>
            </w:r>
          </w:p>
        </w:tc>
        <w:tc>
          <w:tcPr>
            <w:tcW w:w="848" w:type="dxa"/>
            <w:tcBorders>
              <w:top w:val="nil"/>
              <w:left w:val="nil"/>
              <w:bottom w:val="single" w:sz="4" w:space="0" w:color="auto"/>
              <w:right w:val="single" w:sz="4" w:space="0" w:color="auto"/>
            </w:tcBorders>
            <w:shd w:val="clear" w:color="auto" w:fill="auto"/>
            <w:noWrap/>
            <w:vAlign w:val="center"/>
            <w:hideMark/>
          </w:tcPr>
          <w:p w14:paraId="778BDE7F"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3 626,90</w:t>
            </w:r>
          </w:p>
        </w:tc>
        <w:tc>
          <w:tcPr>
            <w:tcW w:w="991" w:type="dxa"/>
            <w:tcBorders>
              <w:top w:val="nil"/>
              <w:left w:val="nil"/>
              <w:bottom w:val="single" w:sz="4" w:space="0" w:color="auto"/>
              <w:right w:val="single" w:sz="4" w:space="0" w:color="auto"/>
            </w:tcBorders>
            <w:shd w:val="clear" w:color="auto" w:fill="auto"/>
            <w:noWrap/>
            <w:vAlign w:val="center"/>
            <w:hideMark/>
          </w:tcPr>
          <w:p w14:paraId="4BE3A38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3 755,80</w:t>
            </w:r>
          </w:p>
        </w:tc>
        <w:tc>
          <w:tcPr>
            <w:tcW w:w="990" w:type="dxa"/>
            <w:tcBorders>
              <w:top w:val="nil"/>
              <w:left w:val="nil"/>
              <w:bottom w:val="single" w:sz="4" w:space="0" w:color="auto"/>
              <w:right w:val="single" w:sz="4" w:space="0" w:color="auto"/>
            </w:tcBorders>
            <w:shd w:val="clear" w:color="auto" w:fill="auto"/>
            <w:noWrap/>
            <w:vAlign w:val="center"/>
            <w:hideMark/>
          </w:tcPr>
          <w:p w14:paraId="770623F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3 911,06</w:t>
            </w:r>
          </w:p>
        </w:tc>
        <w:tc>
          <w:tcPr>
            <w:tcW w:w="990" w:type="dxa"/>
            <w:tcBorders>
              <w:top w:val="nil"/>
              <w:left w:val="nil"/>
              <w:bottom w:val="single" w:sz="4" w:space="0" w:color="auto"/>
              <w:right w:val="single" w:sz="4" w:space="0" w:color="auto"/>
            </w:tcBorders>
            <w:shd w:val="clear" w:color="auto" w:fill="auto"/>
            <w:noWrap/>
            <w:vAlign w:val="center"/>
            <w:hideMark/>
          </w:tcPr>
          <w:p w14:paraId="419EF9C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4 060,68</w:t>
            </w:r>
          </w:p>
        </w:tc>
      </w:tr>
      <w:tr w:rsidR="00235D0E" w:rsidRPr="00110BBF" w14:paraId="5338B25A" w14:textId="77777777" w:rsidTr="00B8637E">
        <w:trPr>
          <w:trHeight w:val="225"/>
        </w:trPr>
        <w:tc>
          <w:tcPr>
            <w:tcW w:w="2936" w:type="dxa"/>
            <w:tcBorders>
              <w:top w:val="nil"/>
              <w:left w:val="single" w:sz="4" w:space="0" w:color="auto"/>
              <w:bottom w:val="single" w:sz="4" w:space="0" w:color="auto"/>
              <w:right w:val="single" w:sz="4" w:space="0" w:color="auto"/>
            </w:tcBorders>
            <w:shd w:val="clear" w:color="auto" w:fill="auto"/>
            <w:noWrap/>
            <w:vAlign w:val="center"/>
            <w:hideMark/>
          </w:tcPr>
          <w:p w14:paraId="17938F89" w14:textId="77777777" w:rsidR="00235D0E" w:rsidRPr="00110BBF" w:rsidRDefault="00235D0E" w:rsidP="00235D0E">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Индекс роста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2F6482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1,10</w:t>
            </w:r>
          </w:p>
        </w:tc>
        <w:tc>
          <w:tcPr>
            <w:tcW w:w="848" w:type="dxa"/>
            <w:tcBorders>
              <w:top w:val="nil"/>
              <w:left w:val="nil"/>
              <w:bottom w:val="single" w:sz="4" w:space="0" w:color="auto"/>
              <w:right w:val="single" w:sz="4" w:space="0" w:color="auto"/>
            </w:tcBorders>
            <w:shd w:val="clear" w:color="auto" w:fill="auto"/>
            <w:noWrap/>
            <w:vAlign w:val="center"/>
            <w:hideMark/>
          </w:tcPr>
          <w:p w14:paraId="0D3B8BD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7" w:type="dxa"/>
            <w:tcBorders>
              <w:top w:val="nil"/>
              <w:left w:val="nil"/>
              <w:bottom w:val="single" w:sz="4" w:space="0" w:color="auto"/>
              <w:right w:val="single" w:sz="4" w:space="0" w:color="auto"/>
            </w:tcBorders>
            <w:shd w:val="clear" w:color="auto" w:fill="auto"/>
            <w:noWrap/>
            <w:vAlign w:val="center"/>
            <w:hideMark/>
          </w:tcPr>
          <w:p w14:paraId="406F7D8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8" w:type="dxa"/>
            <w:tcBorders>
              <w:top w:val="nil"/>
              <w:left w:val="nil"/>
              <w:bottom w:val="single" w:sz="4" w:space="0" w:color="auto"/>
              <w:right w:val="single" w:sz="4" w:space="0" w:color="auto"/>
            </w:tcBorders>
            <w:shd w:val="clear" w:color="auto" w:fill="auto"/>
            <w:noWrap/>
            <w:vAlign w:val="center"/>
            <w:hideMark/>
          </w:tcPr>
          <w:p w14:paraId="102EC0FE"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8" w:type="dxa"/>
            <w:tcBorders>
              <w:top w:val="nil"/>
              <w:left w:val="nil"/>
              <w:bottom w:val="single" w:sz="4" w:space="0" w:color="auto"/>
              <w:right w:val="single" w:sz="4" w:space="0" w:color="auto"/>
            </w:tcBorders>
            <w:shd w:val="clear" w:color="auto" w:fill="auto"/>
            <w:noWrap/>
            <w:vAlign w:val="center"/>
            <w:hideMark/>
          </w:tcPr>
          <w:p w14:paraId="6CAE7EC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9" w:type="dxa"/>
            <w:tcBorders>
              <w:top w:val="nil"/>
              <w:left w:val="nil"/>
              <w:bottom w:val="single" w:sz="4" w:space="0" w:color="auto"/>
              <w:right w:val="single" w:sz="4" w:space="0" w:color="auto"/>
            </w:tcBorders>
            <w:shd w:val="clear" w:color="auto" w:fill="auto"/>
            <w:noWrap/>
            <w:vAlign w:val="center"/>
            <w:hideMark/>
          </w:tcPr>
          <w:p w14:paraId="7D4376F4"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8" w:type="dxa"/>
            <w:tcBorders>
              <w:top w:val="nil"/>
              <w:left w:val="nil"/>
              <w:bottom w:val="single" w:sz="4" w:space="0" w:color="auto"/>
              <w:right w:val="single" w:sz="4" w:space="0" w:color="auto"/>
            </w:tcBorders>
            <w:shd w:val="clear" w:color="auto" w:fill="auto"/>
            <w:noWrap/>
            <w:vAlign w:val="center"/>
            <w:hideMark/>
          </w:tcPr>
          <w:p w14:paraId="203771D8"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1,03</w:t>
            </w:r>
          </w:p>
        </w:tc>
        <w:tc>
          <w:tcPr>
            <w:tcW w:w="849" w:type="dxa"/>
            <w:tcBorders>
              <w:top w:val="nil"/>
              <w:left w:val="nil"/>
              <w:bottom w:val="single" w:sz="4" w:space="0" w:color="auto"/>
              <w:right w:val="single" w:sz="4" w:space="0" w:color="auto"/>
            </w:tcBorders>
            <w:shd w:val="clear" w:color="auto" w:fill="auto"/>
            <w:noWrap/>
            <w:vAlign w:val="center"/>
            <w:hideMark/>
          </w:tcPr>
          <w:p w14:paraId="0A17210C"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990" w:type="dxa"/>
            <w:tcBorders>
              <w:top w:val="nil"/>
              <w:left w:val="nil"/>
              <w:bottom w:val="single" w:sz="4" w:space="0" w:color="auto"/>
              <w:right w:val="single" w:sz="4" w:space="0" w:color="auto"/>
            </w:tcBorders>
            <w:shd w:val="clear" w:color="auto" w:fill="auto"/>
            <w:noWrap/>
            <w:vAlign w:val="center"/>
            <w:hideMark/>
          </w:tcPr>
          <w:p w14:paraId="345B77F7"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848" w:type="dxa"/>
            <w:tcBorders>
              <w:top w:val="nil"/>
              <w:left w:val="nil"/>
              <w:bottom w:val="single" w:sz="4" w:space="0" w:color="auto"/>
              <w:right w:val="single" w:sz="4" w:space="0" w:color="auto"/>
            </w:tcBorders>
            <w:shd w:val="clear" w:color="auto" w:fill="auto"/>
            <w:noWrap/>
            <w:vAlign w:val="center"/>
            <w:hideMark/>
          </w:tcPr>
          <w:p w14:paraId="341617D2"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991" w:type="dxa"/>
            <w:tcBorders>
              <w:top w:val="nil"/>
              <w:left w:val="nil"/>
              <w:bottom w:val="single" w:sz="4" w:space="0" w:color="auto"/>
              <w:right w:val="single" w:sz="4" w:space="0" w:color="auto"/>
            </w:tcBorders>
            <w:shd w:val="clear" w:color="auto" w:fill="auto"/>
            <w:noWrap/>
            <w:vAlign w:val="center"/>
            <w:hideMark/>
          </w:tcPr>
          <w:p w14:paraId="4E9CAC01"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990" w:type="dxa"/>
            <w:tcBorders>
              <w:top w:val="nil"/>
              <w:left w:val="nil"/>
              <w:bottom w:val="single" w:sz="4" w:space="0" w:color="auto"/>
              <w:right w:val="single" w:sz="4" w:space="0" w:color="auto"/>
            </w:tcBorders>
            <w:shd w:val="clear" w:color="auto" w:fill="auto"/>
            <w:noWrap/>
            <w:vAlign w:val="center"/>
            <w:hideMark/>
          </w:tcPr>
          <w:p w14:paraId="6B7F7E99"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c>
          <w:tcPr>
            <w:tcW w:w="990" w:type="dxa"/>
            <w:tcBorders>
              <w:top w:val="nil"/>
              <w:left w:val="nil"/>
              <w:bottom w:val="single" w:sz="4" w:space="0" w:color="auto"/>
              <w:right w:val="single" w:sz="4" w:space="0" w:color="auto"/>
            </w:tcBorders>
            <w:shd w:val="clear" w:color="auto" w:fill="auto"/>
            <w:noWrap/>
            <w:vAlign w:val="center"/>
            <w:hideMark/>
          </w:tcPr>
          <w:p w14:paraId="1528A46D" w14:textId="77777777" w:rsidR="00235D0E" w:rsidRPr="00110BBF" w:rsidRDefault="00235D0E" w:rsidP="00235D0E">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1,04</w:t>
            </w:r>
          </w:p>
        </w:tc>
      </w:tr>
    </w:tbl>
    <w:p w14:paraId="411F0ED9" w14:textId="77777777" w:rsidR="00797428" w:rsidRPr="00110BBF" w:rsidRDefault="00797428" w:rsidP="00110BBF">
      <w:pPr>
        <w:spacing w:after="0" w:line="240" w:lineRule="auto"/>
        <w:ind w:firstLine="708"/>
        <w:rPr>
          <w:rFonts w:ascii="Times New Roman" w:hAnsi="Times New Roman"/>
          <w:b/>
          <w:sz w:val="16"/>
          <w:szCs w:val="16"/>
        </w:rPr>
      </w:pPr>
    </w:p>
    <w:tbl>
      <w:tblPr>
        <w:tblW w:w="14525" w:type="dxa"/>
        <w:tblInd w:w="113" w:type="dxa"/>
        <w:tblLook w:val="04A0" w:firstRow="1" w:lastRow="0" w:firstColumn="1" w:lastColumn="0" w:noHBand="0" w:noVBand="1"/>
      </w:tblPr>
      <w:tblGrid>
        <w:gridCol w:w="2850"/>
        <w:gridCol w:w="972"/>
        <w:gridCol w:w="973"/>
        <w:gridCol w:w="973"/>
        <w:gridCol w:w="973"/>
        <w:gridCol w:w="973"/>
        <w:gridCol w:w="973"/>
        <w:gridCol w:w="973"/>
        <w:gridCol w:w="973"/>
        <w:gridCol w:w="973"/>
        <w:gridCol w:w="973"/>
        <w:gridCol w:w="973"/>
        <w:gridCol w:w="973"/>
      </w:tblGrid>
      <w:tr w:rsidR="00A466C7" w:rsidRPr="00110BBF" w14:paraId="06513690" w14:textId="77777777" w:rsidTr="00110BBF">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960BD" w14:textId="77777777" w:rsidR="00A466C7" w:rsidRPr="00110BBF" w:rsidRDefault="00A466C7" w:rsidP="00110BBF">
            <w:pPr>
              <w:spacing w:after="0" w:line="240" w:lineRule="auto"/>
              <w:jc w:val="center"/>
              <w:rPr>
                <w:rFonts w:ascii="Times New Roman" w:eastAsia="Times New Roman" w:hAnsi="Times New Roman"/>
                <w:sz w:val="16"/>
                <w:szCs w:val="16"/>
                <w:lang w:eastAsia="ru-RU"/>
              </w:rPr>
            </w:pPr>
            <w:r w:rsidRPr="00110BBF">
              <w:rPr>
                <w:rFonts w:ascii="Times New Roman" w:eastAsia="Times New Roman" w:hAnsi="Times New Roman"/>
                <w:sz w:val="16"/>
                <w:szCs w:val="16"/>
                <w:lang w:eastAsia="ru-RU"/>
              </w:rPr>
              <w:t>Год</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14:paraId="34511E8F"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270E1D02"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637B8D06"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15DDFAF8"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2037</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7FF1C31F"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78D783F4"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2039</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7EEE260B"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11365E53"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2041</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6DCD4009"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2042</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761E87B6"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0C49476F"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2044</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7246199B" w14:textId="77777777" w:rsidR="00A466C7" w:rsidRPr="00110BBF" w:rsidRDefault="00A466C7" w:rsidP="00110BBF">
            <w:pPr>
              <w:spacing w:after="0" w:line="240" w:lineRule="auto"/>
              <w:jc w:val="right"/>
              <w:rPr>
                <w:rFonts w:ascii="Times New Roman" w:eastAsia="Times New Roman" w:hAnsi="Times New Roman"/>
                <w:b/>
                <w:bCs/>
                <w:sz w:val="16"/>
                <w:szCs w:val="16"/>
                <w:lang w:eastAsia="ru-RU"/>
              </w:rPr>
            </w:pPr>
            <w:r w:rsidRPr="00110BBF">
              <w:rPr>
                <w:rFonts w:ascii="Times New Roman" w:eastAsia="Times New Roman" w:hAnsi="Times New Roman"/>
                <w:b/>
                <w:bCs/>
                <w:sz w:val="16"/>
                <w:szCs w:val="16"/>
                <w:lang w:eastAsia="ru-RU"/>
              </w:rPr>
              <w:t>2045</w:t>
            </w:r>
          </w:p>
        </w:tc>
      </w:tr>
      <w:tr w:rsidR="00110BBF" w:rsidRPr="00110BBF" w14:paraId="13CE922F"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74A6F179"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Выработка тепловой энергии</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B3E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A19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27E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3FF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6ED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C5FC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442C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3413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A6C6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D311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F7E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647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17 186,71</w:t>
            </w:r>
          </w:p>
        </w:tc>
      </w:tr>
      <w:tr w:rsidR="00110BBF" w:rsidRPr="00110BBF" w14:paraId="25D909FD"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76CAE432"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СНК ТЭ</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4B2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BE5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C90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9DD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7EC3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DFE6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A78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D8A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1D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ABB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31B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6BA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206,24</w:t>
            </w:r>
          </w:p>
        </w:tc>
      </w:tr>
      <w:tr w:rsidR="00110BBF" w:rsidRPr="00110BBF" w14:paraId="7F5A3421"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260EF5A"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Покупная тепловая энергия</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0B4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BF2B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329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4815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3757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6EA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286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B77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A90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E4E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974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A0C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110BBF" w:rsidRPr="00110BBF" w14:paraId="39D03743"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28ED285"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Отпуск ТЭ в сеть</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0DF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617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2C8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40AC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F07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21A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BF43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5B4C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2B5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512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DC4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75AB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110BBF" w:rsidRPr="00110BBF" w14:paraId="2F5FCB17"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3E4C6D5"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Потери ТЭ в сетях</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836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A4F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B59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9A5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6A0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418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262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3F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D3E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A8D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7BC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41B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3 032,67</w:t>
            </w:r>
          </w:p>
        </w:tc>
      </w:tr>
      <w:tr w:rsidR="00110BBF" w:rsidRPr="00110BBF" w14:paraId="436D5AE3"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8FEF625"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Полезный отпуск ТЭ, Гкал</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932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05D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97A9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29E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79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3EC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C71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A6CD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EDC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148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B83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BD0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16 997,80</w:t>
            </w:r>
          </w:p>
        </w:tc>
      </w:tr>
      <w:tr w:rsidR="00110BBF" w:rsidRPr="00110BBF" w14:paraId="71C70B79"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544950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5E9D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7F3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2B9E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809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4C7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896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579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4ED0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6BB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A95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689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379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6849A6A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7C101CCF" w14:textId="77777777" w:rsidR="00110BBF" w:rsidRPr="00110BBF" w:rsidRDefault="00110BBF" w:rsidP="00110BBF">
            <w:pPr>
              <w:spacing w:after="0" w:line="240" w:lineRule="auto"/>
              <w:rPr>
                <w:rFonts w:ascii="Times New Roman" w:hAnsi="Times New Roman"/>
                <w:b/>
                <w:bCs/>
                <w:i/>
                <w:iCs/>
                <w:color w:val="000000"/>
                <w:sz w:val="16"/>
                <w:szCs w:val="16"/>
              </w:rPr>
            </w:pPr>
            <w:r w:rsidRPr="00110BBF">
              <w:rPr>
                <w:rFonts w:ascii="Times New Roman" w:hAnsi="Times New Roman"/>
                <w:b/>
                <w:bCs/>
                <w:i/>
                <w:iCs/>
                <w:color w:val="000000"/>
                <w:sz w:val="16"/>
                <w:szCs w:val="16"/>
              </w:rPr>
              <w:t>Ресурсы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3B2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FBD5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076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8CED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C2F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269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624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940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1CD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9579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525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1507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3D224AB0"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C8BF776"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Природный газ</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1680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69B4"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F3F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E87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6E6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513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BFD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231F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6D34"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3EA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7F0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0A6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320C6C9D"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79809C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Удельный расход газа(кгу.т/Гкал)</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920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A015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0DD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249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16B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499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AC03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CC2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B2E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894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6E6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ED1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157,50</w:t>
            </w:r>
          </w:p>
        </w:tc>
      </w:tr>
      <w:tr w:rsidR="00110BBF" w:rsidRPr="00110BBF" w14:paraId="679EE542" w14:textId="77777777" w:rsidTr="00110BBF">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F940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xml:space="preserve">Удельный расход газа (т.м3/Гкал)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DE4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49A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540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E3C0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D97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A7C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DE0B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D15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857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3EA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3B83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47B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137,37</w:t>
            </w:r>
          </w:p>
        </w:tc>
      </w:tr>
      <w:tr w:rsidR="00110BBF" w:rsidRPr="00110BBF" w14:paraId="7280F364" w14:textId="77777777" w:rsidTr="00110BBF">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148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газа для выработки тепла (тыс куб м)</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788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6AF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C3A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88E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FE7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CF5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802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CE9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FA1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8C9E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8D6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9398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2 360,99</w:t>
            </w:r>
          </w:p>
        </w:tc>
      </w:tr>
      <w:tr w:rsidR="00110BBF" w:rsidRPr="00110BBF" w14:paraId="03C0AFF0" w14:textId="77777777" w:rsidTr="00110BBF">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2D20"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газа</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10B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8 960,58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4D5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9 229,40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520C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9 506,28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5D2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9 791,47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D08A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10 085,21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252C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10 387,77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D664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10 699,40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1D3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11 020,39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BC6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11 351,00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3A5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11 691,53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13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12 042,27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BA5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12 403,54</w:t>
            </w:r>
          </w:p>
        </w:tc>
      </w:tr>
      <w:tr w:rsidR="00110BBF" w:rsidRPr="00110BBF" w14:paraId="254E4134"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22A3CF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газа ВСЕГО</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2959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21 155,87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C05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21 790,55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C6E1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22 444,27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87A2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23 117,59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893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23 811,12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6C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24 525,46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9E0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25 261,22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E83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26 019,06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2104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26 799,63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73C6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27 603,62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4EF4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28 431,73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F83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29 284,68</w:t>
            </w:r>
          </w:p>
        </w:tc>
      </w:tr>
      <w:tr w:rsidR="00110BBF" w:rsidRPr="00110BBF" w14:paraId="62A6877A"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6283EF5"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Электрическая энергия</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4196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EE9B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A04C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14B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8779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9DC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489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AC8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1E78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CA41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374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FFA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26A7B088"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9A83D0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электричества (тыс кВт)</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B42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F7E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906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F066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482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E1F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6BC8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F0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585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0AE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BE0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FDDA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200,58</w:t>
            </w:r>
          </w:p>
        </w:tc>
      </w:tr>
      <w:tr w:rsidR="00110BBF" w:rsidRPr="00110BBF" w14:paraId="5D286510" w14:textId="77777777" w:rsidTr="00DE1200">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A2C08D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электричества</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7CE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11,57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28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11,92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7EC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12,28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7CFC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12,65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A4C4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EA8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13,42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D1ED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13,82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19D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3C3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14,66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3ED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15,10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43D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15,56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C07E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16,02</w:t>
            </w:r>
          </w:p>
        </w:tc>
      </w:tr>
      <w:tr w:rsidR="00110BBF" w:rsidRPr="00110BBF" w14:paraId="3EC6E5E0" w14:textId="77777777" w:rsidTr="00DE1200">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F47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lastRenderedPageBreak/>
              <w:t>Стоимость электричества</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A1C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2 321,59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E37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2 391,24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411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2 462,97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649C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2 536,86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080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2 612,97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57C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2 691,36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2A1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2 772,10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D4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2 855,26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2D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2 940,92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CF1A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3 029,15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F996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3 120,02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D5A1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3 213,62</w:t>
            </w:r>
          </w:p>
        </w:tc>
      </w:tr>
      <w:tr w:rsidR="00110BBF" w:rsidRPr="00110BBF" w14:paraId="28276D10"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F6D8608"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xml:space="preserve">Вода на технологические нужды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E1E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5F9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446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C72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B3C0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7AA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8B9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A170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9A8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FDB6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EF0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0E03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2A869ED2"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B8FBDA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воды (тыс. м3)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7EE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0A5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25D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833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15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A8F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4FC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C63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3BB1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C822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BE4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433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4,50</w:t>
            </w:r>
          </w:p>
        </w:tc>
      </w:tr>
      <w:tr w:rsidR="00110BBF" w:rsidRPr="00110BBF" w14:paraId="09F5019B"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987A70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воды (руб./м3)</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392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51,60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2CB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53,15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2E0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54,74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188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56,38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410F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58,08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902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59,82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DE8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61,61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0F7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63,46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8FC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65,36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20E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67,33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26E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69,35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9EC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71,43</w:t>
            </w:r>
          </w:p>
        </w:tc>
      </w:tr>
      <w:tr w:rsidR="00110BBF" w:rsidRPr="00110BBF" w14:paraId="021DE18F"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74B56B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воды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DE2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234,26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6E4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240,23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89C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246,34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FF8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253,73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3B1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261,34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7685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269,18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0DD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277,26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F61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285,58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735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294,14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CA6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302,97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EBC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312,06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C54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321,42</w:t>
            </w:r>
          </w:p>
        </w:tc>
      </w:tr>
      <w:tr w:rsidR="00110BBF" w:rsidRPr="00110BBF" w14:paraId="315F5BF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F62E278"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Покупная тепловая энергия</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7064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168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31EF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2B20"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16F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D896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15A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55ED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6BD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16F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CCA1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7FD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7AB0F984"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258963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Количество покупной тепловой энергии(Гкал)</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49E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8DF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2358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DB4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E45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373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659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4FEF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60A8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54E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91D0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B59C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3 050,00</w:t>
            </w:r>
          </w:p>
        </w:tc>
      </w:tr>
      <w:tr w:rsidR="00110BBF" w:rsidRPr="00110BBF" w14:paraId="54BC954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72613A4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Цена тепловой энергии (руб/Гкал)</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BE3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1 134,37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416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1 179,74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0F7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1 226,93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5166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1 276,01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2C2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1 327,05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159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1 380,13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0E1A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1 435,34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4B5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1 492,75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29D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1 552,46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D44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1 614,56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8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1 679,14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FBE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1 746,31</w:t>
            </w:r>
          </w:p>
        </w:tc>
      </w:tr>
      <w:tr w:rsidR="00110BBF" w:rsidRPr="00110BBF" w14:paraId="1C323F51"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1B8704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Стоимость тепловой энергии</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54A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3 459,83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50E2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3 598,22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C7C2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3 742,15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C94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3 891,84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771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4 047,51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A67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4 209,41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04E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4 377,79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198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4 552,90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942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4 735,01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9D6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4 924,41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D24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5 121,39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DC9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5 326,25</w:t>
            </w:r>
          </w:p>
        </w:tc>
      </w:tr>
      <w:tr w:rsidR="00110BBF" w:rsidRPr="00110BBF" w14:paraId="359BF379"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EB3B69B" w14:textId="77777777" w:rsidR="00110BBF" w:rsidRPr="00110BBF" w:rsidRDefault="00110BBF" w:rsidP="00110BBF">
            <w:pPr>
              <w:spacing w:after="0" w:line="240" w:lineRule="auto"/>
              <w:rPr>
                <w:rFonts w:ascii="Times New Roman" w:hAnsi="Times New Roman"/>
                <w:b/>
                <w:bCs/>
                <w:i/>
                <w:iCs/>
                <w:color w:val="000000"/>
                <w:sz w:val="16"/>
                <w:szCs w:val="16"/>
              </w:rPr>
            </w:pPr>
            <w:r w:rsidRPr="00110BBF">
              <w:rPr>
                <w:rFonts w:ascii="Times New Roman" w:hAnsi="Times New Roman"/>
                <w:b/>
                <w:bCs/>
                <w:i/>
                <w:iCs/>
                <w:color w:val="000000"/>
                <w:sz w:val="16"/>
                <w:szCs w:val="16"/>
              </w:rPr>
              <w:t>Расходы на РЕСУРСЫ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2A4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27 171,55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DB0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28 020,24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8C3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28 895,73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010D"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29 800,02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33F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30 732,94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DD90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31 695,41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FDBD"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32 688,36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5179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33 712,79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71D8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34 769,70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837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35 860,14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2C8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36 985,19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C9C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38 145,96</w:t>
            </w:r>
          </w:p>
        </w:tc>
      </w:tr>
      <w:tr w:rsidR="00110BBF" w:rsidRPr="00110BBF" w14:paraId="34CF6F1B"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vAlign w:val="center"/>
            <w:hideMark/>
          </w:tcPr>
          <w:p w14:paraId="3AD84AAA"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3034"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0991"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CEDF"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40FD"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0D0B"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1E62"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8911"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277E"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F033"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D627"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D7926"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D7EA0"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w:t>
            </w:r>
          </w:p>
        </w:tc>
      </w:tr>
      <w:tr w:rsidR="00110BBF" w:rsidRPr="00110BBF" w14:paraId="270D49C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4E63461"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Фонд оплаты труда</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315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11 569,98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6017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12 032,77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22B4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12 514,09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3643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13 014,65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690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13 535,24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A7A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14 076,64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8C6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14 639,71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4A5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15 225,30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06A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15 834,31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7479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16 467,68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9A4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17 126,39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B73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17 811,45</w:t>
            </w:r>
          </w:p>
        </w:tc>
      </w:tr>
      <w:tr w:rsidR="00110BBF" w:rsidRPr="00110BBF" w14:paraId="27C14B3E"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3D4D826"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Отчисления на социальные нужды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F6C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3 494,13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B38D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3 633,90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153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3 779,25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52F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3 930,42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2F7F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4 087,64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E8CE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4 251,15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38A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4 421,19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A03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4 598,04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F1FD"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4 781,96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3D7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4 973,24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E8A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5 172,17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65B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5 379,06</w:t>
            </w:r>
          </w:p>
        </w:tc>
      </w:tr>
      <w:tr w:rsidR="00110BBF" w:rsidRPr="00110BBF" w14:paraId="0F2EE96A"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D7045B1"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Расходы по содержанию и эксплуатации, в т.ч.:</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E6BA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12 140,63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6D3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12 670,52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C41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13 188,30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B28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13 784,62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BF3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13 575,51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EF0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12 822,66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F386"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12 178,30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351E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11 220,56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701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10 418,69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C479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9 797,29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3BFD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9 289,83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FC8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8 790,94</w:t>
            </w:r>
          </w:p>
        </w:tc>
      </w:tr>
      <w:tr w:rsidR="00110BBF" w:rsidRPr="00110BBF" w14:paraId="40D0170E"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5BD5297"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Амортизация, в том числе:</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1E7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8 379,51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34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8 758,96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EF26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9 120,27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5DBA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9 553,87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F3D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9 175,54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EFB8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8 246,68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8ED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7 419,29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3F4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6 271,18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3B5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5 271,34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9F0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4 444,05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6CE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3 722,46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2EA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3 000,87</w:t>
            </w:r>
          </w:p>
        </w:tc>
      </w:tr>
      <w:tr w:rsidR="00110BBF" w:rsidRPr="00110BBF" w14:paraId="39E46B27"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A1146E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арендная плата за земельные участки</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1AE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D33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762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338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943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A5D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362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3D5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66E9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DD9A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592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F3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110BBF" w:rsidRPr="00110BBF" w14:paraId="34270B56"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AEF91F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затраты на ремонт и обслуживание,</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29B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3 761,12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420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3 911,57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AB34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4 068,03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C6F2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4 230,75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11A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4 399,98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93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4 575,98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2789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4 759,02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8520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4 949,38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B4D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5 147,35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2FB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5 353,25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2FC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5 567,38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3E5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5 790,07</w:t>
            </w:r>
          </w:p>
        </w:tc>
      </w:tr>
      <w:tr w:rsidR="00110BBF" w:rsidRPr="00110BBF" w14:paraId="7D20327E"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8EAAE9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Цеховые расходы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DA9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3 163,50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6460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3 290,04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EB8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3 421,64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E06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3 558,50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A754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3 700,84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5A7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3 848,88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7FF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4 002,83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320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4 162,94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DD5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4 329,46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FC95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4 502,64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C144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4 682,75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C36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4 870,06</w:t>
            </w:r>
          </w:p>
        </w:tc>
      </w:tr>
      <w:tr w:rsidR="00110BBF" w:rsidRPr="00110BBF" w14:paraId="74C5C940"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73DFC51"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Итого цеховая себестоимость</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582AD"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57 539,79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2C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59 647,47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20E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61 799,01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85F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64 088,22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7AD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65 632,18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D7EF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66 694,73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97C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67 930,40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89E0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68 919,63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D3AD"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70 134,13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4D9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71 601,00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81F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73 256,33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92D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74 997,46</w:t>
            </w:r>
          </w:p>
        </w:tc>
      </w:tr>
      <w:tr w:rsidR="00110BBF" w:rsidRPr="00110BBF" w14:paraId="037B4E86"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2C6A4EB"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Общехозяйственные расходы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B13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1 772,63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C59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1 843,54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50E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1 917,28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185D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1 993,97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8589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2 073,73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016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2 156,68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D1F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2 242,94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FE5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2 332,66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5B5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2 425,97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35F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2 523,01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BC9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2 623,93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C1D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2 728,88</w:t>
            </w:r>
          </w:p>
        </w:tc>
      </w:tr>
      <w:tr w:rsidR="00110BBF" w:rsidRPr="00110BBF" w14:paraId="1B15E11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C801B3C"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Операционные расходы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9B3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20 267,22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A08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21 077,91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DA7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21 921,03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35F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22 797,87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0EA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23 709,78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342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24 658,18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A6B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25 644,50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0797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26 670,28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A7A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27 737,09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120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28 846,58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83C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30 000,44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89A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31 200,46</w:t>
            </w:r>
          </w:p>
        </w:tc>
      </w:tr>
      <w:tr w:rsidR="00110BBF" w:rsidRPr="00110BBF" w14:paraId="1C9225D7"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1699D2E"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 xml:space="preserve">Производственная себестоимость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B56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59 312,42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9D3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61 491,00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3A0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63 716,28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5784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66 082,19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45C8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67 705,90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FF2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68 851,41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36FA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70 173,34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979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71 252,30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1806"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72 560,10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87BC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74 124,01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E30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75 880,26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285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77 726,35</w:t>
            </w:r>
          </w:p>
        </w:tc>
      </w:tr>
      <w:tr w:rsidR="00110BBF" w:rsidRPr="00110BBF" w14:paraId="22D628CF"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DC25E62"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Прочие неподконтрольные расходы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8EB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271,67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2C3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282,53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F76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293,83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0833"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305,59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5CB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317,81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268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330,52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BF6C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343,74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585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357,49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8501"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371,79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C716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386,66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11F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402,13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8FAF"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418,22</w:t>
            </w:r>
          </w:p>
        </w:tc>
      </w:tr>
      <w:tr w:rsidR="00110BBF" w:rsidRPr="00110BBF" w14:paraId="4BBD234A"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CE846F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xml:space="preserve">Себестоимость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73A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59 584,09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CC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61 773,54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F80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64 010,12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61E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66 387,78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2D54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68 023,71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DF64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69 181,93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5BE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70 517,09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A42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71 609,79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193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72 931,89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BFD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74 510,67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084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76 282,39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8352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78 144,56</w:t>
            </w:r>
          </w:p>
        </w:tc>
      </w:tr>
      <w:tr w:rsidR="00110BBF" w:rsidRPr="00110BBF" w14:paraId="2565D748"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1FFB83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Результат до налогообложения</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A996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11 744,77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D21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11 499,46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3F6D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10 627,88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0C0E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9 973,92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96B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8 666,76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DB4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6 331,18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A1A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4 493,61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D3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3 475,62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CA9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2 241,11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2E1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2 276,33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1DE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2 321,61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73E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2 176,68</w:t>
            </w:r>
          </w:p>
        </w:tc>
      </w:tr>
      <w:tr w:rsidR="00110BBF" w:rsidRPr="00110BBF" w14:paraId="0B3FD075"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F00BCE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91ED"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312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68E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478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B9C6"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BAC4"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E93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AA2B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893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E05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929C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043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4DB8C72C"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A2CD293"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Получение инвестиций(с НДС)</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227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10 496,78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6A5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9 466,76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E15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9 625,58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DC16"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6 680,36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202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F159"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CF3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4D37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401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0CE7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F34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B36F8"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r>
      <w:tr w:rsidR="00110BBF" w:rsidRPr="00110BBF" w14:paraId="24369E8D"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4BDBF39" w14:textId="77777777" w:rsidR="00110BBF" w:rsidRPr="00110BBF" w:rsidRDefault="00110BBF" w:rsidP="00110BBF">
            <w:pPr>
              <w:spacing w:after="0" w:line="240" w:lineRule="auto"/>
              <w:rPr>
                <w:rFonts w:ascii="Times New Roman" w:hAnsi="Times New Roman"/>
                <w:b/>
                <w:bCs/>
                <w:color w:val="000000"/>
                <w:sz w:val="16"/>
                <w:szCs w:val="16"/>
              </w:rPr>
            </w:pPr>
            <w:r w:rsidRPr="00110BBF">
              <w:rPr>
                <w:rFonts w:ascii="Times New Roman" w:hAnsi="Times New Roman"/>
                <w:b/>
                <w:bCs/>
                <w:color w:val="000000"/>
                <w:sz w:val="16"/>
                <w:szCs w:val="16"/>
              </w:rPr>
              <w:t>Возврат инвестиций</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DB830"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15 408,11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D20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15 391,68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CA3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15 196,37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47C5"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15 186,23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1155A"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13 931,08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EDCC"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11 379,75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B6542"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9 196,79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846A7"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7 258,57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5EE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4 703,34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526BB"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377,63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80BE"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109,75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C454" w14:textId="77777777" w:rsidR="00110BBF" w:rsidRPr="00110BBF" w:rsidRDefault="00110BBF" w:rsidP="00110BBF">
            <w:pPr>
              <w:spacing w:after="0" w:line="240" w:lineRule="auto"/>
              <w:jc w:val="right"/>
              <w:rPr>
                <w:rFonts w:ascii="Times New Roman" w:hAnsi="Times New Roman"/>
                <w:b/>
                <w:bCs/>
                <w:color w:val="000000"/>
                <w:sz w:val="16"/>
                <w:szCs w:val="16"/>
              </w:rPr>
            </w:pPr>
            <w:r w:rsidRPr="00110BBF">
              <w:rPr>
                <w:rFonts w:ascii="Times New Roman" w:hAnsi="Times New Roman"/>
                <w:b/>
                <w:bCs/>
                <w:color w:val="000000"/>
                <w:sz w:val="16"/>
                <w:szCs w:val="16"/>
              </w:rPr>
              <w:t>0,00</w:t>
            </w:r>
          </w:p>
        </w:tc>
      </w:tr>
      <w:tr w:rsidR="00110BBF" w:rsidRPr="00110BBF" w14:paraId="5A777473"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E6D42C0"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Возврат основной суммы</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B8C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10 502,91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C41A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10 538,72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76F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10 502,22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7B0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10 605,02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BB13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9 796,55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386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8 343,54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0AC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7 061,78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5366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5 861,67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52F1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3 902,30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44A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E86D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C25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110BBF" w:rsidRPr="00110BBF" w14:paraId="2C14D0B1"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3BB3F63"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Возврат процентов</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8A1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4 905,20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498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4 852,96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EB4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4 694,15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B22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4 581,20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53F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4 134,53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49F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3 036,22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021D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2 135,01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BC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1 396,90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59F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801,04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8894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377,63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6A71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109,75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9F0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110BBF" w:rsidRPr="00110BBF" w14:paraId="452E838B"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596DC49"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Реконструкция теплосетей</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A90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10 496,78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101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9 466,76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9069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9 625,58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E74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6 680,36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F742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DE5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37D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58E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2E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4ADE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A3D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C9EA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110BBF" w:rsidRPr="00110BBF" w14:paraId="757F797B"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4794B7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Реконструкция котельных</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7B4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4666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A76E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802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BBF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3A4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DCB2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78AF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BEA7"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3DF9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66C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750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0,00</w:t>
            </w:r>
          </w:p>
        </w:tc>
      </w:tr>
      <w:tr w:rsidR="00110BBF" w:rsidRPr="00110BBF" w14:paraId="4DFD8F37"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66466E2"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Предпринимательская прибыль</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BC80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2 959,03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FC9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3 208,56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790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3 032,76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26F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2 933,48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6DC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2 722,32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827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2 414,83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311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2 271,73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B30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2 241,38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BB5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2 241,11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70A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2 276,33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F9D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2 321,61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271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2 176,68</w:t>
            </w:r>
          </w:p>
        </w:tc>
      </w:tr>
      <w:tr w:rsidR="00110BBF" w:rsidRPr="00110BBF" w14:paraId="3D0DA970"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36C1B3B"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6FA4"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ABC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1E1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BDFF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B6DE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1895"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CCCC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5838"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A3954"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3550"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2A2F"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72B1C"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 </w:t>
            </w:r>
          </w:p>
        </w:tc>
      </w:tr>
      <w:tr w:rsidR="00110BBF" w:rsidRPr="00110BBF" w14:paraId="1FB13675"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02A067A"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Выручка по расчету</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598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71 328,86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566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73 272,99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767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74 637,99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DD9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76 361,70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CD22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76 690,47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428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75 513,11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B6C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75 010,70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83F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75 085,40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0B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75 173,00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F2C6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76 787,00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B51F"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78 604,00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659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80 321,24</w:t>
            </w:r>
          </w:p>
        </w:tc>
      </w:tr>
      <w:tr w:rsidR="00110BBF" w:rsidRPr="00110BBF" w14:paraId="39D29A7F" w14:textId="77777777" w:rsidTr="00110BBF">
        <w:trPr>
          <w:trHeight w:val="2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C82E49E"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Тариф</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717D"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4 196,36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BE6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4 310,73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D125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4 391,04</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97E2"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4 492,45</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D9D2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4 511,79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1E7A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4 442,52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1A3A"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4 412,97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FDE3"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4 417,36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A6A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4 422,51</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856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4 517,47</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46C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4 624,36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77B8"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4 725,39</w:t>
            </w:r>
          </w:p>
        </w:tc>
      </w:tr>
      <w:tr w:rsidR="00110BBF" w:rsidRPr="00110BBF" w14:paraId="0C8365A5" w14:textId="77777777" w:rsidTr="00110BBF">
        <w:trPr>
          <w:trHeight w:val="22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CD01" w14:textId="77777777" w:rsidR="00110BBF" w:rsidRPr="00110BBF" w:rsidRDefault="00110BBF" w:rsidP="00110BBF">
            <w:pPr>
              <w:spacing w:after="0" w:line="240" w:lineRule="auto"/>
              <w:rPr>
                <w:rFonts w:ascii="Times New Roman" w:hAnsi="Times New Roman"/>
                <w:color w:val="000000"/>
                <w:sz w:val="16"/>
                <w:szCs w:val="16"/>
              </w:rPr>
            </w:pPr>
            <w:r w:rsidRPr="00110BBF">
              <w:rPr>
                <w:rFonts w:ascii="Times New Roman" w:hAnsi="Times New Roman"/>
                <w:color w:val="000000"/>
                <w:sz w:val="16"/>
                <w:szCs w:val="16"/>
              </w:rPr>
              <w:t>Индекс роста</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9B8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1655"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8CA0"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B67C"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A7D26"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0D4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0,98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E511"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0,99</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8974"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FD89"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1,00</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E34C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99FB"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EF2E" w14:textId="77777777" w:rsidR="00110BBF" w:rsidRPr="00110BBF" w:rsidRDefault="00110BBF" w:rsidP="00110BBF">
            <w:pPr>
              <w:spacing w:after="0" w:line="240" w:lineRule="auto"/>
              <w:jc w:val="right"/>
              <w:rPr>
                <w:rFonts w:ascii="Times New Roman" w:hAnsi="Times New Roman"/>
                <w:color w:val="000000"/>
                <w:sz w:val="16"/>
                <w:szCs w:val="16"/>
              </w:rPr>
            </w:pPr>
            <w:r w:rsidRPr="00110BBF">
              <w:rPr>
                <w:rFonts w:ascii="Times New Roman" w:hAnsi="Times New Roman"/>
                <w:color w:val="000000"/>
                <w:sz w:val="16"/>
                <w:szCs w:val="16"/>
              </w:rPr>
              <w:t>1,02</w:t>
            </w:r>
          </w:p>
        </w:tc>
      </w:tr>
    </w:tbl>
    <w:p w14:paraId="27DF2BAE" w14:textId="77777777" w:rsidR="00DF4459" w:rsidRPr="00110BBF" w:rsidRDefault="00DF4459" w:rsidP="00DE1200">
      <w:pPr>
        <w:spacing w:after="0" w:line="240" w:lineRule="auto"/>
        <w:rPr>
          <w:rFonts w:ascii="Times New Roman" w:hAnsi="Times New Roman"/>
          <w:b/>
          <w:sz w:val="16"/>
          <w:szCs w:val="16"/>
        </w:rPr>
      </w:pPr>
    </w:p>
    <w:sectPr w:rsidR="00DF4459" w:rsidRPr="00110BBF" w:rsidSect="00DF4459">
      <w:pgSz w:w="15840" w:h="12240" w:orient="landscape"/>
      <w:pgMar w:top="709" w:right="851"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E069D" w14:textId="77777777" w:rsidR="00AA3EDD" w:rsidRDefault="00AA3EDD">
      <w:pPr>
        <w:spacing w:after="0" w:line="240" w:lineRule="auto"/>
      </w:pPr>
      <w:r>
        <w:separator/>
      </w:r>
    </w:p>
  </w:endnote>
  <w:endnote w:type="continuationSeparator" w:id="0">
    <w:p w14:paraId="15FA64C3" w14:textId="77777777" w:rsidR="00AA3EDD" w:rsidRDefault="00AA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F2F8" w14:textId="77777777" w:rsidR="001D07A3" w:rsidRDefault="001D07A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C006" w14:textId="77777777" w:rsidR="00AA3EDD" w:rsidRDefault="00AA3EDD">
      <w:pPr>
        <w:spacing w:after="0" w:line="240" w:lineRule="auto"/>
      </w:pPr>
      <w:r>
        <w:separator/>
      </w:r>
    </w:p>
  </w:footnote>
  <w:footnote w:type="continuationSeparator" w:id="0">
    <w:p w14:paraId="381CA6D0" w14:textId="77777777" w:rsidR="00AA3EDD" w:rsidRDefault="00AA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1860"/>
      <w:docPartObj>
        <w:docPartGallery w:val="Page Numbers (Top of Page)"/>
        <w:docPartUnique/>
      </w:docPartObj>
    </w:sdtPr>
    <w:sdtEndPr>
      <w:rPr>
        <w:rFonts w:ascii="Times New Roman" w:hAnsi="Times New Roman"/>
        <w:sz w:val="24"/>
        <w:szCs w:val="24"/>
      </w:rPr>
    </w:sdtEndPr>
    <w:sdtContent>
      <w:p w14:paraId="5CF11711" w14:textId="77777777" w:rsidR="001D07A3" w:rsidRPr="006B72A7" w:rsidRDefault="001D07A3">
        <w:pPr>
          <w:pStyle w:val="af0"/>
          <w:jc w:val="center"/>
          <w:rPr>
            <w:rFonts w:ascii="Times New Roman" w:hAnsi="Times New Roman"/>
            <w:sz w:val="24"/>
            <w:szCs w:val="24"/>
          </w:rPr>
        </w:pPr>
        <w:r w:rsidRPr="006B72A7">
          <w:rPr>
            <w:rFonts w:ascii="Times New Roman" w:hAnsi="Times New Roman"/>
            <w:sz w:val="24"/>
            <w:szCs w:val="24"/>
          </w:rPr>
          <w:fldChar w:fldCharType="begin"/>
        </w:r>
        <w:r w:rsidRPr="006B72A7">
          <w:rPr>
            <w:rFonts w:ascii="Times New Roman" w:hAnsi="Times New Roman"/>
            <w:sz w:val="24"/>
            <w:szCs w:val="24"/>
          </w:rPr>
          <w:instrText xml:space="preserve"> PAGE   \* MERGEFORMAT </w:instrText>
        </w:r>
        <w:r w:rsidRPr="006B72A7">
          <w:rPr>
            <w:rFonts w:ascii="Times New Roman" w:hAnsi="Times New Roman"/>
            <w:sz w:val="24"/>
            <w:szCs w:val="24"/>
          </w:rPr>
          <w:fldChar w:fldCharType="separate"/>
        </w:r>
        <w:r>
          <w:rPr>
            <w:rFonts w:ascii="Times New Roman" w:hAnsi="Times New Roman"/>
            <w:noProof/>
            <w:sz w:val="24"/>
            <w:szCs w:val="24"/>
          </w:rPr>
          <w:t>40</w:t>
        </w:r>
        <w:r w:rsidRPr="006B72A7">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1743"/>
    <w:rsid w:val="00000382"/>
    <w:rsid w:val="000010D0"/>
    <w:rsid w:val="0000156C"/>
    <w:rsid w:val="00001AC4"/>
    <w:rsid w:val="00002130"/>
    <w:rsid w:val="0000295C"/>
    <w:rsid w:val="0000347C"/>
    <w:rsid w:val="00004EF3"/>
    <w:rsid w:val="000051B8"/>
    <w:rsid w:val="000056F8"/>
    <w:rsid w:val="00005B1B"/>
    <w:rsid w:val="000061B0"/>
    <w:rsid w:val="000068D1"/>
    <w:rsid w:val="000073CD"/>
    <w:rsid w:val="00007ACE"/>
    <w:rsid w:val="0001016B"/>
    <w:rsid w:val="00010257"/>
    <w:rsid w:val="000102DF"/>
    <w:rsid w:val="00010510"/>
    <w:rsid w:val="000106CA"/>
    <w:rsid w:val="000109DF"/>
    <w:rsid w:val="000112B5"/>
    <w:rsid w:val="000112D1"/>
    <w:rsid w:val="00013AAE"/>
    <w:rsid w:val="00013FC0"/>
    <w:rsid w:val="0001548E"/>
    <w:rsid w:val="00015F65"/>
    <w:rsid w:val="00016041"/>
    <w:rsid w:val="000162A5"/>
    <w:rsid w:val="00017102"/>
    <w:rsid w:val="000173A8"/>
    <w:rsid w:val="00017A0D"/>
    <w:rsid w:val="00020304"/>
    <w:rsid w:val="000203F2"/>
    <w:rsid w:val="00020424"/>
    <w:rsid w:val="00020973"/>
    <w:rsid w:val="0002224B"/>
    <w:rsid w:val="0002237B"/>
    <w:rsid w:val="000225FA"/>
    <w:rsid w:val="00022F79"/>
    <w:rsid w:val="00023645"/>
    <w:rsid w:val="0002377F"/>
    <w:rsid w:val="00023BE9"/>
    <w:rsid w:val="000241EF"/>
    <w:rsid w:val="00025E62"/>
    <w:rsid w:val="00026420"/>
    <w:rsid w:val="00026474"/>
    <w:rsid w:val="00026C23"/>
    <w:rsid w:val="000276BA"/>
    <w:rsid w:val="00030321"/>
    <w:rsid w:val="00030401"/>
    <w:rsid w:val="00030795"/>
    <w:rsid w:val="00031AE1"/>
    <w:rsid w:val="00031D18"/>
    <w:rsid w:val="00032723"/>
    <w:rsid w:val="00032F0D"/>
    <w:rsid w:val="00033A9F"/>
    <w:rsid w:val="0003411F"/>
    <w:rsid w:val="00035608"/>
    <w:rsid w:val="0003596C"/>
    <w:rsid w:val="00035A0B"/>
    <w:rsid w:val="0003640A"/>
    <w:rsid w:val="0003753C"/>
    <w:rsid w:val="0004039D"/>
    <w:rsid w:val="000415EF"/>
    <w:rsid w:val="00041F71"/>
    <w:rsid w:val="0004262D"/>
    <w:rsid w:val="0004313C"/>
    <w:rsid w:val="00043675"/>
    <w:rsid w:val="00043C60"/>
    <w:rsid w:val="00043D27"/>
    <w:rsid w:val="0004401B"/>
    <w:rsid w:val="00044353"/>
    <w:rsid w:val="000445D1"/>
    <w:rsid w:val="00044ED9"/>
    <w:rsid w:val="00045004"/>
    <w:rsid w:val="0004587E"/>
    <w:rsid w:val="0004626D"/>
    <w:rsid w:val="00046D4D"/>
    <w:rsid w:val="000472D5"/>
    <w:rsid w:val="000504CC"/>
    <w:rsid w:val="000507A4"/>
    <w:rsid w:val="00050B72"/>
    <w:rsid w:val="00050BDA"/>
    <w:rsid w:val="00051A50"/>
    <w:rsid w:val="00052A2C"/>
    <w:rsid w:val="000531A6"/>
    <w:rsid w:val="000544D8"/>
    <w:rsid w:val="00054A14"/>
    <w:rsid w:val="000561BE"/>
    <w:rsid w:val="0005629F"/>
    <w:rsid w:val="00056641"/>
    <w:rsid w:val="00056ACA"/>
    <w:rsid w:val="0005700E"/>
    <w:rsid w:val="00057A99"/>
    <w:rsid w:val="00057CE2"/>
    <w:rsid w:val="00057F80"/>
    <w:rsid w:val="00060141"/>
    <w:rsid w:val="00060418"/>
    <w:rsid w:val="00060602"/>
    <w:rsid w:val="000607F6"/>
    <w:rsid w:val="0006146E"/>
    <w:rsid w:val="000616F1"/>
    <w:rsid w:val="000621D8"/>
    <w:rsid w:val="00062C65"/>
    <w:rsid w:val="000635DA"/>
    <w:rsid w:val="000636F7"/>
    <w:rsid w:val="0006380E"/>
    <w:rsid w:val="0006460B"/>
    <w:rsid w:val="000646AC"/>
    <w:rsid w:val="000646FF"/>
    <w:rsid w:val="00064D26"/>
    <w:rsid w:val="0006544E"/>
    <w:rsid w:val="00065D27"/>
    <w:rsid w:val="000664BD"/>
    <w:rsid w:val="00066973"/>
    <w:rsid w:val="000669EB"/>
    <w:rsid w:val="00067595"/>
    <w:rsid w:val="00067A3A"/>
    <w:rsid w:val="00070256"/>
    <w:rsid w:val="00070404"/>
    <w:rsid w:val="00070587"/>
    <w:rsid w:val="00070B60"/>
    <w:rsid w:val="0007245C"/>
    <w:rsid w:val="000727B1"/>
    <w:rsid w:val="00072E9F"/>
    <w:rsid w:val="00073FA7"/>
    <w:rsid w:val="000748B2"/>
    <w:rsid w:val="00074974"/>
    <w:rsid w:val="00074FE6"/>
    <w:rsid w:val="000750B1"/>
    <w:rsid w:val="00075757"/>
    <w:rsid w:val="00075965"/>
    <w:rsid w:val="00075D99"/>
    <w:rsid w:val="00076486"/>
    <w:rsid w:val="0007687A"/>
    <w:rsid w:val="00076C8A"/>
    <w:rsid w:val="0007739B"/>
    <w:rsid w:val="00077496"/>
    <w:rsid w:val="0007762D"/>
    <w:rsid w:val="00077DDA"/>
    <w:rsid w:val="00080056"/>
    <w:rsid w:val="00080473"/>
    <w:rsid w:val="00080A60"/>
    <w:rsid w:val="000811CA"/>
    <w:rsid w:val="00081C24"/>
    <w:rsid w:val="0008274C"/>
    <w:rsid w:val="0008394B"/>
    <w:rsid w:val="00083E99"/>
    <w:rsid w:val="00084D19"/>
    <w:rsid w:val="0008515D"/>
    <w:rsid w:val="000852F8"/>
    <w:rsid w:val="000867DE"/>
    <w:rsid w:val="0008688D"/>
    <w:rsid w:val="000868B3"/>
    <w:rsid w:val="00086B25"/>
    <w:rsid w:val="00086B5A"/>
    <w:rsid w:val="00086C97"/>
    <w:rsid w:val="00086E15"/>
    <w:rsid w:val="00087667"/>
    <w:rsid w:val="00090095"/>
    <w:rsid w:val="00090BAE"/>
    <w:rsid w:val="00090CFB"/>
    <w:rsid w:val="0009253E"/>
    <w:rsid w:val="000926F4"/>
    <w:rsid w:val="00092806"/>
    <w:rsid w:val="00092B19"/>
    <w:rsid w:val="00092DAB"/>
    <w:rsid w:val="00093A64"/>
    <w:rsid w:val="0009404D"/>
    <w:rsid w:val="00094A8F"/>
    <w:rsid w:val="00094E28"/>
    <w:rsid w:val="00095662"/>
    <w:rsid w:val="00095930"/>
    <w:rsid w:val="00095BD1"/>
    <w:rsid w:val="0009616F"/>
    <w:rsid w:val="00096B31"/>
    <w:rsid w:val="00096F52"/>
    <w:rsid w:val="0009721A"/>
    <w:rsid w:val="00097274"/>
    <w:rsid w:val="00097388"/>
    <w:rsid w:val="00097754"/>
    <w:rsid w:val="00097C79"/>
    <w:rsid w:val="00097CDA"/>
    <w:rsid w:val="00097DB0"/>
    <w:rsid w:val="000A0C4C"/>
    <w:rsid w:val="000A1595"/>
    <w:rsid w:val="000A1FBA"/>
    <w:rsid w:val="000A2053"/>
    <w:rsid w:val="000A2949"/>
    <w:rsid w:val="000A47D0"/>
    <w:rsid w:val="000A54E6"/>
    <w:rsid w:val="000A5560"/>
    <w:rsid w:val="000A564E"/>
    <w:rsid w:val="000A5A72"/>
    <w:rsid w:val="000A64BD"/>
    <w:rsid w:val="000A6AAC"/>
    <w:rsid w:val="000A6B8C"/>
    <w:rsid w:val="000A6B92"/>
    <w:rsid w:val="000A6E60"/>
    <w:rsid w:val="000A6F09"/>
    <w:rsid w:val="000A71A0"/>
    <w:rsid w:val="000A7B8B"/>
    <w:rsid w:val="000A7D3E"/>
    <w:rsid w:val="000A7F53"/>
    <w:rsid w:val="000B0373"/>
    <w:rsid w:val="000B08A9"/>
    <w:rsid w:val="000B0DC9"/>
    <w:rsid w:val="000B0E1E"/>
    <w:rsid w:val="000B0F9A"/>
    <w:rsid w:val="000B1407"/>
    <w:rsid w:val="000B14AA"/>
    <w:rsid w:val="000B210D"/>
    <w:rsid w:val="000B25F4"/>
    <w:rsid w:val="000B3437"/>
    <w:rsid w:val="000B36D2"/>
    <w:rsid w:val="000B39D2"/>
    <w:rsid w:val="000B3A12"/>
    <w:rsid w:val="000B3D94"/>
    <w:rsid w:val="000B469A"/>
    <w:rsid w:val="000B586B"/>
    <w:rsid w:val="000B7105"/>
    <w:rsid w:val="000B7588"/>
    <w:rsid w:val="000B77A7"/>
    <w:rsid w:val="000B7855"/>
    <w:rsid w:val="000C0572"/>
    <w:rsid w:val="000C0892"/>
    <w:rsid w:val="000C0DFB"/>
    <w:rsid w:val="000C0DFE"/>
    <w:rsid w:val="000C0EB2"/>
    <w:rsid w:val="000C1145"/>
    <w:rsid w:val="000C199A"/>
    <w:rsid w:val="000C1B5A"/>
    <w:rsid w:val="000C2797"/>
    <w:rsid w:val="000C303E"/>
    <w:rsid w:val="000C3DE2"/>
    <w:rsid w:val="000C41B7"/>
    <w:rsid w:val="000C4860"/>
    <w:rsid w:val="000C492B"/>
    <w:rsid w:val="000C4A39"/>
    <w:rsid w:val="000C54CB"/>
    <w:rsid w:val="000C57D0"/>
    <w:rsid w:val="000C5848"/>
    <w:rsid w:val="000C598D"/>
    <w:rsid w:val="000C5A7B"/>
    <w:rsid w:val="000C5C4E"/>
    <w:rsid w:val="000C5D02"/>
    <w:rsid w:val="000C610F"/>
    <w:rsid w:val="000C718D"/>
    <w:rsid w:val="000C71FB"/>
    <w:rsid w:val="000C748F"/>
    <w:rsid w:val="000C78CD"/>
    <w:rsid w:val="000C7AFA"/>
    <w:rsid w:val="000C7E20"/>
    <w:rsid w:val="000D0058"/>
    <w:rsid w:val="000D0C49"/>
    <w:rsid w:val="000D25D3"/>
    <w:rsid w:val="000D287E"/>
    <w:rsid w:val="000D392C"/>
    <w:rsid w:val="000D3D93"/>
    <w:rsid w:val="000D3E34"/>
    <w:rsid w:val="000D504E"/>
    <w:rsid w:val="000D572C"/>
    <w:rsid w:val="000D59BA"/>
    <w:rsid w:val="000D5FAD"/>
    <w:rsid w:val="000D6010"/>
    <w:rsid w:val="000D736C"/>
    <w:rsid w:val="000D764E"/>
    <w:rsid w:val="000E0BC9"/>
    <w:rsid w:val="000E11E9"/>
    <w:rsid w:val="000E1A6A"/>
    <w:rsid w:val="000E2205"/>
    <w:rsid w:val="000E2666"/>
    <w:rsid w:val="000E270A"/>
    <w:rsid w:val="000E38FB"/>
    <w:rsid w:val="000E3AD2"/>
    <w:rsid w:val="000E3EB3"/>
    <w:rsid w:val="000E40D2"/>
    <w:rsid w:val="000E4528"/>
    <w:rsid w:val="000E45B3"/>
    <w:rsid w:val="000E5BE4"/>
    <w:rsid w:val="000E6241"/>
    <w:rsid w:val="000E64CB"/>
    <w:rsid w:val="000E64EA"/>
    <w:rsid w:val="000E676F"/>
    <w:rsid w:val="000E7496"/>
    <w:rsid w:val="000E785F"/>
    <w:rsid w:val="000E7E6D"/>
    <w:rsid w:val="000E7EA6"/>
    <w:rsid w:val="000F2A43"/>
    <w:rsid w:val="000F3FE5"/>
    <w:rsid w:val="000F6157"/>
    <w:rsid w:val="000F722D"/>
    <w:rsid w:val="000F778D"/>
    <w:rsid w:val="00100028"/>
    <w:rsid w:val="001000B3"/>
    <w:rsid w:val="001006FF"/>
    <w:rsid w:val="00100A0C"/>
    <w:rsid w:val="00101B34"/>
    <w:rsid w:val="00101D20"/>
    <w:rsid w:val="00102284"/>
    <w:rsid w:val="00103E7F"/>
    <w:rsid w:val="0010466F"/>
    <w:rsid w:val="00105147"/>
    <w:rsid w:val="0010577B"/>
    <w:rsid w:val="00105A98"/>
    <w:rsid w:val="00106015"/>
    <w:rsid w:val="001066B9"/>
    <w:rsid w:val="00107A73"/>
    <w:rsid w:val="00107B98"/>
    <w:rsid w:val="00107E0D"/>
    <w:rsid w:val="0011076C"/>
    <w:rsid w:val="00110BBF"/>
    <w:rsid w:val="001112E7"/>
    <w:rsid w:val="00111C7A"/>
    <w:rsid w:val="00111C81"/>
    <w:rsid w:val="00112767"/>
    <w:rsid w:val="00112A8A"/>
    <w:rsid w:val="0011323A"/>
    <w:rsid w:val="00113743"/>
    <w:rsid w:val="0011413C"/>
    <w:rsid w:val="001145CF"/>
    <w:rsid w:val="001146F9"/>
    <w:rsid w:val="001148A9"/>
    <w:rsid w:val="00115CEE"/>
    <w:rsid w:val="00117255"/>
    <w:rsid w:val="001172AC"/>
    <w:rsid w:val="00117354"/>
    <w:rsid w:val="00117527"/>
    <w:rsid w:val="00117C18"/>
    <w:rsid w:val="001208B4"/>
    <w:rsid w:val="00122005"/>
    <w:rsid w:val="00124C06"/>
    <w:rsid w:val="001251AD"/>
    <w:rsid w:val="00125534"/>
    <w:rsid w:val="001255D4"/>
    <w:rsid w:val="00125909"/>
    <w:rsid w:val="00126819"/>
    <w:rsid w:val="00127503"/>
    <w:rsid w:val="0012751F"/>
    <w:rsid w:val="001277FE"/>
    <w:rsid w:val="00127E6F"/>
    <w:rsid w:val="00127F0E"/>
    <w:rsid w:val="00127F6C"/>
    <w:rsid w:val="00130365"/>
    <w:rsid w:val="00130618"/>
    <w:rsid w:val="00130A5F"/>
    <w:rsid w:val="0013150B"/>
    <w:rsid w:val="001315FB"/>
    <w:rsid w:val="001317CA"/>
    <w:rsid w:val="00131DF2"/>
    <w:rsid w:val="00131E83"/>
    <w:rsid w:val="00132650"/>
    <w:rsid w:val="00132BBE"/>
    <w:rsid w:val="00132E30"/>
    <w:rsid w:val="0013439D"/>
    <w:rsid w:val="00134D1C"/>
    <w:rsid w:val="00135007"/>
    <w:rsid w:val="00135094"/>
    <w:rsid w:val="00136FE6"/>
    <w:rsid w:val="00137470"/>
    <w:rsid w:val="00140112"/>
    <w:rsid w:val="0014031E"/>
    <w:rsid w:val="00141241"/>
    <w:rsid w:val="001415F7"/>
    <w:rsid w:val="001417A5"/>
    <w:rsid w:val="00141C6E"/>
    <w:rsid w:val="00141D6D"/>
    <w:rsid w:val="0014220F"/>
    <w:rsid w:val="0014359C"/>
    <w:rsid w:val="00143732"/>
    <w:rsid w:val="00143A94"/>
    <w:rsid w:val="00145578"/>
    <w:rsid w:val="001464AE"/>
    <w:rsid w:val="00146795"/>
    <w:rsid w:val="001469CF"/>
    <w:rsid w:val="00146B03"/>
    <w:rsid w:val="001477D6"/>
    <w:rsid w:val="00150383"/>
    <w:rsid w:val="001505CD"/>
    <w:rsid w:val="0015090A"/>
    <w:rsid w:val="00150E4A"/>
    <w:rsid w:val="001517DB"/>
    <w:rsid w:val="00151AA7"/>
    <w:rsid w:val="0015277C"/>
    <w:rsid w:val="001533FE"/>
    <w:rsid w:val="001540F4"/>
    <w:rsid w:val="00154556"/>
    <w:rsid w:val="0015463D"/>
    <w:rsid w:val="00154A65"/>
    <w:rsid w:val="00154B71"/>
    <w:rsid w:val="0015505E"/>
    <w:rsid w:val="00155437"/>
    <w:rsid w:val="00155C64"/>
    <w:rsid w:val="00155DAE"/>
    <w:rsid w:val="001573A4"/>
    <w:rsid w:val="00157B21"/>
    <w:rsid w:val="0016166F"/>
    <w:rsid w:val="0016182A"/>
    <w:rsid w:val="00161ACA"/>
    <w:rsid w:val="0016267F"/>
    <w:rsid w:val="00164324"/>
    <w:rsid w:val="00164A28"/>
    <w:rsid w:val="00164CB3"/>
    <w:rsid w:val="00164EFB"/>
    <w:rsid w:val="00165B70"/>
    <w:rsid w:val="0016601B"/>
    <w:rsid w:val="00166227"/>
    <w:rsid w:val="001673CD"/>
    <w:rsid w:val="001701B1"/>
    <w:rsid w:val="001702CD"/>
    <w:rsid w:val="00170742"/>
    <w:rsid w:val="00170914"/>
    <w:rsid w:val="00170C74"/>
    <w:rsid w:val="0017105F"/>
    <w:rsid w:val="00171DBF"/>
    <w:rsid w:val="001727C4"/>
    <w:rsid w:val="001733CC"/>
    <w:rsid w:val="00173621"/>
    <w:rsid w:val="0017509B"/>
    <w:rsid w:val="001761EF"/>
    <w:rsid w:val="0017677E"/>
    <w:rsid w:val="00176918"/>
    <w:rsid w:val="00176971"/>
    <w:rsid w:val="00176B63"/>
    <w:rsid w:val="00176D95"/>
    <w:rsid w:val="00177BB4"/>
    <w:rsid w:val="00181033"/>
    <w:rsid w:val="00181BF8"/>
    <w:rsid w:val="00181FD8"/>
    <w:rsid w:val="001821D2"/>
    <w:rsid w:val="00182AFD"/>
    <w:rsid w:val="00182E09"/>
    <w:rsid w:val="00183262"/>
    <w:rsid w:val="00183BB0"/>
    <w:rsid w:val="00183C62"/>
    <w:rsid w:val="00183EE4"/>
    <w:rsid w:val="00184096"/>
    <w:rsid w:val="00184825"/>
    <w:rsid w:val="00184CE5"/>
    <w:rsid w:val="00185470"/>
    <w:rsid w:val="00185490"/>
    <w:rsid w:val="001857DC"/>
    <w:rsid w:val="00185C74"/>
    <w:rsid w:val="00185FF5"/>
    <w:rsid w:val="001873FC"/>
    <w:rsid w:val="00187F04"/>
    <w:rsid w:val="001908F8"/>
    <w:rsid w:val="00190CED"/>
    <w:rsid w:val="00191515"/>
    <w:rsid w:val="00191A41"/>
    <w:rsid w:val="00192454"/>
    <w:rsid w:val="001929BB"/>
    <w:rsid w:val="00192B2F"/>
    <w:rsid w:val="00192BCB"/>
    <w:rsid w:val="00193E7B"/>
    <w:rsid w:val="0019455E"/>
    <w:rsid w:val="00194876"/>
    <w:rsid w:val="00194C0B"/>
    <w:rsid w:val="00195F7D"/>
    <w:rsid w:val="001966F2"/>
    <w:rsid w:val="001A0892"/>
    <w:rsid w:val="001A1130"/>
    <w:rsid w:val="001A1A8F"/>
    <w:rsid w:val="001A21B6"/>
    <w:rsid w:val="001A260A"/>
    <w:rsid w:val="001A27AD"/>
    <w:rsid w:val="001A2938"/>
    <w:rsid w:val="001A2FDE"/>
    <w:rsid w:val="001A3138"/>
    <w:rsid w:val="001A3334"/>
    <w:rsid w:val="001A36E1"/>
    <w:rsid w:val="001A3D30"/>
    <w:rsid w:val="001A604F"/>
    <w:rsid w:val="001A6390"/>
    <w:rsid w:val="001A65CE"/>
    <w:rsid w:val="001A6E15"/>
    <w:rsid w:val="001A71C2"/>
    <w:rsid w:val="001A71DA"/>
    <w:rsid w:val="001A7942"/>
    <w:rsid w:val="001A7BE5"/>
    <w:rsid w:val="001B086D"/>
    <w:rsid w:val="001B0E6D"/>
    <w:rsid w:val="001B0F03"/>
    <w:rsid w:val="001B123A"/>
    <w:rsid w:val="001B18DB"/>
    <w:rsid w:val="001B219F"/>
    <w:rsid w:val="001B2960"/>
    <w:rsid w:val="001B2FE9"/>
    <w:rsid w:val="001B372E"/>
    <w:rsid w:val="001B38BD"/>
    <w:rsid w:val="001B3A56"/>
    <w:rsid w:val="001B4163"/>
    <w:rsid w:val="001B4B15"/>
    <w:rsid w:val="001B5905"/>
    <w:rsid w:val="001B6375"/>
    <w:rsid w:val="001B669F"/>
    <w:rsid w:val="001B6F5F"/>
    <w:rsid w:val="001B7197"/>
    <w:rsid w:val="001B738D"/>
    <w:rsid w:val="001B767A"/>
    <w:rsid w:val="001C0093"/>
    <w:rsid w:val="001C0830"/>
    <w:rsid w:val="001C09C0"/>
    <w:rsid w:val="001C0C65"/>
    <w:rsid w:val="001C0E3E"/>
    <w:rsid w:val="001C12CB"/>
    <w:rsid w:val="001C17B7"/>
    <w:rsid w:val="001C1B6F"/>
    <w:rsid w:val="001C2276"/>
    <w:rsid w:val="001C245B"/>
    <w:rsid w:val="001C2B6F"/>
    <w:rsid w:val="001C369D"/>
    <w:rsid w:val="001C381A"/>
    <w:rsid w:val="001C4B4E"/>
    <w:rsid w:val="001C582D"/>
    <w:rsid w:val="001C60B2"/>
    <w:rsid w:val="001C62A8"/>
    <w:rsid w:val="001C6A07"/>
    <w:rsid w:val="001C6BE0"/>
    <w:rsid w:val="001C6CD4"/>
    <w:rsid w:val="001C71FF"/>
    <w:rsid w:val="001C72D0"/>
    <w:rsid w:val="001C74D5"/>
    <w:rsid w:val="001C79FF"/>
    <w:rsid w:val="001C7AA4"/>
    <w:rsid w:val="001C7F82"/>
    <w:rsid w:val="001D07A3"/>
    <w:rsid w:val="001D0A50"/>
    <w:rsid w:val="001D0BFF"/>
    <w:rsid w:val="001D0F54"/>
    <w:rsid w:val="001D1369"/>
    <w:rsid w:val="001D13D4"/>
    <w:rsid w:val="001D23A4"/>
    <w:rsid w:val="001D296D"/>
    <w:rsid w:val="001D2D58"/>
    <w:rsid w:val="001D2E6D"/>
    <w:rsid w:val="001D2FDD"/>
    <w:rsid w:val="001D330F"/>
    <w:rsid w:val="001D362B"/>
    <w:rsid w:val="001D3756"/>
    <w:rsid w:val="001D40B9"/>
    <w:rsid w:val="001D48FB"/>
    <w:rsid w:val="001D49B7"/>
    <w:rsid w:val="001D4B91"/>
    <w:rsid w:val="001D4C06"/>
    <w:rsid w:val="001D5B77"/>
    <w:rsid w:val="001D65C7"/>
    <w:rsid w:val="001D7257"/>
    <w:rsid w:val="001D74EB"/>
    <w:rsid w:val="001D752C"/>
    <w:rsid w:val="001D7669"/>
    <w:rsid w:val="001D7E4D"/>
    <w:rsid w:val="001D7F57"/>
    <w:rsid w:val="001E0BFF"/>
    <w:rsid w:val="001E0C51"/>
    <w:rsid w:val="001E19A7"/>
    <w:rsid w:val="001E2B67"/>
    <w:rsid w:val="001E3236"/>
    <w:rsid w:val="001E378A"/>
    <w:rsid w:val="001E4E81"/>
    <w:rsid w:val="001E4ED3"/>
    <w:rsid w:val="001E556A"/>
    <w:rsid w:val="001E56D1"/>
    <w:rsid w:val="001E67EA"/>
    <w:rsid w:val="001E7EB1"/>
    <w:rsid w:val="001F0375"/>
    <w:rsid w:val="001F0396"/>
    <w:rsid w:val="001F167D"/>
    <w:rsid w:val="001F240B"/>
    <w:rsid w:val="001F320E"/>
    <w:rsid w:val="001F3F6A"/>
    <w:rsid w:val="001F3F9B"/>
    <w:rsid w:val="001F4132"/>
    <w:rsid w:val="001F4415"/>
    <w:rsid w:val="001F4B29"/>
    <w:rsid w:val="001F4CEB"/>
    <w:rsid w:val="001F4DAF"/>
    <w:rsid w:val="001F5221"/>
    <w:rsid w:val="001F5225"/>
    <w:rsid w:val="001F60A9"/>
    <w:rsid w:val="001F634C"/>
    <w:rsid w:val="001F63B4"/>
    <w:rsid w:val="001F6661"/>
    <w:rsid w:val="001F71CD"/>
    <w:rsid w:val="001F7EAE"/>
    <w:rsid w:val="00201220"/>
    <w:rsid w:val="0020144B"/>
    <w:rsid w:val="00201470"/>
    <w:rsid w:val="00202331"/>
    <w:rsid w:val="00202942"/>
    <w:rsid w:val="002031D6"/>
    <w:rsid w:val="00203F06"/>
    <w:rsid w:val="00204EBC"/>
    <w:rsid w:val="00205530"/>
    <w:rsid w:val="0020599B"/>
    <w:rsid w:val="00205C4B"/>
    <w:rsid w:val="00205E79"/>
    <w:rsid w:val="002065F8"/>
    <w:rsid w:val="002065FD"/>
    <w:rsid w:val="002069A3"/>
    <w:rsid w:val="002078D1"/>
    <w:rsid w:val="00210E9B"/>
    <w:rsid w:val="002110A0"/>
    <w:rsid w:val="002110C0"/>
    <w:rsid w:val="00211A80"/>
    <w:rsid w:val="00213649"/>
    <w:rsid w:val="00214AB6"/>
    <w:rsid w:val="002158BF"/>
    <w:rsid w:val="002159F5"/>
    <w:rsid w:val="00216810"/>
    <w:rsid w:val="0021681C"/>
    <w:rsid w:val="002168F0"/>
    <w:rsid w:val="00217B1E"/>
    <w:rsid w:val="00220354"/>
    <w:rsid w:val="00221165"/>
    <w:rsid w:val="00221719"/>
    <w:rsid w:val="0022215C"/>
    <w:rsid w:val="002255A2"/>
    <w:rsid w:val="00225ED7"/>
    <w:rsid w:val="00226BE3"/>
    <w:rsid w:val="00226C99"/>
    <w:rsid w:val="00227162"/>
    <w:rsid w:val="00227237"/>
    <w:rsid w:val="0022787E"/>
    <w:rsid w:val="00227ED4"/>
    <w:rsid w:val="002303C1"/>
    <w:rsid w:val="00230DFD"/>
    <w:rsid w:val="0023130D"/>
    <w:rsid w:val="002314EF"/>
    <w:rsid w:val="002317CF"/>
    <w:rsid w:val="00232259"/>
    <w:rsid w:val="00232F58"/>
    <w:rsid w:val="00233446"/>
    <w:rsid w:val="0023423F"/>
    <w:rsid w:val="00234EB8"/>
    <w:rsid w:val="002353F3"/>
    <w:rsid w:val="00235807"/>
    <w:rsid w:val="00235D0E"/>
    <w:rsid w:val="00235F7F"/>
    <w:rsid w:val="00236164"/>
    <w:rsid w:val="002365EF"/>
    <w:rsid w:val="00237F40"/>
    <w:rsid w:val="00240E05"/>
    <w:rsid w:val="00243A9D"/>
    <w:rsid w:val="00243E1E"/>
    <w:rsid w:val="00243E6D"/>
    <w:rsid w:val="00245899"/>
    <w:rsid w:val="0024610D"/>
    <w:rsid w:val="0024650C"/>
    <w:rsid w:val="0024684C"/>
    <w:rsid w:val="00246AB7"/>
    <w:rsid w:val="00247064"/>
    <w:rsid w:val="0024710D"/>
    <w:rsid w:val="00247815"/>
    <w:rsid w:val="002478C7"/>
    <w:rsid w:val="0025004F"/>
    <w:rsid w:val="0025167A"/>
    <w:rsid w:val="0025312E"/>
    <w:rsid w:val="00253166"/>
    <w:rsid w:val="00253367"/>
    <w:rsid w:val="00253E17"/>
    <w:rsid w:val="00254097"/>
    <w:rsid w:val="0025494E"/>
    <w:rsid w:val="002552E9"/>
    <w:rsid w:val="00255861"/>
    <w:rsid w:val="002560C0"/>
    <w:rsid w:val="0025632B"/>
    <w:rsid w:val="00257854"/>
    <w:rsid w:val="00260C4D"/>
    <w:rsid w:val="00261170"/>
    <w:rsid w:val="002613C2"/>
    <w:rsid w:val="00261965"/>
    <w:rsid w:val="002625BC"/>
    <w:rsid w:val="002629B7"/>
    <w:rsid w:val="00263B5F"/>
    <w:rsid w:val="00263BD7"/>
    <w:rsid w:val="00263BE5"/>
    <w:rsid w:val="0026404E"/>
    <w:rsid w:val="00264723"/>
    <w:rsid w:val="002649B5"/>
    <w:rsid w:val="00265624"/>
    <w:rsid w:val="00265E3B"/>
    <w:rsid w:val="00266A72"/>
    <w:rsid w:val="0026711E"/>
    <w:rsid w:val="0027012D"/>
    <w:rsid w:val="002704A9"/>
    <w:rsid w:val="00270C6B"/>
    <w:rsid w:val="00270D13"/>
    <w:rsid w:val="0027103E"/>
    <w:rsid w:val="00271A99"/>
    <w:rsid w:val="00271BB0"/>
    <w:rsid w:val="00271CA4"/>
    <w:rsid w:val="0027238E"/>
    <w:rsid w:val="00272A46"/>
    <w:rsid w:val="00273B93"/>
    <w:rsid w:val="00273CFA"/>
    <w:rsid w:val="00273E5B"/>
    <w:rsid w:val="00274BB8"/>
    <w:rsid w:val="00274D3C"/>
    <w:rsid w:val="0027518B"/>
    <w:rsid w:val="0027597F"/>
    <w:rsid w:val="002759BA"/>
    <w:rsid w:val="00276A0F"/>
    <w:rsid w:val="00276D7F"/>
    <w:rsid w:val="00276FCB"/>
    <w:rsid w:val="00277A14"/>
    <w:rsid w:val="0028059D"/>
    <w:rsid w:val="00280C97"/>
    <w:rsid w:val="002818EF"/>
    <w:rsid w:val="00281AE8"/>
    <w:rsid w:val="00282040"/>
    <w:rsid w:val="002823E4"/>
    <w:rsid w:val="0028258C"/>
    <w:rsid w:val="00282621"/>
    <w:rsid w:val="002829A5"/>
    <w:rsid w:val="00282A8A"/>
    <w:rsid w:val="00283315"/>
    <w:rsid w:val="00283A94"/>
    <w:rsid w:val="00283AFB"/>
    <w:rsid w:val="0028410F"/>
    <w:rsid w:val="00284691"/>
    <w:rsid w:val="002847CC"/>
    <w:rsid w:val="00284DC1"/>
    <w:rsid w:val="00284F0D"/>
    <w:rsid w:val="0028504C"/>
    <w:rsid w:val="0028526A"/>
    <w:rsid w:val="0028592D"/>
    <w:rsid w:val="00286233"/>
    <w:rsid w:val="002864CA"/>
    <w:rsid w:val="002868F2"/>
    <w:rsid w:val="00287976"/>
    <w:rsid w:val="0029223B"/>
    <w:rsid w:val="00294383"/>
    <w:rsid w:val="00295901"/>
    <w:rsid w:val="00295EE1"/>
    <w:rsid w:val="00296311"/>
    <w:rsid w:val="002966AE"/>
    <w:rsid w:val="002966D5"/>
    <w:rsid w:val="00296C54"/>
    <w:rsid w:val="00297F01"/>
    <w:rsid w:val="002A049E"/>
    <w:rsid w:val="002A09B8"/>
    <w:rsid w:val="002A0A84"/>
    <w:rsid w:val="002A18D0"/>
    <w:rsid w:val="002A190C"/>
    <w:rsid w:val="002A1AC4"/>
    <w:rsid w:val="002A1D2E"/>
    <w:rsid w:val="002A1E58"/>
    <w:rsid w:val="002A29B6"/>
    <w:rsid w:val="002A2AC7"/>
    <w:rsid w:val="002A2B2D"/>
    <w:rsid w:val="002A32BD"/>
    <w:rsid w:val="002A43A8"/>
    <w:rsid w:val="002A469D"/>
    <w:rsid w:val="002A4D92"/>
    <w:rsid w:val="002A5082"/>
    <w:rsid w:val="002A511B"/>
    <w:rsid w:val="002A5134"/>
    <w:rsid w:val="002A53B3"/>
    <w:rsid w:val="002A5BEC"/>
    <w:rsid w:val="002A5D39"/>
    <w:rsid w:val="002A5DD1"/>
    <w:rsid w:val="002A6AF4"/>
    <w:rsid w:val="002A6DCA"/>
    <w:rsid w:val="002A738A"/>
    <w:rsid w:val="002A793D"/>
    <w:rsid w:val="002B1494"/>
    <w:rsid w:val="002B1FB4"/>
    <w:rsid w:val="002B2311"/>
    <w:rsid w:val="002B3CFE"/>
    <w:rsid w:val="002B3F39"/>
    <w:rsid w:val="002B4D66"/>
    <w:rsid w:val="002B57A8"/>
    <w:rsid w:val="002B6B4D"/>
    <w:rsid w:val="002B6B88"/>
    <w:rsid w:val="002B6BA7"/>
    <w:rsid w:val="002B6C9E"/>
    <w:rsid w:val="002B6FD4"/>
    <w:rsid w:val="002B7E86"/>
    <w:rsid w:val="002C02CD"/>
    <w:rsid w:val="002C104F"/>
    <w:rsid w:val="002C1656"/>
    <w:rsid w:val="002C1943"/>
    <w:rsid w:val="002C1E1D"/>
    <w:rsid w:val="002C2305"/>
    <w:rsid w:val="002C250C"/>
    <w:rsid w:val="002C25EB"/>
    <w:rsid w:val="002C26A8"/>
    <w:rsid w:val="002C328E"/>
    <w:rsid w:val="002C3FAD"/>
    <w:rsid w:val="002C4586"/>
    <w:rsid w:val="002C4597"/>
    <w:rsid w:val="002C5F16"/>
    <w:rsid w:val="002C6600"/>
    <w:rsid w:val="002C6E97"/>
    <w:rsid w:val="002C72FA"/>
    <w:rsid w:val="002C73DF"/>
    <w:rsid w:val="002C7718"/>
    <w:rsid w:val="002D000F"/>
    <w:rsid w:val="002D0614"/>
    <w:rsid w:val="002D123B"/>
    <w:rsid w:val="002D1777"/>
    <w:rsid w:val="002D1DD8"/>
    <w:rsid w:val="002D2995"/>
    <w:rsid w:val="002D2A0B"/>
    <w:rsid w:val="002D2BD1"/>
    <w:rsid w:val="002D46D5"/>
    <w:rsid w:val="002D4A4B"/>
    <w:rsid w:val="002D4D56"/>
    <w:rsid w:val="002D5B05"/>
    <w:rsid w:val="002D5D46"/>
    <w:rsid w:val="002E01AC"/>
    <w:rsid w:val="002E0201"/>
    <w:rsid w:val="002E02AE"/>
    <w:rsid w:val="002E0F6E"/>
    <w:rsid w:val="002E0FE2"/>
    <w:rsid w:val="002E1527"/>
    <w:rsid w:val="002E25D9"/>
    <w:rsid w:val="002E2AD3"/>
    <w:rsid w:val="002E2CD3"/>
    <w:rsid w:val="002E2E1B"/>
    <w:rsid w:val="002E2FEF"/>
    <w:rsid w:val="002E33E8"/>
    <w:rsid w:val="002E345E"/>
    <w:rsid w:val="002E3469"/>
    <w:rsid w:val="002E3A06"/>
    <w:rsid w:val="002E4539"/>
    <w:rsid w:val="002E523E"/>
    <w:rsid w:val="002E5348"/>
    <w:rsid w:val="002E53D1"/>
    <w:rsid w:val="002E57A4"/>
    <w:rsid w:val="002E5A89"/>
    <w:rsid w:val="002E63F4"/>
    <w:rsid w:val="002E6756"/>
    <w:rsid w:val="002E68C7"/>
    <w:rsid w:val="002F041D"/>
    <w:rsid w:val="002F1A72"/>
    <w:rsid w:val="002F1E75"/>
    <w:rsid w:val="002F21E3"/>
    <w:rsid w:val="002F2267"/>
    <w:rsid w:val="002F24F7"/>
    <w:rsid w:val="002F42EF"/>
    <w:rsid w:val="002F48A6"/>
    <w:rsid w:val="002F4E0D"/>
    <w:rsid w:val="002F53AD"/>
    <w:rsid w:val="002F6278"/>
    <w:rsid w:val="002F6344"/>
    <w:rsid w:val="002F647D"/>
    <w:rsid w:val="002F672D"/>
    <w:rsid w:val="002F67FE"/>
    <w:rsid w:val="002F78A1"/>
    <w:rsid w:val="002F7F15"/>
    <w:rsid w:val="002F7F6C"/>
    <w:rsid w:val="003002B1"/>
    <w:rsid w:val="00300A63"/>
    <w:rsid w:val="00300B56"/>
    <w:rsid w:val="00300C6D"/>
    <w:rsid w:val="003012ED"/>
    <w:rsid w:val="003014C7"/>
    <w:rsid w:val="003018E2"/>
    <w:rsid w:val="00301A54"/>
    <w:rsid w:val="00301F4D"/>
    <w:rsid w:val="00302C58"/>
    <w:rsid w:val="00304476"/>
    <w:rsid w:val="00304656"/>
    <w:rsid w:val="0030498F"/>
    <w:rsid w:val="0030562C"/>
    <w:rsid w:val="003056CD"/>
    <w:rsid w:val="003060DF"/>
    <w:rsid w:val="00306263"/>
    <w:rsid w:val="0030627D"/>
    <w:rsid w:val="0030667A"/>
    <w:rsid w:val="00307255"/>
    <w:rsid w:val="00307945"/>
    <w:rsid w:val="00307BDB"/>
    <w:rsid w:val="00307D58"/>
    <w:rsid w:val="00310475"/>
    <w:rsid w:val="003105BF"/>
    <w:rsid w:val="00310761"/>
    <w:rsid w:val="00310CF4"/>
    <w:rsid w:val="00310E3A"/>
    <w:rsid w:val="00311189"/>
    <w:rsid w:val="0031194F"/>
    <w:rsid w:val="00311A4F"/>
    <w:rsid w:val="00312334"/>
    <w:rsid w:val="00312717"/>
    <w:rsid w:val="003127D9"/>
    <w:rsid w:val="00312F32"/>
    <w:rsid w:val="003133BC"/>
    <w:rsid w:val="00313EE1"/>
    <w:rsid w:val="00314043"/>
    <w:rsid w:val="00314FC6"/>
    <w:rsid w:val="003154FB"/>
    <w:rsid w:val="00315D4A"/>
    <w:rsid w:val="003163C6"/>
    <w:rsid w:val="0031655A"/>
    <w:rsid w:val="00316E6A"/>
    <w:rsid w:val="0031736E"/>
    <w:rsid w:val="003173BD"/>
    <w:rsid w:val="0031747A"/>
    <w:rsid w:val="00317673"/>
    <w:rsid w:val="00317907"/>
    <w:rsid w:val="003200F0"/>
    <w:rsid w:val="0032012B"/>
    <w:rsid w:val="003201EE"/>
    <w:rsid w:val="003214D4"/>
    <w:rsid w:val="00321E64"/>
    <w:rsid w:val="00322226"/>
    <w:rsid w:val="00322474"/>
    <w:rsid w:val="00322FAB"/>
    <w:rsid w:val="003238FD"/>
    <w:rsid w:val="00323941"/>
    <w:rsid w:val="00323D90"/>
    <w:rsid w:val="00324BD6"/>
    <w:rsid w:val="00324FE6"/>
    <w:rsid w:val="00325D7D"/>
    <w:rsid w:val="00325EE8"/>
    <w:rsid w:val="0032707F"/>
    <w:rsid w:val="00327D72"/>
    <w:rsid w:val="00327F93"/>
    <w:rsid w:val="00330597"/>
    <w:rsid w:val="003311D9"/>
    <w:rsid w:val="0033133D"/>
    <w:rsid w:val="00331671"/>
    <w:rsid w:val="00331BD8"/>
    <w:rsid w:val="00332303"/>
    <w:rsid w:val="00334A27"/>
    <w:rsid w:val="003350FF"/>
    <w:rsid w:val="003359F2"/>
    <w:rsid w:val="00335A86"/>
    <w:rsid w:val="00336143"/>
    <w:rsid w:val="003371A0"/>
    <w:rsid w:val="003375CD"/>
    <w:rsid w:val="00337AF9"/>
    <w:rsid w:val="00340783"/>
    <w:rsid w:val="00340F1E"/>
    <w:rsid w:val="003422D3"/>
    <w:rsid w:val="003424EA"/>
    <w:rsid w:val="00342D49"/>
    <w:rsid w:val="003435E0"/>
    <w:rsid w:val="00343C8F"/>
    <w:rsid w:val="00343CDE"/>
    <w:rsid w:val="00343D14"/>
    <w:rsid w:val="0034514C"/>
    <w:rsid w:val="00345C7A"/>
    <w:rsid w:val="00346333"/>
    <w:rsid w:val="00346FC1"/>
    <w:rsid w:val="00347C42"/>
    <w:rsid w:val="003501E5"/>
    <w:rsid w:val="00350339"/>
    <w:rsid w:val="00351142"/>
    <w:rsid w:val="00351463"/>
    <w:rsid w:val="00351498"/>
    <w:rsid w:val="00351BD8"/>
    <w:rsid w:val="0035207F"/>
    <w:rsid w:val="0035319F"/>
    <w:rsid w:val="00353355"/>
    <w:rsid w:val="00353868"/>
    <w:rsid w:val="0035398F"/>
    <w:rsid w:val="00353CF4"/>
    <w:rsid w:val="0035454A"/>
    <w:rsid w:val="00354884"/>
    <w:rsid w:val="00354D7B"/>
    <w:rsid w:val="00355130"/>
    <w:rsid w:val="00355214"/>
    <w:rsid w:val="00355CB2"/>
    <w:rsid w:val="00355DE2"/>
    <w:rsid w:val="00355E0B"/>
    <w:rsid w:val="0035636C"/>
    <w:rsid w:val="003569AB"/>
    <w:rsid w:val="003577E0"/>
    <w:rsid w:val="00360313"/>
    <w:rsid w:val="0036035D"/>
    <w:rsid w:val="003606F3"/>
    <w:rsid w:val="003609E4"/>
    <w:rsid w:val="00361193"/>
    <w:rsid w:val="00362226"/>
    <w:rsid w:val="00362C3C"/>
    <w:rsid w:val="00363321"/>
    <w:rsid w:val="0036352A"/>
    <w:rsid w:val="00363603"/>
    <w:rsid w:val="003638C4"/>
    <w:rsid w:val="00363A7B"/>
    <w:rsid w:val="00363D92"/>
    <w:rsid w:val="0036440D"/>
    <w:rsid w:val="00364F3C"/>
    <w:rsid w:val="003650C5"/>
    <w:rsid w:val="00365176"/>
    <w:rsid w:val="003651E8"/>
    <w:rsid w:val="003657AE"/>
    <w:rsid w:val="003658D6"/>
    <w:rsid w:val="00365ABC"/>
    <w:rsid w:val="003660A5"/>
    <w:rsid w:val="003662CF"/>
    <w:rsid w:val="003713A2"/>
    <w:rsid w:val="0037181D"/>
    <w:rsid w:val="003718A3"/>
    <w:rsid w:val="003726FE"/>
    <w:rsid w:val="00374BA2"/>
    <w:rsid w:val="0037599D"/>
    <w:rsid w:val="00375D35"/>
    <w:rsid w:val="00376D0C"/>
    <w:rsid w:val="0038034F"/>
    <w:rsid w:val="00380515"/>
    <w:rsid w:val="00380D4F"/>
    <w:rsid w:val="00381118"/>
    <w:rsid w:val="0038196A"/>
    <w:rsid w:val="00381AC3"/>
    <w:rsid w:val="003825F3"/>
    <w:rsid w:val="00382BBA"/>
    <w:rsid w:val="0038491B"/>
    <w:rsid w:val="00385246"/>
    <w:rsid w:val="00385380"/>
    <w:rsid w:val="003856F6"/>
    <w:rsid w:val="00386C3D"/>
    <w:rsid w:val="0038771B"/>
    <w:rsid w:val="0039005E"/>
    <w:rsid w:val="00390070"/>
    <w:rsid w:val="00392AFF"/>
    <w:rsid w:val="00392B8B"/>
    <w:rsid w:val="0039402A"/>
    <w:rsid w:val="003942C8"/>
    <w:rsid w:val="00394CFC"/>
    <w:rsid w:val="00395348"/>
    <w:rsid w:val="003953E6"/>
    <w:rsid w:val="00395AFA"/>
    <w:rsid w:val="003962A5"/>
    <w:rsid w:val="003962BF"/>
    <w:rsid w:val="00396592"/>
    <w:rsid w:val="00396C19"/>
    <w:rsid w:val="00397478"/>
    <w:rsid w:val="003A0801"/>
    <w:rsid w:val="003A0C8E"/>
    <w:rsid w:val="003A0F48"/>
    <w:rsid w:val="003A1649"/>
    <w:rsid w:val="003A19B5"/>
    <w:rsid w:val="003A1C60"/>
    <w:rsid w:val="003A1E3C"/>
    <w:rsid w:val="003A1E41"/>
    <w:rsid w:val="003A1F6C"/>
    <w:rsid w:val="003A3132"/>
    <w:rsid w:val="003A31D9"/>
    <w:rsid w:val="003A3572"/>
    <w:rsid w:val="003A4317"/>
    <w:rsid w:val="003A48E9"/>
    <w:rsid w:val="003A6189"/>
    <w:rsid w:val="003A7330"/>
    <w:rsid w:val="003A791A"/>
    <w:rsid w:val="003A7987"/>
    <w:rsid w:val="003B0077"/>
    <w:rsid w:val="003B03E5"/>
    <w:rsid w:val="003B0653"/>
    <w:rsid w:val="003B1000"/>
    <w:rsid w:val="003B1409"/>
    <w:rsid w:val="003B15E0"/>
    <w:rsid w:val="003B18C1"/>
    <w:rsid w:val="003B19E2"/>
    <w:rsid w:val="003B2619"/>
    <w:rsid w:val="003B2B6B"/>
    <w:rsid w:val="003B3150"/>
    <w:rsid w:val="003B3D55"/>
    <w:rsid w:val="003B4117"/>
    <w:rsid w:val="003B4692"/>
    <w:rsid w:val="003B4A9D"/>
    <w:rsid w:val="003B526D"/>
    <w:rsid w:val="003B6677"/>
    <w:rsid w:val="003B6F50"/>
    <w:rsid w:val="003C0034"/>
    <w:rsid w:val="003C18FF"/>
    <w:rsid w:val="003C2B43"/>
    <w:rsid w:val="003C40A6"/>
    <w:rsid w:val="003C440C"/>
    <w:rsid w:val="003C442E"/>
    <w:rsid w:val="003C5B46"/>
    <w:rsid w:val="003C66F5"/>
    <w:rsid w:val="003C6878"/>
    <w:rsid w:val="003C6898"/>
    <w:rsid w:val="003C6FE4"/>
    <w:rsid w:val="003C75F3"/>
    <w:rsid w:val="003C7805"/>
    <w:rsid w:val="003C7836"/>
    <w:rsid w:val="003C7C37"/>
    <w:rsid w:val="003D063F"/>
    <w:rsid w:val="003D077E"/>
    <w:rsid w:val="003D2D2B"/>
    <w:rsid w:val="003D2D89"/>
    <w:rsid w:val="003D32E3"/>
    <w:rsid w:val="003D3E63"/>
    <w:rsid w:val="003D3F4B"/>
    <w:rsid w:val="003D4375"/>
    <w:rsid w:val="003D4639"/>
    <w:rsid w:val="003D4869"/>
    <w:rsid w:val="003D4BBD"/>
    <w:rsid w:val="003D66A0"/>
    <w:rsid w:val="003D7990"/>
    <w:rsid w:val="003E01F4"/>
    <w:rsid w:val="003E0BA4"/>
    <w:rsid w:val="003E0E76"/>
    <w:rsid w:val="003E17F5"/>
    <w:rsid w:val="003E22E5"/>
    <w:rsid w:val="003E3157"/>
    <w:rsid w:val="003E32B9"/>
    <w:rsid w:val="003E3DA4"/>
    <w:rsid w:val="003E4990"/>
    <w:rsid w:val="003E5173"/>
    <w:rsid w:val="003E55B3"/>
    <w:rsid w:val="003E6392"/>
    <w:rsid w:val="003E6491"/>
    <w:rsid w:val="003E6E19"/>
    <w:rsid w:val="003E7C4A"/>
    <w:rsid w:val="003F1078"/>
    <w:rsid w:val="003F12CB"/>
    <w:rsid w:val="003F1BFE"/>
    <w:rsid w:val="003F2173"/>
    <w:rsid w:val="003F279F"/>
    <w:rsid w:val="003F2E03"/>
    <w:rsid w:val="003F323C"/>
    <w:rsid w:val="003F3851"/>
    <w:rsid w:val="003F3C08"/>
    <w:rsid w:val="003F40C4"/>
    <w:rsid w:val="003F458E"/>
    <w:rsid w:val="003F5353"/>
    <w:rsid w:val="003F5AB7"/>
    <w:rsid w:val="003F5B6B"/>
    <w:rsid w:val="003F5FF4"/>
    <w:rsid w:val="003F65D7"/>
    <w:rsid w:val="003F686C"/>
    <w:rsid w:val="003F6878"/>
    <w:rsid w:val="003F6892"/>
    <w:rsid w:val="003F692A"/>
    <w:rsid w:val="003F7126"/>
    <w:rsid w:val="003F7A49"/>
    <w:rsid w:val="0040084B"/>
    <w:rsid w:val="00402050"/>
    <w:rsid w:val="004024FB"/>
    <w:rsid w:val="00402774"/>
    <w:rsid w:val="00402998"/>
    <w:rsid w:val="00402AE7"/>
    <w:rsid w:val="00402D27"/>
    <w:rsid w:val="00402DFD"/>
    <w:rsid w:val="0040336C"/>
    <w:rsid w:val="00403AC9"/>
    <w:rsid w:val="00404A84"/>
    <w:rsid w:val="0040554C"/>
    <w:rsid w:val="00406344"/>
    <w:rsid w:val="004065F9"/>
    <w:rsid w:val="00406673"/>
    <w:rsid w:val="00406906"/>
    <w:rsid w:val="00407678"/>
    <w:rsid w:val="00407A76"/>
    <w:rsid w:val="00407B3C"/>
    <w:rsid w:val="00407CFD"/>
    <w:rsid w:val="004101D7"/>
    <w:rsid w:val="00410265"/>
    <w:rsid w:val="004104BA"/>
    <w:rsid w:val="004109BC"/>
    <w:rsid w:val="004110BF"/>
    <w:rsid w:val="00411190"/>
    <w:rsid w:val="004122FA"/>
    <w:rsid w:val="0041278C"/>
    <w:rsid w:val="00412F98"/>
    <w:rsid w:val="00412FA3"/>
    <w:rsid w:val="004136B9"/>
    <w:rsid w:val="004143C9"/>
    <w:rsid w:val="00414705"/>
    <w:rsid w:val="00414787"/>
    <w:rsid w:val="004152EE"/>
    <w:rsid w:val="0041541E"/>
    <w:rsid w:val="004164E0"/>
    <w:rsid w:val="0041662C"/>
    <w:rsid w:val="0041682F"/>
    <w:rsid w:val="00416976"/>
    <w:rsid w:val="00416BF5"/>
    <w:rsid w:val="00417284"/>
    <w:rsid w:val="004172BE"/>
    <w:rsid w:val="00417498"/>
    <w:rsid w:val="004175FA"/>
    <w:rsid w:val="00417C2B"/>
    <w:rsid w:val="0042093A"/>
    <w:rsid w:val="00421D33"/>
    <w:rsid w:val="004221EB"/>
    <w:rsid w:val="0042253D"/>
    <w:rsid w:val="00422574"/>
    <w:rsid w:val="00422B9F"/>
    <w:rsid w:val="00423877"/>
    <w:rsid w:val="00423B16"/>
    <w:rsid w:val="00423E36"/>
    <w:rsid w:val="00423E85"/>
    <w:rsid w:val="004240A9"/>
    <w:rsid w:val="0042543D"/>
    <w:rsid w:val="00425ABC"/>
    <w:rsid w:val="00425B9B"/>
    <w:rsid w:val="004265EC"/>
    <w:rsid w:val="004268D9"/>
    <w:rsid w:val="004275F0"/>
    <w:rsid w:val="0042786F"/>
    <w:rsid w:val="00427BE6"/>
    <w:rsid w:val="00430033"/>
    <w:rsid w:val="004302A0"/>
    <w:rsid w:val="0043039E"/>
    <w:rsid w:val="00430A35"/>
    <w:rsid w:val="00430AC7"/>
    <w:rsid w:val="00431487"/>
    <w:rsid w:val="0043373A"/>
    <w:rsid w:val="0043441A"/>
    <w:rsid w:val="00434682"/>
    <w:rsid w:val="00434A10"/>
    <w:rsid w:val="00434BF2"/>
    <w:rsid w:val="00434CC9"/>
    <w:rsid w:val="00434FF7"/>
    <w:rsid w:val="004350D6"/>
    <w:rsid w:val="004351B1"/>
    <w:rsid w:val="004375C2"/>
    <w:rsid w:val="004379E6"/>
    <w:rsid w:val="00440ACD"/>
    <w:rsid w:val="00440E64"/>
    <w:rsid w:val="004419A0"/>
    <w:rsid w:val="00441C31"/>
    <w:rsid w:val="00441D60"/>
    <w:rsid w:val="00442422"/>
    <w:rsid w:val="00442C9D"/>
    <w:rsid w:val="004437C6"/>
    <w:rsid w:val="00444AA5"/>
    <w:rsid w:val="0044504D"/>
    <w:rsid w:val="00445688"/>
    <w:rsid w:val="00445822"/>
    <w:rsid w:val="004459CE"/>
    <w:rsid w:val="0044785E"/>
    <w:rsid w:val="00447902"/>
    <w:rsid w:val="00450235"/>
    <w:rsid w:val="0045035D"/>
    <w:rsid w:val="00450CF4"/>
    <w:rsid w:val="00450D7A"/>
    <w:rsid w:val="0045241F"/>
    <w:rsid w:val="004529FB"/>
    <w:rsid w:val="00453FF5"/>
    <w:rsid w:val="00454339"/>
    <w:rsid w:val="0045492C"/>
    <w:rsid w:val="004559BB"/>
    <w:rsid w:val="00455B5D"/>
    <w:rsid w:val="00455BD4"/>
    <w:rsid w:val="00456610"/>
    <w:rsid w:val="00456B0D"/>
    <w:rsid w:val="00456F8B"/>
    <w:rsid w:val="00461DC0"/>
    <w:rsid w:val="00461FC4"/>
    <w:rsid w:val="0046250D"/>
    <w:rsid w:val="0046344A"/>
    <w:rsid w:val="0046389B"/>
    <w:rsid w:val="00464DCF"/>
    <w:rsid w:val="00464F4F"/>
    <w:rsid w:val="004656EF"/>
    <w:rsid w:val="0046602D"/>
    <w:rsid w:val="00466309"/>
    <w:rsid w:val="00466A17"/>
    <w:rsid w:val="00466C6B"/>
    <w:rsid w:val="00466DE6"/>
    <w:rsid w:val="00467841"/>
    <w:rsid w:val="00467873"/>
    <w:rsid w:val="00467C17"/>
    <w:rsid w:val="00467FB6"/>
    <w:rsid w:val="0047005E"/>
    <w:rsid w:val="00470506"/>
    <w:rsid w:val="00470785"/>
    <w:rsid w:val="00470979"/>
    <w:rsid w:val="00471058"/>
    <w:rsid w:val="004717BB"/>
    <w:rsid w:val="00471B80"/>
    <w:rsid w:val="00472257"/>
    <w:rsid w:val="00473BB3"/>
    <w:rsid w:val="00474B21"/>
    <w:rsid w:val="00476AD0"/>
    <w:rsid w:val="00476CC9"/>
    <w:rsid w:val="00477067"/>
    <w:rsid w:val="0048008B"/>
    <w:rsid w:val="00480C46"/>
    <w:rsid w:val="00481595"/>
    <w:rsid w:val="0048188B"/>
    <w:rsid w:val="004839AA"/>
    <w:rsid w:val="00483BC0"/>
    <w:rsid w:val="00483BFF"/>
    <w:rsid w:val="00484703"/>
    <w:rsid w:val="00485201"/>
    <w:rsid w:val="00485C47"/>
    <w:rsid w:val="00486488"/>
    <w:rsid w:val="00486D3B"/>
    <w:rsid w:val="004875E0"/>
    <w:rsid w:val="0048762D"/>
    <w:rsid w:val="00487A15"/>
    <w:rsid w:val="00487B40"/>
    <w:rsid w:val="00490422"/>
    <w:rsid w:val="004906F4"/>
    <w:rsid w:val="00490F0E"/>
    <w:rsid w:val="00491418"/>
    <w:rsid w:val="00491651"/>
    <w:rsid w:val="00491669"/>
    <w:rsid w:val="00491B6E"/>
    <w:rsid w:val="0049206E"/>
    <w:rsid w:val="00492892"/>
    <w:rsid w:val="00492D81"/>
    <w:rsid w:val="004933EE"/>
    <w:rsid w:val="004935CA"/>
    <w:rsid w:val="00493E37"/>
    <w:rsid w:val="00494190"/>
    <w:rsid w:val="00494740"/>
    <w:rsid w:val="0049488B"/>
    <w:rsid w:val="00494FB8"/>
    <w:rsid w:val="00495568"/>
    <w:rsid w:val="00495906"/>
    <w:rsid w:val="004966BC"/>
    <w:rsid w:val="00497209"/>
    <w:rsid w:val="00497730"/>
    <w:rsid w:val="00497930"/>
    <w:rsid w:val="00497B7D"/>
    <w:rsid w:val="004A09B2"/>
    <w:rsid w:val="004A0A77"/>
    <w:rsid w:val="004A0D09"/>
    <w:rsid w:val="004A0DAC"/>
    <w:rsid w:val="004A10D9"/>
    <w:rsid w:val="004A153D"/>
    <w:rsid w:val="004A164D"/>
    <w:rsid w:val="004A179C"/>
    <w:rsid w:val="004A19EF"/>
    <w:rsid w:val="004A1CC2"/>
    <w:rsid w:val="004A1DE4"/>
    <w:rsid w:val="004A1E14"/>
    <w:rsid w:val="004A2595"/>
    <w:rsid w:val="004A2B67"/>
    <w:rsid w:val="004A2CCD"/>
    <w:rsid w:val="004A316F"/>
    <w:rsid w:val="004A3C2B"/>
    <w:rsid w:val="004A42CC"/>
    <w:rsid w:val="004A486B"/>
    <w:rsid w:val="004A562C"/>
    <w:rsid w:val="004A5CDE"/>
    <w:rsid w:val="004A618C"/>
    <w:rsid w:val="004A66D5"/>
    <w:rsid w:val="004A6BF7"/>
    <w:rsid w:val="004A7109"/>
    <w:rsid w:val="004A732E"/>
    <w:rsid w:val="004A74EB"/>
    <w:rsid w:val="004A7B2B"/>
    <w:rsid w:val="004B01DF"/>
    <w:rsid w:val="004B0AA9"/>
    <w:rsid w:val="004B0B7B"/>
    <w:rsid w:val="004B0D5D"/>
    <w:rsid w:val="004B1FC3"/>
    <w:rsid w:val="004B3148"/>
    <w:rsid w:val="004B31FC"/>
    <w:rsid w:val="004B3ACD"/>
    <w:rsid w:val="004B3D12"/>
    <w:rsid w:val="004B47B2"/>
    <w:rsid w:val="004B4E06"/>
    <w:rsid w:val="004B506B"/>
    <w:rsid w:val="004B54ED"/>
    <w:rsid w:val="004B6A6A"/>
    <w:rsid w:val="004B6BFE"/>
    <w:rsid w:val="004B6F4D"/>
    <w:rsid w:val="004B750A"/>
    <w:rsid w:val="004B7A21"/>
    <w:rsid w:val="004B7D65"/>
    <w:rsid w:val="004C0547"/>
    <w:rsid w:val="004C0A0C"/>
    <w:rsid w:val="004C1B13"/>
    <w:rsid w:val="004C1D3F"/>
    <w:rsid w:val="004C2CD2"/>
    <w:rsid w:val="004C364E"/>
    <w:rsid w:val="004C3F85"/>
    <w:rsid w:val="004C43F2"/>
    <w:rsid w:val="004C5398"/>
    <w:rsid w:val="004C65E0"/>
    <w:rsid w:val="004C67E9"/>
    <w:rsid w:val="004C7486"/>
    <w:rsid w:val="004C761E"/>
    <w:rsid w:val="004D028E"/>
    <w:rsid w:val="004D05D9"/>
    <w:rsid w:val="004D0D27"/>
    <w:rsid w:val="004D17FA"/>
    <w:rsid w:val="004D2A5F"/>
    <w:rsid w:val="004D2CF6"/>
    <w:rsid w:val="004D333D"/>
    <w:rsid w:val="004D33B5"/>
    <w:rsid w:val="004D3653"/>
    <w:rsid w:val="004D37E9"/>
    <w:rsid w:val="004D3DEF"/>
    <w:rsid w:val="004D4296"/>
    <w:rsid w:val="004D518B"/>
    <w:rsid w:val="004D6D28"/>
    <w:rsid w:val="004D6E3C"/>
    <w:rsid w:val="004D784D"/>
    <w:rsid w:val="004D7B1F"/>
    <w:rsid w:val="004D7BB4"/>
    <w:rsid w:val="004D7CA0"/>
    <w:rsid w:val="004D7E7B"/>
    <w:rsid w:val="004E0466"/>
    <w:rsid w:val="004E0776"/>
    <w:rsid w:val="004E093B"/>
    <w:rsid w:val="004E16DF"/>
    <w:rsid w:val="004E2E3F"/>
    <w:rsid w:val="004E3989"/>
    <w:rsid w:val="004E3BFD"/>
    <w:rsid w:val="004E528F"/>
    <w:rsid w:val="004E5623"/>
    <w:rsid w:val="004E5DCF"/>
    <w:rsid w:val="004E5FF7"/>
    <w:rsid w:val="004E700F"/>
    <w:rsid w:val="004E787E"/>
    <w:rsid w:val="004E7C2B"/>
    <w:rsid w:val="004F02EB"/>
    <w:rsid w:val="004F05F5"/>
    <w:rsid w:val="004F0A4F"/>
    <w:rsid w:val="004F0EA8"/>
    <w:rsid w:val="004F0F72"/>
    <w:rsid w:val="004F49FF"/>
    <w:rsid w:val="004F4B01"/>
    <w:rsid w:val="004F5A7B"/>
    <w:rsid w:val="004F5F87"/>
    <w:rsid w:val="004F61F7"/>
    <w:rsid w:val="004F7532"/>
    <w:rsid w:val="004F7E1E"/>
    <w:rsid w:val="004F7E25"/>
    <w:rsid w:val="00500124"/>
    <w:rsid w:val="0050057E"/>
    <w:rsid w:val="00501636"/>
    <w:rsid w:val="00502A26"/>
    <w:rsid w:val="00502D8F"/>
    <w:rsid w:val="00503459"/>
    <w:rsid w:val="005037A8"/>
    <w:rsid w:val="00503938"/>
    <w:rsid w:val="00503C6A"/>
    <w:rsid w:val="00503D0E"/>
    <w:rsid w:val="00504548"/>
    <w:rsid w:val="005045D6"/>
    <w:rsid w:val="0050490D"/>
    <w:rsid w:val="00504D0B"/>
    <w:rsid w:val="00505400"/>
    <w:rsid w:val="00505F27"/>
    <w:rsid w:val="00506E07"/>
    <w:rsid w:val="00507072"/>
    <w:rsid w:val="005071D1"/>
    <w:rsid w:val="0050744F"/>
    <w:rsid w:val="0051012A"/>
    <w:rsid w:val="00510DCA"/>
    <w:rsid w:val="00510EB6"/>
    <w:rsid w:val="005113D2"/>
    <w:rsid w:val="00511CD0"/>
    <w:rsid w:val="00511D75"/>
    <w:rsid w:val="00511E58"/>
    <w:rsid w:val="00512120"/>
    <w:rsid w:val="0051322D"/>
    <w:rsid w:val="005132C9"/>
    <w:rsid w:val="00513A02"/>
    <w:rsid w:val="005145CA"/>
    <w:rsid w:val="00514937"/>
    <w:rsid w:val="00514A1F"/>
    <w:rsid w:val="0051508B"/>
    <w:rsid w:val="00515D4F"/>
    <w:rsid w:val="00516104"/>
    <w:rsid w:val="005164A9"/>
    <w:rsid w:val="00517C2E"/>
    <w:rsid w:val="00521E4C"/>
    <w:rsid w:val="00522566"/>
    <w:rsid w:val="00522A79"/>
    <w:rsid w:val="00523409"/>
    <w:rsid w:val="0052353A"/>
    <w:rsid w:val="00524AE5"/>
    <w:rsid w:val="00524BE5"/>
    <w:rsid w:val="00524F11"/>
    <w:rsid w:val="005278FF"/>
    <w:rsid w:val="00527C28"/>
    <w:rsid w:val="0053000A"/>
    <w:rsid w:val="0053134D"/>
    <w:rsid w:val="00531D49"/>
    <w:rsid w:val="00532861"/>
    <w:rsid w:val="00532A1C"/>
    <w:rsid w:val="00534894"/>
    <w:rsid w:val="00535FC0"/>
    <w:rsid w:val="00536350"/>
    <w:rsid w:val="0053691D"/>
    <w:rsid w:val="00537270"/>
    <w:rsid w:val="00537856"/>
    <w:rsid w:val="00537865"/>
    <w:rsid w:val="00537C8C"/>
    <w:rsid w:val="00540E5D"/>
    <w:rsid w:val="00541CBE"/>
    <w:rsid w:val="00541ED3"/>
    <w:rsid w:val="00542FA6"/>
    <w:rsid w:val="005438B7"/>
    <w:rsid w:val="00543E72"/>
    <w:rsid w:val="005444B3"/>
    <w:rsid w:val="00544560"/>
    <w:rsid w:val="005457F0"/>
    <w:rsid w:val="005462A1"/>
    <w:rsid w:val="005476C1"/>
    <w:rsid w:val="00547B8D"/>
    <w:rsid w:val="00547D1F"/>
    <w:rsid w:val="00547D84"/>
    <w:rsid w:val="00550412"/>
    <w:rsid w:val="005508B6"/>
    <w:rsid w:val="00551A4E"/>
    <w:rsid w:val="00551D35"/>
    <w:rsid w:val="005528C7"/>
    <w:rsid w:val="005536B3"/>
    <w:rsid w:val="00554536"/>
    <w:rsid w:val="00555210"/>
    <w:rsid w:val="00555EF0"/>
    <w:rsid w:val="00556397"/>
    <w:rsid w:val="005566C5"/>
    <w:rsid w:val="00556862"/>
    <w:rsid w:val="005573D3"/>
    <w:rsid w:val="00557EB0"/>
    <w:rsid w:val="00560407"/>
    <w:rsid w:val="005604A0"/>
    <w:rsid w:val="00561E02"/>
    <w:rsid w:val="0056237D"/>
    <w:rsid w:val="00562916"/>
    <w:rsid w:val="00562B60"/>
    <w:rsid w:val="00563490"/>
    <w:rsid w:val="00564CA8"/>
    <w:rsid w:val="00564E83"/>
    <w:rsid w:val="00564FEA"/>
    <w:rsid w:val="005654A9"/>
    <w:rsid w:val="0056553F"/>
    <w:rsid w:val="00566024"/>
    <w:rsid w:val="005665FE"/>
    <w:rsid w:val="00566B4B"/>
    <w:rsid w:val="00566C58"/>
    <w:rsid w:val="00567878"/>
    <w:rsid w:val="00567AD7"/>
    <w:rsid w:val="00567B73"/>
    <w:rsid w:val="005701E4"/>
    <w:rsid w:val="005705E0"/>
    <w:rsid w:val="00570640"/>
    <w:rsid w:val="00571509"/>
    <w:rsid w:val="00571779"/>
    <w:rsid w:val="00571D95"/>
    <w:rsid w:val="00571E77"/>
    <w:rsid w:val="0057284E"/>
    <w:rsid w:val="00573547"/>
    <w:rsid w:val="0057461B"/>
    <w:rsid w:val="00574E3C"/>
    <w:rsid w:val="00575250"/>
    <w:rsid w:val="005755AD"/>
    <w:rsid w:val="005775A1"/>
    <w:rsid w:val="00577A01"/>
    <w:rsid w:val="00577E8A"/>
    <w:rsid w:val="00577EF1"/>
    <w:rsid w:val="005806E2"/>
    <w:rsid w:val="00581338"/>
    <w:rsid w:val="00581339"/>
    <w:rsid w:val="0058141F"/>
    <w:rsid w:val="00581744"/>
    <w:rsid w:val="005821A1"/>
    <w:rsid w:val="00582E3A"/>
    <w:rsid w:val="00582F44"/>
    <w:rsid w:val="005834A9"/>
    <w:rsid w:val="00583CAB"/>
    <w:rsid w:val="005855F4"/>
    <w:rsid w:val="00585890"/>
    <w:rsid w:val="00585FBE"/>
    <w:rsid w:val="005860F3"/>
    <w:rsid w:val="0058745F"/>
    <w:rsid w:val="00590E8E"/>
    <w:rsid w:val="00590F30"/>
    <w:rsid w:val="00591670"/>
    <w:rsid w:val="00591DE1"/>
    <w:rsid w:val="0059204F"/>
    <w:rsid w:val="005931B6"/>
    <w:rsid w:val="00593639"/>
    <w:rsid w:val="00593AAA"/>
    <w:rsid w:val="005940C3"/>
    <w:rsid w:val="00594174"/>
    <w:rsid w:val="005942AD"/>
    <w:rsid w:val="00594435"/>
    <w:rsid w:val="0059513A"/>
    <w:rsid w:val="00596420"/>
    <w:rsid w:val="00597B41"/>
    <w:rsid w:val="00597DB1"/>
    <w:rsid w:val="005A0CE9"/>
    <w:rsid w:val="005A0F85"/>
    <w:rsid w:val="005A1655"/>
    <w:rsid w:val="005A20F1"/>
    <w:rsid w:val="005A2D67"/>
    <w:rsid w:val="005A2F02"/>
    <w:rsid w:val="005A30FD"/>
    <w:rsid w:val="005A33FA"/>
    <w:rsid w:val="005A38B0"/>
    <w:rsid w:val="005A4732"/>
    <w:rsid w:val="005A49EA"/>
    <w:rsid w:val="005A5DF8"/>
    <w:rsid w:val="005A6626"/>
    <w:rsid w:val="005A6A08"/>
    <w:rsid w:val="005A740E"/>
    <w:rsid w:val="005A7623"/>
    <w:rsid w:val="005A784B"/>
    <w:rsid w:val="005A7868"/>
    <w:rsid w:val="005A7A40"/>
    <w:rsid w:val="005B004F"/>
    <w:rsid w:val="005B0060"/>
    <w:rsid w:val="005B0752"/>
    <w:rsid w:val="005B0A2A"/>
    <w:rsid w:val="005B12E0"/>
    <w:rsid w:val="005B26D6"/>
    <w:rsid w:val="005B29D6"/>
    <w:rsid w:val="005B2A81"/>
    <w:rsid w:val="005B2AA8"/>
    <w:rsid w:val="005B2F6A"/>
    <w:rsid w:val="005B35F3"/>
    <w:rsid w:val="005B3B7F"/>
    <w:rsid w:val="005B3E1C"/>
    <w:rsid w:val="005B4177"/>
    <w:rsid w:val="005B44EE"/>
    <w:rsid w:val="005B450F"/>
    <w:rsid w:val="005B471D"/>
    <w:rsid w:val="005B4950"/>
    <w:rsid w:val="005B5C81"/>
    <w:rsid w:val="005B5CD1"/>
    <w:rsid w:val="005B6256"/>
    <w:rsid w:val="005B6ABE"/>
    <w:rsid w:val="005B765D"/>
    <w:rsid w:val="005B7FAA"/>
    <w:rsid w:val="005C055F"/>
    <w:rsid w:val="005C0CA8"/>
    <w:rsid w:val="005C0D90"/>
    <w:rsid w:val="005C0EEA"/>
    <w:rsid w:val="005C145F"/>
    <w:rsid w:val="005C17A9"/>
    <w:rsid w:val="005C1D3C"/>
    <w:rsid w:val="005C2016"/>
    <w:rsid w:val="005C3352"/>
    <w:rsid w:val="005C53CB"/>
    <w:rsid w:val="005C55E2"/>
    <w:rsid w:val="005C5FB0"/>
    <w:rsid w:val="005C659F"/>
    <w:rsid w:val="005C6F1E"/>
    <w:rsid w:val="005C7522"/>
    <w:rsid w:val="005C7C06"/>
    <w:rsid w:val="005C7E31"/>
    <w:rsid w:val="005D005C"/>
    <w:rsid w:val="005D00BB"/>
    <w:rsid w:val="005D0254"/>
    <w:rsid w:val="005D0B6F"/>
    <w:rsid w:val="005D1FF0"/>
    <w:rsid w:val="005D220C"/>
    <w:rsid w:val="005D26A4"/>
    <w:rsid w:val="005D2994"/>
    <w:rsid w:val="005D348E"/>
    <w:rsid w:val="005D3884"/>
    <w:rsid w:val="005D3D7E"/>
    <w:rsid w:val="005D4476"/>
    <w:rsid w:val="005D4733"/>
    <w:rsid w:val="005D48AF"/>
    <w:rsid w:val="005D4D35"/>
    <w:rsid w:val="005D50F9"/>
    <w:rsid w:val="005D5262"/>
    <w:rsid w:val="005D527D"/>
    <w:rsid w:val="005D5C51"/>
    <w:rsid w:val="005D6400"/>
    <w:rsid w:val="005D716E"/>
    <w:rsid w:val="005D747D"/>
    <w:rsid w:val="005D79F3"/>
    <w:rsid w:val="005E0693"/>
    <w:rsid w:val="005E0A15"/>
    <w:rsid w:val="005E0F94"/>
    <w:rsid w:val="005E1396"/>
    <w:rsid w:val="005E1480"/>
    <w:rsid w:val="005E23CA"/>
    <w:rsid w:val="005E25E9"/>
    <w:rsid w:val="005E28B2"/>
    <w:rsid w:val="005E2F6B"/>
    <w:rsid w:val="005E3AFB"/>
    <w:rsid w:val="005E3F13"/>
    <w:rsid w:val="005E60D5"/>
    <w:rsid w:val="005E6A86"/>
    <w:rsid w:val="005E6C70"/>
    <w:rsid w:val="005E74BA"/>
    <w:rsid w:val="005F0292"/>
    <w:rsid w:val="005F071F"/>
    <w:rsid w:val="005F07B0"/>
    <w:rsid w:val="005F1264"/>
    <w:rsid w:val="005F18E9"/>
    <w:rsid w:val="005F2191"/>
    <w:rsid w:val="005F2CBB"/>
    <w:rsid w:val="005F42E8"/>
    <w:rsid w:val="005F4CAF"/>
    <w:rsid w:val="005F5884"/>
    <w:rsid w:val="005F60C5"/>
    <w:rsid w:val="005F653D"/>
    <w:rsid w:val="005F75D7"/>
    <w:rsid w:val="005F7AA2"/>
    <w:rsid w:val="005F7D59"/>
    <w:rsid w:val="005F7DC2"/>
    <w:rsid w:val="0060033B"/>
    <w:rsid w:val="0060105E"/>
    <w:rsid w:val="00601CE1"/>
    <w:rsid w:val="00601D01"/>
    <w:rsid w:val="00602390"/>
    <w:rsid w:val="00602C39"/>
    <w:rsid w:val="006033D8"/>
    <w:rsid w:val="00603C66"/>
    <w:rsid w:val="0060445C"/>
    <w:rsid w:val="00604C42"/>
    <w:rsid w:val="00606EEE"/>
    <w:rsid w:val="0061085A"/>
    <w:rsid w:val="006114DF"/>
    <w:rsid w:val="0061153E"/>
    <w:rsid w:val="00611A90"/>
    <w:rsid w:val="00612D0A"/>
    <w:rsid w:val="006133DB"/>
    <w:rsid w:val="0061387F"/>
    <w:rsid w:val="00613A79"/>
    <w:rsid w:val="00613AA0"/>
    <w:rsid w:val="0061433F"/>
    <w:rsid w:val="0061460B"/>
    <w:rsid w:val="00615684"/>
    <w:rsid w:val="00615A2B"/>
    <w:rsid w:val="00615B8E"/>
    <w:rsid w:val="006162BB"/>
    <w:rsid w:val="00616959"/>
    <w:rsid w:val="00616DAE"/>
    <w:rsid w:val="006178F6"/>
    <w:rsid w:val="00617F3D"/>
    <w:rsid w:val="00620282"/>
    <w:rsid w:val="00620F00"/>
    <w:rsid w:val="006210A8"/>
    <w:rsid w:val="00621BCD"/>
    <w:rsid w:val="00621F5C"/>
    <w:rsid w:val="006225C2"/>
    <w:rsid w:val="006225DC"/>
    <w:rsid w:val="00622CD1"/>
    <w:rsid w:val="00623076"/>
    <w:rsid w:val="00623C32"/>
    <w:rsid w:val="0062422D"/>
    <w:rsid w:val="0062480A"/>
    <w:rsid w:val="00624B2D"/>
    <w:rsid w:val="00624D8D"/>
    <w:rsid w:val="00624F5A"/>
    <w:rsid w:val="00625144"/>
    <w:rsid w:val="00625DB7"/>
    <w:rsid w:val="006268C2"/>
    <w:rsid w:val="00626AF2"/>
    <w:rsid w:val="00626FF2"/>
    <w:rsid w:val="006274BE"/>
    <w:rsid w:val="00630684"/>
    <w:rsid w:val="00630D63"/>
    <w:rsid w:val="00630F29"/>
    <w:rsid w:val="00631008"/>
    <w:rsid w:val="006316C9"/>
    <w:rsid w:val="00632990"/>
    <w:rsid w:val="00632E3B"/>
    <w:rsid w:val="006330ED"/>
    <w:rsid w:val="00633D57"/>
    <w:rsid w:val="00634B6E"/>
    <w:rsid w:val="00634DE2"/>
    <w:rsid w:val="00635285"/>
    <w:rsid w:val="00635E75"/>
    <w:rsid w:val="00635FEF"/>
    <w:rsid w:val="00636A03"/>
    <w:rsid w:val="00636B0E"/>
    <w:rsid w:val="00636F79"/>
    <w:rsid w:val="00637345"/>
    <w:rsid w:val="006373AA"/>
    <w:rsid w:val="006401CA"/>
    <w:rsid w:val="00640708"/>
    <w:rsid w:val="00640F60"/>
    <w:rsid w:val="00643EDE"/>
    <w:rsid w:val="006445E2"/>
    <w:rsid w:val="00644C74"/>
    <w:rsid w:val="00645212"/>
    <w:rsid w:val="0064558D"/>
    <w:rsid w:val="00645BB1"/>
    <w:rsid w:val="00645F86"/>
    <w:rsid w:val="006469FB"/>
    <w:rsid w:val="00647003"/>
    <w:rsid w:val="006475A6"/>
    <w:rsid w:val="00647636"/>
    <w:rsid w:val="00647A77"/>
    <w:rsid w:val="00647BD9"/>
    <w:rsid w:val="00650A30"/>
    <w:rsid w:val="00650FC2"/>
    <w:rsid w:val="0065243D"/>
    <w:rsid w:val="00652550"/>
    <w:rsid w:val="0065346C"/>
    <w:rsid w:val="00653E70"/>
    <w:rsid w:val="0065441D"/>
    <w:rsid w:val="00654AF6"/>
    <w:rsid w:val="00654C4A"/>
    <w:rsid w:val="00655A19"/>
    <w:rsid w:val="006561E3"/>
    <w:rsid w:val="0065622A"/>
    <w:rsid w:val="00656A76"/>
    <w:rsid w:val="00656D67"/>
    <w:rsid w:val="006571AA"/>
    <w:rsid w:val="006579A0"/>
    <w:rsid w:val="00657B12"/>
    <w:rsid w:val="00657B6F"/>
    <w:rsid w:val="00657EF9"/>
    <w:rsid w:val="00660759"/>
    <w:rsid w:val="0066197E"/>
    <w:rsid w:val="00661D4E"/>
    <w:rsid w:val="00662453"/>
    <w:rsid w:val="0066299E"/>
    <w:rsid w:val="00662AE0"/>
    <w:rsid w:val="00662D09"/>
    <w:rsid w:val="00662D12"/>
    <w:rsid w:val="00663004"/>
    <w:rsid w:val="006631F9"/>
    <w:rsid w:val="00663C4D"/>
    <w:rsid w:val="00664F5C"/>
    <w:rsid w:val="00665289"/>
    <w:rsid w:val="00666307"/>
    <w:rsid w:val="006663B5"/>
    <w:rsid w:val="00666509"/>
    <w:rsid w:val="00666A09"/>
    <w:rsid w:val="00666D32"/>
    <w:rsid w:val="00666ED5"/>
    <w:rsid w:val="0066751E"/>
    <w:rsid w:val="00667549"/>
    <w:rsid w:val="0066766F"/>
    <w:rsid w:val="00667690"/>
    <w:rsid w:val="00667E42"/>
    <w:rsid w:val="006700D2"/>
    <w:rsid w:val="006703EF"/>
    <w:rsid w:val="00670498"/>
    <w:rsid w:val="0067064D"/>
    <w:rsid w:val="00670CE8"/>
    <w:rsid w:val="00670D06"/>
    <w:rsid w:val="006718E2"/>
    <w:rsid w:val="00672258"/>
    <w:rsid w:val="006722E6"/>
    <w:rsid w:val="0067242E"/>
    <w:rsid w:val="0067326A"/>
    <w:rsid w:val="00673595"/>
    <w:rsid w:val="00673698"/>
    <w:rsid w:val="0067400A"/>
    <w:rsid w:val="00674D47"/>
    <w:rsid w:val="00675364"/>
    <w:rsid w:val="00675A0A"/>
    <w:rsid w:val="00675A61"/>
    <w:rsid w:val="006760AF"/>
    <w:rsid w:val="00677AD8"/>
    <w:rsid w:val="00677CF9"/>
    <w:rsid w:val="00677ED6"/>
    <w:rsid w:val="00680EA1"/>
    <w:rsid w:val="00680F34"/>
    <w:rsid w:val="00681BC4"/>
    <w:rsid w:val="00681C03"/>
    <w:rsid w:val="00681D2D"/>
    <w:rsid w:val="00682F9F"/>
    <w:rsid w:val="006836FA"/>
    <w:rsid w:val="006838F5"/>
    <w:rsid w:val="00683CBE"/>
    <w:rsid w:val="00684546"/>
    <w:rsid w:val="00686C68"/>
    <w:rsid w:val="006870D7"/>
    <w:rsid w:val="0068768A"/>
    <w:rsid w:val="00687FDD"/>
    <w:rsid w:val="0069029B"/>
    <w:rsid w:val="0069183D"/>
    <w:rsid w:val="00691C99"/>
    <w:rsid w:val="00691CC6"/>
    <w:rsid w:val="006924F0"/>
    <w:rsid w:val="0069279C"/>
    <w:rsid w:val="00693F78"/>
    <w:rsid w:val="00694331"/>
    <w:rsid w:val="0069531D"/>
    <w:rsid w:val="006954B8"/>
    <w:rsid w:val="006959A8"/>
    <w:rsid w:val="006959D1"/>
    <w:rsid w:val="00695A08"/>
    <w:rsid w:val="00696203"/>
    <w:rsid w:val="0069624E"/>
    <w:rsid w:val="006965F7"/>
    <w:rsid w:val="00696B99"/>
    <w:rsid w:val="006972F8"/>
    <w:rsid w:val="00697318"/>
    <w:rsid w:val="006974D6"/>
    <w:rsid w:val="00697F7E"/>
    <w:rsid w:val="006A05D0"/>
    <w:rsid w:val="006A0F12"/>
    <w:rsid w:val="006A1F5F"/>
    <w:rsid w:val="006A25D1"/>
    <w:rsid w:val="006A2FBF"/>
    <w:rsid w:val="006A31F9"/>
    <w:rsid w:val="006A339C"/>
    <w:rsid w:val="006A3831"/>
    <w:rsid w:val="006A4258"/>
    <w:rsid w:val="006A4307"/>
    <w:rsid w:val="006A4B39"/>
    <w:rsid w:val="006A4E4E"/>
    <w:rsid w:val="006A4F78"/>
    <w:rsid w:val="006A555F"/>
    <w:rsid w:val="006A6529"/>
    <w:rsid w:val="006A66BB"/>
    <w:rsid w:val="006A6FA9"/>
    <w:rsid w:val="006A7CFE"/>
    <w:rsid w:val="006B044F"/>
    <w:rsid w:val="006B15C0"/>
    <w:rsid w:val="006B1852"/>
    <w:rsid w:val="006B1968"/>
    <w:rsid w:val="006B198F"/>
    <w:rsid w:val="006B1F54"/>
    <w:rsid w:val="006B1FF4"/>
    <w:rsid w:val="006B207D"/>
    <w:rsid w:val="006B2972"/>
    <w:rsid w:val="006B2AC7"/>
    <w:rsid w:val="006B36CB"/>
    <w:rsid w:val="006B3A3B"/>
    <w:rsid w:val="006B40E2"/>
    <w:rsid w:val="006B4192"/>
    <w:rsid w:val="006B4DF4"/>
    <w:rsid w:val="006B4FD0"/>
    <w:rsid w:val="006B55CC"/>
    <w:rsid w:val="006B5B92"/>
    <w:rsid w:val="006B5CB4"/>
    <w:rsid w:val="006B6CF3"/>
    <w:rsid w:val="006B6D3A"/>
    <w:rsid w:val="006B72A7"/>
    <w:rsid w:val="006B79CB"/>
    <w:rsid w:val="006B7A09"/>
    <w:rsid w:val="006C109B"/>
    <w:rsid w:val="006C15F9"/>
    <w:rsid w:val="006C195A"/>
    <w:rsid w:val="006C1E1C"/>
    <w:rsid w:val="006C216A"/>
    <w:rsid w:val="006C2C8B"/>
    <w:rsid w:val="006C3269"/>
    <w:rsid w:val="006C3426"/>
    <w:rsid w:val="006C368A"/>
    <w:rsid w:val="006C3D1B"/>
    <w:rsid w:val="006C3F5E"/>
    <w:rsid w:val="006C59B8"/>
    <w:rsid w:val="006C5D68"/>
    <w:rsid w:val="006C5E47"/>
    <w:rsid w:val="006C6954"/>
    <w:rsid w:val="006D0374"/>
    <w:rsid w:val="006D0CAE"/>
    <w:rsid w:val="006D0DE7"/>
    <w:rsid w:val="006D25E8"/>
    <w:rsid w:val="006D2C9A"/>
    <w:rsid w:val="006D335F"/>
    <w:rsid w:val="006D42EC"/>
    <w:rsid w:val="006D4654"/>
    <w:rsid w:val="006D531E"/>
    <w:rsid w:val="006D5BB8"/>
    <w:rsid w:val="006D61BA"/>
    <w:rsid w:val="006D672C"/>
    <w:rsid w:val="006D6E48"/>
    <w:rsid w:val="006D6EA9"/>
    <w:rsid w:val="006E014D"/>
    <w:rsid w:val="006E13F5"/>
    <w:rsid w:val="006E1BD1"/>
    <w:rsid w:val="006E1EC1"/>
    <w:rsid w:val="006E21E5"/>
    <w:rsid w:val="006E251D"/>
    <w:rsid w:val="006E2820"/>
    <w:rsid w:val="006E3D24"/>
    <w:rsid w:val="006E3DB8"/>
    <w:rsid w:val="006E4B43"/>
    <w:rsid w:val="006E502E"/>
    <w:rsid w:val="006E587B"/>
    <w:rsid w:val="006E58DD"/>
    <w:rsid w:val="006E5B04"/>
    <w:rsid w:val="006E64BE"/>
    <w:rsid w:val="006E6985"/>
    <w:rsid w:val="006E7613"/>
    <w:rsid w:val="006F18AF"/>
    <w:rsid w:val="006F1D33"/>
    <w:rsid w:val="006F370E"/>
    <w:rsid w:val="006F3BA3"/>
    <w:rsid w:val="006F4330"/>
    <w:rsid w:val="006F440F"/>
    <w:rsid w:val="006F4F3B"/>
    <w:rsid w:val="006F512E"/>
    <w:rsid w:val="006F515D"/>
    <w:rsid w:val="006F5592"/>
    <w:rsid w:val="006F5A59"/>
    <w:rsid w:val="006F5F03"/>
    <w:rsid w:val="006F6598"/>
    <w:rsid w:val="006F68E8"/>
    <w:rsid w:val="006F6BE1"/>
    <w:rsid w:val="006F6DBB"/>
    <w:rsid w:val="007004E7"/>
    <w:rsid w:val="00700B9F"/>
    <w:rsid w:val="00701401"/>
    <w:rsid w:val="0070148C"/>
    <w:rsid w:val="00701C45"/>
    <w:rsid w:val="00702135"/>
    <w:rsid w:val="00702446"/>
    <w:rsid w:val="0070255D"/>
    <w:rsid w:val="00704762"/>
    <w:rsid w:val="00706164"/>
    <w:rsid w:val="007075A9"/>
    <w:rsid w:val="00707C24"/>
    <w:rsid w:val="00707D44"/>
    <w:rsid w:val="00707E3D"/>
    <w:rsid w:val="007107A3"/>
    <w:rsid w:val="00710CD9"/>
    <w:rsid w:val="0071122E"/>
    <w:rsid w:val="00711B54"/>
    <w:rsid w:val="00713799"/>
    <w:rsid w:val="00713CF4"/>
    <w:rsid w:val="00714005"/>
    <w:rsid w:val="0071423A"/>
    <w:rsid w:val="007153AF"/>
    <w:rsid w:val="007162B6"/>
    <w:rsid w:val="00716CEA"/>
    <w:rsid w:val="00716D32"/>
    <w:rsid w:val="00717EE8"/>
    <w:rsid w:val="00721AE9"/>
    <w:rsid w:val="007221EE"/>
    <w:rsid w:val="0072284E"/>
    <w:rsid w:val="00722F80"/>
    <w:rsid w:val="007258A3"/>
    <w:rsid w:val="00725B48"/>
    <w:rsid w:val="00725D9D"/>
    <w:rsid w:val="00725E01"/>
    <w:rsid w:val="00726269"/>
    <w:rsid w:val="007276E3"/>
    <w:rsid w:val="00727ADA"/>
    <w:rsid w:val="00730CC6"/>
    <w:rsid w:val="00730D30"/>
    <w:rsid w:val="00731904"/>
    <w:rsid w:val="00731963"/>
    <w:rsid w:val="00731AE0"/>
    <w:rsid w:val="00731B95"/>
    <w:rsid w:val="0073200B"/>
    <w:rsid w:val="007321F6"/>
    <w:rsid w:val="0073352F"/>
    <w:rsid w:val="00734239"/>
    <w:rsid w:val="00734794"/>
    <w:rsid w:val="00734841"/>
    <w:rsid w:val="00734D9E"/>
    <w:rsid w:val="00735099"/>
    <w:rsid w:val="0073599C"/>
    <w:rsid w:val="00736BC1"/>
    <w:rsid w:val="00736DA3"/>
    <w:rsid w:val="00737AF8"/>
    <w:rsid w:val="007402EE"/>
    <w:rsid w:val="007411DD"/>
    <w:rsid w:val="00741743"/>
    <w:rsid w:val="00741D47"/>
    <w:rsid w:val="007427C6"/>
    <w:rsid w:val="007428E4"/>
    <w:rsid w:val="007428FB"/>
    <w:rsid w:val="00743C57"/>
    <w:rsid w:val="0074447D"/>
    <w:rsid w:val="00744F03"/>
    <w:rsid w:val="00745D27"/>
    <w:rsid w:val="00746035"/>
    <w:rsid w:val="00746E9D"/>
    <w:rsid w:val="00747FF7"/>
    <w:rsid w:val="0075030D"/>
    <w:rsid w:val="0075348A"/>
    <w:rsid w:val="0075359F"/>
    <w:rsid w:val="00753716"/>
    <w:rsid w:val="00753819"/>
    <w:rsid w:val="007540FF"/>
    <w:rsid w:val="007557E0"/>
    <w:rsid w:val="00755823"/>
    <w:rsid w:val="00755B8A"/>
    <w:rsid w:val="0075667B"/>
    <w:rsid w:val="0076099E"/>
    <w:rsid w:val="007612EB"/>
    <w:rsid w:val="00762487"/>
    <w:rsid w:val="0076312F"/>
    <w:rsid w:val="00763401"/>
    <w:rsid w:val="0076393B"/>
    <w:rsid w:val="0076486B"/>
    <w:rsid w:val="00764958"/>
    <w:rsid w:val="00765870"/>
    <w:rsid w:val="00765998"/>
    <w:rsid w:val="00765D88"/>
    <w:rsid w:val="00766217"/>
    <w:rsid w:val="0076708D"/>
    <w:rsid w:val="00767717"/>
    <w:rsid w:val="007707A5"/>
    <w:rsid w:val="0077097B"/>
    <w:rsid w:val="00770B26"/>
    <w:rsid w:val="00770BC8"/>
    <w:rsid w:val="007714BE"/>
    <w:rsid w:val="007717FB"/>
    <w:rsid w:val="00771A35"/>
    <w:rsid w:val="00771AC0"/>
    <w:rsid w:val="00772289"/>
    <w:rsid w:val="007723BA"/>
    <w:rsid w:val="00773AA3"/>
    <w:rsid w:val="00773F4E"/>
    <w:rsid w:val="00775421"/>
    <w:rsid w:val="0077605A"/>
    <w:rsid w:val="00776064"/>
    <w:rsid w:val="00776986"/>
    <w:rsid w:val="00776FC7"/>
    <w:rsid w:val="00777390"/>
    <w:rsid w:val="00777817"/>
    <w:rsid w:val="007815BA"/>
    <w:rsid w:val="00781819"/>
    <w:rsid w:val="007820E2"/>
    <w:rsid w:val="0078303F"/>
    <w:rsid w:val="007846A5"/>
    <w:rsid w:val="00784836"/>
    <w:rsid w:val="00784A47"/>
    <w:rsid w:val="00785444"/>
    <w:rsid w:val="007855B6"/>
    <w:rsid w:val="00785868"/>
    <w:rsid w:val="00786A07"/>
    <w:rsid w:val="00786B15"/>
    <w:rsid w:val="007875B7"/>
    <w:rsid w:val="00790F45"/>
    <w:rsid w:val="00791141"/>
    <w:rsid w:val="007915B9"/>
    <w:rsid w:val="00791728"/>
    <w:rsid w:val="00791810"/>
    <w:rsid w:val="00792F5A"/>
    <w:rsid w:val="0079374A"/>
    <w:rsid w:val="00793D73"/>
    <w:rsid w:val="00793E45"/>
    <w:rsid w:val="00793F2C"/>
    <w:rsid w:val="00794840"/>
    <w:rsid w:val="00794A1E"/>
    <w:rsid w:val="00795014"/>
    <w:rsid w:val="007950D5"/>
    <w:rsid w:val="007960B9"/>
    <w:rsid w:val="007961AB"/>
    <w:rsid w:val="00796DC9"/>
    <w:rsid w:val="00797003"/>
    <w:rsid w:val="00797428"/>
    <w:rsid w:val="007974A5"/>
    <w:rsid w:val="007978FC"/>
    <w:rsid w:val="007A06EA"/>
    <w:rsid w:val="007A1E10"/>
    <w:rsid w:val="007A295F"/>
    <w:rsid w:val="007A2E9A"/>
    <w:rsid w:val="007A3625"/>
    <w:rsid w:val="007A4EEB"/>
    <w:rsid w:val="007A4F47"/>
    <w:rsid w:val="007A54EB"/>
    <w:rsid w:val="007A5835"/>
    <w:rsid w:val="007A6B19"/>
    <w:rsid w:val="007A6C60"/>
    <w:rsid w:val="007A7FC7"/>
    <w:rsid w:val="007B0229"/>
    <w:rsid w:val="007B0491"/>
    <w:rsid w:val="007B06BB"/>
    <w:rsid w:val="007B0FB6"/>
    <w:rsid w:val="007B16B0"/>
    <w:rsid w:val="007B21FA"/>
    <w:rsid w:val="007B2938"/>
    <w:rsid w:val="007B3466"/>
    <w:rsid w:val="007B3EB7"/>
    <w:rsid w:val="007B415A"/>
    <w:rsid w:val="007B42EB"/>
    <w:rsid w:val="007B48F6"/>
    <w:rsid w:val="007B4F5C"/>
    <w:rsid w:val="007B52C9"/>
    <w:rsid w:val="007B55EB"/>
    <w:rsid w:val="007B5D53"/>
    <w:rsid w:val="007B60A0"/>
    <w:rsid w:val="007B623D"/>
    <w:rsid w:val="007B665A"/>
    <w:rsid w:val="007B6DCF"/>
    <w:rsid w:val="007B6F5F"/>
    <w:rsid w:val="007B71A7"/>
    <w:rsid w:val="007B72B1"/>
    <w:rsid w:val="007B734D"/>
    <w:rsid w:val="007B7839"/>
    <w:rsid w:val="007B7C98"/>
    <w:rsid w:val="007B7CD0"/>
    <w:rsid w:val="007C0593"/>
    <w:rsid w:val="007C0A73"/>
    <w:rsid w:val="007C0EFB"/>
    <w:rsid w:val="007C169E"/>
    <w:rsid w:val="007C1AB3"/>
    <w:rsid w:val="007C34C8"/>
    <w:rsid w:val="007C3B3F"/>
    <w:rsid w:val="007C4101"/>
    <w:rsid w:val="007C450F"/>
    <w:rsid w:val="007C455C"/>
    <w:rsid w:val="007C594D"/>
    <w:rsid w:val="007C5BEE"/>
    <w:rsid w:val="007C5C78"/>
    <w:rsid w:val="007C62EB"/>
    <w:rsid w:val="007C783D"/>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4877"/>
    <w:rsid w:val="007D52B4"/>
    <w:rsid w:val="007D53C7"/>
    <w:rsid w:val="007D590F"/>
    <w:rsid w:val="007D5B8F"/>
    <w:rsid w:val="007D5E2B"/>
    <w:rsid w:val="007D6283"/>
    <w:rsid w:val="007D64F3"/>
    <w:rsid w:val="007D65ED"/>
    <w:rsid w:val="007D6865"/>
    <w:rsid w:val="007D77F3"/>
    <w:rsid w:val="007D7E6D"/>
    <w:rsid w:val="007E04FF"/>
    <w:rsid w:val="007E080A"/>
    <w:rsid w:val="007E1814"/>
    <w:rsid w:val="007E1A92"/>
    <w:rsid w:val="007E23CC"/>
    <w:rsid w:val="007E2727"/>
    <w:rsid w:val="007E2B4F"/>
    <w:rsid w:val="007E2BA8"/>
    <w:rsid w:val="007E2C7B"/>
    <w:rsid w:val="007E3DE2"/>
    <w:rsid w:val="007E41EC"/>
    <w:rsid w:val="007E491D"/>
    <w:rsid w:val="007E5480"/>
    <w:rsid w:val="007E5515"/>
    <w:rsid w:val="007E5852"/>
    <w:rsid w:val="007E5BED"/>
    <w:rsid w:val="007E646A"/>
    <w:rsid w:val="007E692D"/>
    <w:rsid w:val="007E70A3"/>
    <w:rsid w:val="007E7A6D"/>
    <w:rsid w:val="007E7E76"/>
    <w:rsid w:val="007F10F6"/>
    <w:rsid w:val="007F180C"/>
    <w:rsid w:val="007F2159"/>
    <w:rsid w:val="007F2164"/>
    <w:rsid w:val="007F27F0"/>
    <w:rsid w:val="007F3445"/>
    <w:rsid w:val="007F529F"/>
    <w:rsid w:val="007F5815"/>
    <w:rsid w:val="007F5AF0"/>
    <w:rsid w:val="007F5B23"/>
    <w:rsid w:val="007F5D5D"/>
    <w:rsid w:val="007F6BA7"/>
    <w:rsid w:val="007F7D9A"/>
    <w:rsid w:val="007F7E68"/>
    <w:rsid w:val="00800408"/>
    <w:rsid w:val="008008F5"/>
    <w:rsid w:val="00801777"/>
    <w:rsid w:val="00801B7A"/>
    <w:rsid w:val="00802D7E"/>
    <w:rsid w:val="00802ECB"/>
    <w:rsid w:val="00803C84"/>
    <w:rsid w:val="00803CA9"/>
    <w:rsid w:val="008040B7"/>
    <w:rsid w:val="00804121"/>
    <w:rsid w:val="008041C0"/>
    <w:rsid w:val="008045E7"/>
    <w:rsid w:val="00804E0F"/>
    <w:rsid w:val="00805D19"/>
    <w:rsid w:val="00805EA4"/>
    <w:rsid w:val="00806EDE"/>
    <w:rsid w:val="00807CA0"/>
    <w:rsid w:val="00807F17"/>
    <w:rsid w:val="0081054F"/>
    <w:rsid w:val="00810804"/>
    <w:rsid w:val="00810BF8"/>
    <w:rsid w:val="00811430"/>
    <w:rsid w:val="00811A89"/>
    <w:rsid w:val="00811CCB"/>
    <w:rsid w:val="008138A7"/>
    <w:rsid w:val="0081411A"/>
    <w:rsid w:val="008151B0"/>
    <w:rsid w:val="00816708"/>
    <w:rsid w:val="0081676D"/>
    <w:rsid w:val="00816986"/>
    <w:rsid w:val="00817170"/>
    <w:rsid w:val="00820305"/>
    <w:rsid w:val="00820700"/>
    <w:rsid w:val="00821AA1"/>
    <w:rsid w:val="0082235F"/>
    <w:rsid w:val="00822DEA"/>
    <w:rsid w:val="00823474"/>
    <w:rsid w:val="00824038"/>
    <w:rsid w:val="00825787"/>
    <w:rsid w:val="008269B3"/>
    <w:rsid w:val="00826CDA"/>
    <w:rsid w:val="00827596"/>
    <w:rsid w:val="008275F3"/>
    <w:rsid w:val="008306F2"/>
    <w:rsid w:val="00830AA1"/>
    <w:rsid w:val="008310FE"/>
    <w:rsid w:val="00831A05"/>
    <w:rsid w:val="00831B05"/>
    <w:rsid w:val="00831DE2"/>
    <w:rsid w:val="00832101"/>
    <w:rsid w:val="00832165"/>
    <w:rsid w:val="00832E26"/>
    <w:rsid w:val="008331AE"/>
    <w:rsid w:val="0083397F"/>
    <w:rsid w:val="0083466D"/>
    <w:rsid w:val="00834CF9"/>
    <w:rsid w:val="00834E17"/>
    <w:rsid w:val="008350FF"/>
    <w:rsid w:val="00835252"/>
    <w:rsid w:val="00835625"/>
    <w:rsid w:val="00835784"/>
    <w:rsid w:val="008363F0"/>
    <w:rsid w:val="0083786B"/>
    <w:rsid w:val="00840576"/>
    <w:rsid w:val="008406A7"/>
    <w:rsid w:val="00840728"/>
    <w:rsid w:val="00840870"/>
    <w:rsid w:val="00840DFB"/>
    <w:rsid w:val="00843733"/>
    <w:rsid w:val="008438AF"/>
    <w:rsid w:val="00843900"/>
    <w:rsid w:val="00843975"/>
    <w:rsid w:val="00843CD2"/>
    <w:rsid w:val="00844207"/>
    <w:rsid w:val="00844A8A"/>
    <w:rsid w:val="00844BDC"/>
    <w:rsid w:val="0084650F"/>
    <w:rsid w:val="00846CF1"/>
    <w:rsid w:val="00850C1A"/>
    <w:rsid w:val="00850C35"/>
    <w:rsid w:val="00850D56"/>
    <w:rsid w:val="00850DF3"/>
    <w:rsid w:val="0085167F"/>
    <w:rsid w:val="00851CD8"/>
    <w:rsid w:val="00852343"/>
    <w:rsid w:val="00852732"/>
    <w:rsid w:val="00853654"/>
    <w:rsid w:val="00853825"/>
    <w:rsid w:val="008539DF"/>
    <w:rsid w:val="008546F6"/>
    <w:rsid w:val="0085503C"/>
    <w:rsid w:val="00855622"/>
    <w:rsid w:val="00856445"/>
    <w:rsid w:val="00856BE3"/>
    <w:rsid w:val="0085746D"/>
    <w:rsid w:val="0086045B"/>
    <w:rsid w:val="00860541"/>
    <w:rsid w:val="008617DB"/>
    <w:rsid w:val="00862E90"/>
    <w:rsid w:val="00863792"/>
    <w:rsid w:val="00864A7C"/>
    <w:rsid w:val="008654AD"/>
    <w:rsid w:val="008657A4"/>
    <w:rsid w:val="00865DF4"/>
    <w:rsid w:val="00866A9D"/>
    <w:rsid w:val="00867330"/>
    <w:rsid w:val="00867779"/>
    <w:rsid w:val="00870E63"/>
    <w:rsid w:val="00872762"/>
    <w:rsid w:val="0087289C"/>
    <w:rsid w:val="00872C51"/>
    <w:rsid w:val="0087316C"/>
    <w:rsid w:val="00873691"/>
    <w:rsid w:val="00873C2F"/>
    <w:rsid w:val="008741DF"/>
    <w:rsid w:val="0087543F"/>
    <w:rsid w:val="00875F91"/>
    <w:rsid w:val="0087619E"/>
    <w:rsid w:val="0087638C"/>
    <w:rsid w:val="008767FB"/>
    <w:rsid w:val="00876CCB"/>
    <w:rsid w:val="00876E03"/>
    <w:rsid w:val="008775EA"/>
    <w:rsid w:val="00877AE2"/>
    <w:rsid w:val="00877E2C"/>
    <w:rsid w:val="0088001D"/>
    <w:rsid w:val="00880841"/>
    <w:rsid w:val="00881070"/>
    <w:rsid w:val="008830A3"/>
    <w:rsid w:val="00883545"/>
    <w:rsid w:val="00883988"/>
    <w:rsid w:val="008839E9"/>
    <w:rsid w:val="00884C00"/>
    <w:rsid w:val="0088552F"/>
    <w:rsid w:val="00886838"/>
    <w:rsid w:val="00886B91"/>
    <w:rsid w:val="00886D26"/>
    <w:rsid w:val="00887420"/>
    <w:rsid w:val="00887D1A"/>
    <w:rsid w:val="00890EFE"/>
    <w:rsid w:val="008911AE"/>
    <w:rsid w:val="008912D6"/>
    <w:rsid w:val="0089179B"/>
    <w:rsid w:val="00892053"/>
    <w:rsid w:val="008923FF"/>
    <w:rsid w:val="008926E4"/>
    <w:rsid w:val="008930B0"/>
    <w:rsid w:val="008938D2"/>
    <w:rsid w:val="00893CC4"/>
    <w:rsid w:val="0089454D"/>
    <w:rsid w:val="008949E1"/>
    <w:rsid w:val="0089526D"/>
    <w:rsid w:val="00895563"/>
    <w:rsid w:val="00895889"/>
    <w:rsid w:val="008960A6"/>
    <w:rsid w:val="00896196"/>
    <w:rsid w:val="008963F5"/>
    <w:rsid w:val="00897F04"/>
    <w:rsid w:val="008A0B1A"/>
    <w:rsid w:val="008A0DA5"/>
    <w:rsid w:val="008A0FE0"/>
    <w:rsid w:val="008A14AA"/>
    <w:rsid w:val="008A1B23"/>
    <w:rsid w:val="008A2A24"/>
    <w:rsid w:val="008A2B67"/>
    <w:rsid w:val="008A2BED"/>
    <w:rsid w:val="008A2C94"/>
    <w:rsid w:val="008A3027"/>
    <w:rsid w:val="008A39B0"/>
    <w:rsid w:val="008A42AE"/>
    <w:rsid w:val="008A49AA"/>
    <w:rsid w:val="008A49DB"/>
    <w:rsid w:val="008A4A7F"/>
    <w:rsid w:val="008A4CAA"/>
    <w:rsid w:val="008A51C6"/>
    <w:rsid w:val="008A5926"/>
    <w:rsid w:val="008A5C64"/>
    <w:rsid w:val="008A5C8E"/>
    <w:rsid w:val="008A6022"/>
    <w:rsid w:val="008A6507"/>
    <w:rsid w:val="008A758E"/>
    <w:rsid w:val="008A7B98"/>
    <w:rsid w:val="008A7C9E"/>
    <w:rsid w:val="008A7ED9"/>
    <w:rsid w:val="008B0913"/>
    <w:rsid w:val="008B136E"/>
    <w:rsid w:val="008B13CE"/>
    <w:rsid w:val="008B181E"/>
    <w:rsid w:val="008B21B2"/>
    <w:rsid w:val="008B27BD"/>
    <w:rsid w:val="008B2971"/>
    <w:rsid w:val="008B3329"/>
    <w:rsid w:val="008B3C70"/>
    <w:rsid w:val="008B4F5B"/>
    <w:rsid w:val="008B50C1"/>
    <w:rsid w:val="008B5488"/>
    <w:rsid w:val="008B67AA"/>
    <w:rsid w:val="008B6AFB"/>
    <w:rsid w:val="008B6DD9"/>
    <w:rsid w:val="008B7071"/>
    <w:rsid w:val="008B7570"/>
    <w:rsid w:val="008B77A0"/>
    <w:rsid w:val="008B7864"/>
    <w:rsid w:val="008B7D0E"/>
    <w:rsid w:val="008B7ECC"/>
    <w:rsid w:val="008C030E"/>
    <w:rsid w:val="008C1293"/>
    <w:rsid w:val="008C1422"/>
    <w:rsid w:val="008C1526"/>
    <w:rsid w:val="008C16A8"/>
    <w:rsid w:val="008C1803"/>
    <w:rsid w:val="008C18C9"/>
    <w:rsid w:val="008C259F"/>
    <w:rsid w:val="008C2657"/>
    <w:rsid w:val="008C274B"/>
    <w:rsid w:val="008C3D5E"/>
    <w:rsid w:val="008C5B77"/>
    <w:rsid w:val="008C5F50"/>
    <w:rsid w:val="008C5FEC"/>
    <w:rsid w:val="008C6A57"/>
    <w:rsid w:val="008C6C8B"/>
    <w:rsid w:val="008C7392"/>
    <w:rsid w:val="008C7BBF"/>
    <w:rsid w:val="008D09CD"/>
    <w:rsid w:val="008D1248"/>
    <w:rsid w:val="008D18BA"/>
    <w:rsid w:val="008D1C45"/>
    <w:rsid w:val="008D1FEC"/>
    <w:rsid w:val="008D2CC2"/>
    <w:rsid w:val="008D333B"/>
    <w:rsid w:val="008D3CB0"/>
    <w:rsid w:val="008D3D0C"/>
    <w:rsid w:val="008D438B"/>
    <w:rsid w:val="008D4D39"/>
    <w:rsid w:val="008D52A0"/>
    <w:rsid w:val="008D71A4"/>
    <w:rsid w:val="008D7517"/>
    <w:rsid w:val="008D799A"/>
    <w:rsid w:val="008D7B34"/>
    <w:rsid w:val="008E05FD"/>
    <w:rsid w:val="008E0CE2"/>
    <w:rsid w:val="008E1072"/>
    <w:rsid w:val="008E16B3"/>
    <w:rsid w:val="008E1D7E"/>
    <w:rsid w:val="008E2EEB"/>
    <w:rsid w:val="008E3A55"/>
    <w:rsid w:val="008E6BE3"/>
    <w:rsid w:val="008E6E33"/>
    <w:rsid w:val="008F077A"/>
    <w:rsid w:val="008F0F57"/>
    <w:rsid w:val="008F180D"/>
    <w:rsid w:val="008F186C"/>
    <w:rsid w:val="008F198B"/>
    <w:rsid w:val="008F1F9F"/>
    <w:rsid w:val="008F20CB"/>
    <w:rsid w:val="008F3716"/>
    <w:rsid w:val="008F38E6"/>
    <w:rsid w:val="008F4500"/>
    <w:rsid w:val="008F4586"/>
    <w:rsid w:val="008F47A3"/>
    <w:rsid w:val="008F5117"/>
    <w:rsid w:val="008F5167"/>
    <w:rsid w:val="008F538E"/>
    <w:rsid w:val="008F55BF"/>
    <w:rsid w:val="008F64E8"/>
    <w:rsid w:val="008F6910"/>
    <w:rsid w:val="008F69D5"/>
    <w:rsid w:val="008F6F95"/>
    <w:rsid w:val="008F7256"/>
    <w:rsid w:val="008F7593"/>
    <w:rsid w:val="008F7B47"/>
    <w:rsid w:val="00900F77"/>
    <w:rsid w:val="00901997"/>
    <w:rsid w:val="00901E5E"/>
    <w:rsid w:val="0090299E"/>
    <w:rsid w:val="00902D1E"/>
    <w:rsid w:val="00905348"/>
    <w:rsid w:val="009055A0"/>
    <w:rsid w:val="00905617"/>
    <w:rsid w:val="00906237"/>
    <w:rsid w:val="0090709C"/>
    <w:rsid w:val="0090730F"/>
    <w:rsid w:val="0090731A"/>
    <w:rsid w:val="009073C3"/>
    <w:rsid w:val="009076A4"/>
    <w:rsid w:val="00907B75"/>
    <w:rsid w:val="0091039E"/>
    <w:rsid w:val="00910A10"/>
    <w:rsid w:val="00910C02"/>
    <w:rsid w:val="00911368"/>
    <w:rsid w:val="00911381"/>
    <w:rsid w:val="00911556"/>
    <w:rsid w:val="00911B7C"/>
    <w:rsid w:val="009122FD"/>
    <w:rsid w:val="009131B3"/>
    <w:rsid w:val="009137AC"/>
    <w:rsid w:val="00915926"/>
    <w:rsid w:val="009166B2"/>
    <w:rsid w:val="009169F2"/>
    <w:rsid w:val="0091771A"/>
    <w:rsid w:val="00917724"/>
    <w:rsid w:val="009177D7"/>
    <w:rsid w:val="009200F2"/>
    <w:rsid w:val="00920351"/>
    <w:rsid w:val="0092057A"/>
    <w:rsid w:val="00921365"/>
    <w:rsid w:val="00921728"/>
    <w:rsid w:val="009231E3"/>
    <w:rsid w:val="009232AE"/>
    <w:rsid w:val="009246BD"/>
    <w:rsid w:val="009251E9"/>
    <w:rsid w:val="009256F3"/>
    <w:rsid w:val="00925C1C"/>
    <w:rsid w:val="009266BE"/>
    <w:rsid w:val="00926712"/>
    <w:rsid w:val="00926B08"/>
    <w:rsid w:val="00927022"/>
    <w:rsid w:val="00927124"/>
    <w:rsid w:val="00930CE8"/>
    <w:rsid w:val="00931422"/>
    <w:rsid w:val="009316F0"/>
    <w:rsid w:val="00932041"/>
    <w:rsid w:val="009327E6"/>
    <w:rsid w:val="00932A6F"/>
    <w:rsid w:val="00933FB4"/>
    <w:rsid w:val="009354A2"/>
    <w:rsid w:val="009357B6"/>
    <w:rsid w:val="00935980"/>
    <w:rsid w:val="00936107"/>
    <w:rsid w:val="009363A4"/>
    <w:rsid w:val="00936C9E"/>
    <w:rsid w:val="0093713B"/>
    <w:rsid w:val="00937676"/>
    <w:rsid w:val="0094007F"/>
    <w:rsid w:val="0094008E"/>
    <w:rsid w:val="0094049B"/>
    <w:rsid w:val="009414F3"/>
    <w:rsid w:val="009423FD"/>
    <w:rsid w:val="0094241B"/>
    <w:rsid w:val="0094283A"/>
    <w:rsid w:val="00943286"/>
    <w:rsid w:val="00943540"/>
    <w:rsid w:val="00943AE4"/>
    <w:rsid w:val="0094434B"/>
    <w:rsid w:val="009446E1"/>
    <w:rsid w:val="00944A15"/>
    <w:rsid w:val="00944E7C"/>
    <w:rsid w:val="00944F25"/>
    <w:rsid w:val="009456E4"/>
    <w:rsid w:val="00945A9D"/>
    <w:rsid w:val="00945AE5"/>
    <w:rsid w:val="00946287"/>
    <w:rsid w:val="00947059"/>
    <w:rsid w:val="0094748F"/>
    <w:rsid w:val="00947700"/>
    <w:rsid w:val="00950535"/>
    <w:rsid w:val="009508FC"/>
    <w:rsid w:val="00950F93"/>
    <w:rsid w:val="00952676"/>
    <w:rsid w:val="00952E3D"/>
    <w:rsid w:val="009539D0"/>
    <w:rsid w:val="00953DC2"/>
    <w:rsid w:val="00954468"/>
    <w:rsid w:val="009547AC"/>
    <w:rsid w:val="00954E80"/>
    <w:rsid w:val="00955597"/>
    <w:rsid w:val="00956C55"/>
    <w:rsid w:val="00957C09"/>
    <w:rsid w:val="0096033B"/>
    <w:rsid w:val="00961A35"/>
    <w:rsid w:val="00961F13"/>
    <w:rsid w:val="0096235D"/>
    <w:rsid w:val="00962979"/>
    <w:rsid w:val="00962C6C"/>
    <w:rsid w:val="00962E6D"/>
    <w:rsid w:val="0096315D"/>
    <w:rsid w:val="009639B6"/>
    <w:rsid w:val="00963F57"/>
    <w:rsid w:val="0096418D"/>
    <w:rsid w:val="009648FB"/>
    <w:rsid w:val="009664F6"/>
    <w:rsid w:val="00966718"/>
    <w:rsid w:val="00967885"/>
    <w:rsid w:val="00967B0E"/>
    <w:rsid w:val="00970390"/>
    <w:rsid w:val="00970732"/>
    <w:rsid w:val="009713BE"/>
    <w:rsid w:val="009716AE"/>
    <w:rsid w:val="00971E69"/>
    <w:rsid w:val="00972618"/>
    <w:rsid w:val="00972781"/>
    <w:rsid w:val="00972858"/>
    <w:rsid w:val="00972920"/>
    <w:rsid w:val="00972CE3"/>
    <w:rsid w:val="009731A3"/>
    <w:rsid w:val="00974164"/>
    <w:rsid w:val="00974A08"/>
    <w:rsid w:val="0097548F"/>
    <w:rsid w:val="00975A90"/>
    <w:rsid w:val="00976158"/>
    <w:rsid w:val="009762D5"/>
    <w:rsid w:val="0097692C"/>
    <w:rsid w:val="00976E09"/>
    <w:rsid w:val="0097708E"/>
    <w:rsid w:val="009778FF"/>
    <w:rsid w:val="00981288"/>
    <w:rsid w:val="009812B2"/>
    <w:rsid w:val="00981322"/>
    <w:rsid w:val="009814E7"/>
    <w:rsid w:val="009820CC"/>
    <w:rsid w:val="009820F7"/>
    <w:rsid w:val="00982A0A"/>
    <w:rsid w:val="00982BB0"/>
    <w:rsid w:val="00982C46"/>
    <w:rsid w:val="00982D83"/>
    <w:rsid w:val="00982F3E"/>
    <w:rsid w:val="0098338C"/>
    <w:rsid w:val="009833F5"/>
    <w:rsid w:val="0098344F"/>
    <w:rsid w:val="009835AA"/>
    <w:rsid w:val="009835BD"/>
    <w:rsid w:val="00983C09"/>
    <w:rsid w:val="00985221"/>
    <w:rsid w:val="009878C8"/>
    <w:rsid w:val="00990409"/>
    <w:rsid w:val="00991894"/>
    <w:rsid w:val="00991C95"/>
    <w:rsid w:val="009922BD"/>
    <w:rsid w:val="00992533"/>
    <w:rsid w:val="0099392D"/>
    <w:rsid w:val="00993D63"/>
    <w:rsid w:val="00993F73"/>
    <w:rsid w:val="009947DF"/>
    <w:rsid w:val="00995737"/>
    <w:rsid w:val="009965BB"/>
    <w:rsid w:val="009969C3"/>
    <w:rsid w:val="00997328"/>
    <w:rsid w:val="00997846"/>
    <w:rsid w:val="00997E9F"/>
    <w:rsid w:val="009A14E1"/>
    <w:rsid w:val="009A202A"/>
    <w:rsid w:val="009A245F"/>
    <w:rsid w:val="009A27AF"/>
    <w:rsid w:val="009A2BF4"/>
    <w:rsid w:val="009A42F5"/>
    <w:rsid w:val="009A493F"/>
    <w:rsid w:val="009A4DE5"/>
    <w:rsid w:val="009A5FB6"/>
    <w:rsid w:val="009A611A"/>
    <w:rsid w:val="009A67EE"/>
    <w:rsid w:val="009A6B01"/>
    <w:rsid w:val="009A709B"/>
    <w:rsid w:val="009A7211"/>
    <w:rsid w:val="009A7A22"/>
    <w:rsid w:val="009B0567"/>
    <w:rsid w:val="009B0828"/>
    <w:rsid w:val="009B087A"/>
    <w:rsid w:val="009B143B"/>
    <w:rsid w:val="009B27B7"/>
    <w:rsid w:val="009B27C2"/>
    <w:rsid w:val="009B3001"/>
    <w:rsid w:val="009B3487"/>
    <w:rsid w:val="009B34C4"/>
    <w:rsid w:val="009B3B78"/>
    <w:rsid w:val="009B40AB"/>
    <w:rsid w:val="009B47E7"/>
    <w:rsid w:val="009B4878"/>
    <w:rsid w:val="009B5097"/>
    <w:rsid w:val="009B654E"/>
    <w:rsid w:val="009B6820"/>
    <w:rsid w:val="009C04CC"/>
    <w:rsid w:val="009C05B0"/>
    <w:rsid w:val="009C1A4E"/>
    <w:rsid w:val="009C1DCB"/>
    <w:rsid w:val="009C39A9"/>
    <w:rsid w:val="009C44A0"/>
    <w:rsid w:val="009C50EB"/>
    <w:rsid w:val="009C524D"/>
    <w:rsid w:val="009C54B3"/>
    <w:rsid w:val="009C5A51"/>
    <w:rsid w:val="009C6075"/>
    <w:rsid w:val="009C61F2"/>
    <w:rsid w:val="009C68FE"/>
    <w:rsid w:val="009C7516"/>
    <w:rsid w:val="009C7A6E"/>
    <w:rsid w:val="009D0354"/>
    <w:rsid w:val="009D0C4D"/>
    <w:rsid w:val="009D1014"/>
    <w:rsid w:val="009D1053"/>
    <w:rsid w:val="009D1619"/>
    <w:rsid w:val="009D19E6"/>
    <w:rsid w:val="009D1E70"/>
    <w:rsid w:val="009D26B4"/>
    <w:rsid w:val="009D2F38"/>
    <w:rsid w:val="009D3211"/>
    <w:rsid w:val="009D3579"/>
    <w:rsid w:val="009D37D5"/>
    <w:rsid w:val="009D4904"/>
    <w:rsid w:val="009D4D33"/>
    <w:rsid w:val="009D5BE7"/>
    <w:rsid w:val="009D6558"/>
    <w:rsid w:val="009D6788"/>
    <w:rsid w:val="009D7051"/>
    <w:rsid w:val="009E0243"/>
    <w:rsid w:val="009E061B"/>
    <w:rsid w:val="009E094E"/>
    <w:rsid w:val="009E0D8C"/>
    <w:rsid w:val="009E1281"/>
    <w:rsid w:val="009E16AE"/>
    <w:rsid w:val="009E24D5"/>
    <w:rsid w:val="009E25BB"/>
    <w:rsid w:val="009E28A8"/>
    <w:rsid w:val="009E3359"/>
    <w:rsid w:val="009E35E2"/>
    <w:rsid w:val="009E4291"/>
    <w:rsid w:val="009E4FAB"/>
    <w:rsid w:val="009E55FB"/>
    <w:rsid w:val="009E5C5D"/>
    <w:rsid w:val="009E6235"/>
    <w:rsid w:val="009E6472"/>
    <w:rsid w:val="009E6DE4"/>
    <w:rsid w:val="009F0027"/>
    <w:rsid w:val="009F194C"/>
    <w:rsid w:val="009F19B7"/>
    <w:rsid w:val="009F2B01"/>
    <w:rsid w:val="009F3206"/>
    <w:rsid w:val="009F41B0"/>
    <w:rsid w:val="009F4229"/>
    <w:rsid w:val="009F558B"/>
    <w:rsid w:val="009F5F07"/>
    <w:rsid w:val="009F60C0"/>
    <w:rsid w:val="009F764C"/>
    <w:rsid w:val="009F767A"/>
    <w:rsid w:val="009F7E09"/>
    <w:rsid w:val="009F7E4E"/>
    <w:rsid w:val="009F7EC0"/>
    <w:rsid w:val="00A003F7"/>
    <w:rsid w:val="00A00840"/>
    <w:rsid w:val="00A0125D"/>
    <w:rsid w:val="00A0132D"/>
    <w:rsid w:val="00A01813"/>
    <w:rsid w:val="00A02141"/>
    <w:rsid w:val="00A0229C"/>
    <w:rsid w:val="00A023BA"/>
    <w:rsid w:val="00A02716"/>
    <w:rsid w:val="00A0277D"/>
    <w:rsid w:val="00A038DD"/>
    <w:rsid w:val="00A03D54"/>
    <w:rsid w:val="00A03EAC"/>
    <w:rsid w:val="00A04572"/>
    <w:rsid w:val="00A04725"/>
    <w:rsid w:val="00A0493D"/>
    <w:rsid w:val="00A04DDC"/>
    <w:rsid w:val="00A0504D"/>
    <w:rsid w:val="00A0510D"/>
    <w:rsid w:val="00A05CDF"/>
    <w:rsid w:val="00A05DFC"/>
    <w:rsid w:val="00A06214"/>
    <w:rsid w:val="00A0691D"/>
    <w:rsid w:val="00A073BB"/>
    <w:rsid w:val="00A0790D"/>
    <w:rsid w:val="00A10739"/>
    <w:rsid w:val="00A1095E"/>
    <w:rsid w:val="00A10A30"/>
    <w:rsid w:val="00A11668"/>
    <w:rsid w:val="00A117C4"/>
    <w:rsid w:val="00A11C09"/>
    <w:rsid w:val="00A12035"/>
    <w:rsid w:val="00A12B55"/>
    <w:rsid w:val="00A12EAC"/>
    <w:rsid w:val="00A12EE9"/>
    <w:rsid w:val="00A14067"/>
    <w:rsid w:val="00A1417E"/>
    <w:rsid w:val="00A14A34"/>
    <w:rsid w:val="00A14BFF"/>
    <w:rsid w:val="00A153DC"/>
    <w:rsid w:val="00A15B1D"/>
    <w:rsid w:val="00A2026C"/>
    <w:rsid w:val="00A20280"/>
    <w:rsid w:val="00A205AD"/>
    <w:rsid w:val="00A2068E"/>
    <w:rsid w:val="00A20B01"/>
    <w:rsid w:val="00A20F60"/>
    <w:rsid w:val="00A2166E"/>
    <w:rsid w:val="00A2203D"/>
    <w:rsid w:val="00A22606"/>
    <w:rsid w:val="00A22CCE"/>
    <w:rsid w:val="00A22F4F"/>
    <w:rsid w:val="00A230A4"/>
    <w:rsid w:val="00A230E7"/>
    <w:rsid w:val="00A2389E"/>
    <w:rsid w:val="00A23BD9"/>
    <w:rsid w:val="00A23F7D"/>
    <w:rsid w:val="00A2424B"/>
    <w:rsid w:val="00A242C9"/>
    <w:rsid w:val="00A24335"/>
    <w:rsid w:val="00A2504A"/>
    <w:rsid w:val="00A252AC"/>
    <w:rsid w:val="00A256F5"/>
    <w:rsid w:val="00A262E8"/>
    <w:rsid w:val="00A27D9B"/>
    <w:rsid w:val="00A27F11"/>
    <w:rsid w:val="00A30202"/>
    <w:rsid w:val="00A31B49"/>
    <w:rsid w:val="00A31C02"/>
    <w:rsid w:val="00A32B02"/>
    <w:rsid w:val="00A33176"/>
    <w:rsid w:val="00A33FA8"/>
    <w:rsid w:val="00A34460"/>
    <w:rsid w:val="00A35394"/>
    <w:rsid w:val="00A353F1"/>
    <w:rsid w:val="00A35492"/>
    <w:rsid w:val="00A35AB9"/>
    <w:rsid w:val="00A36035"/>
    <w:rsid w:val="00A3621F"/>
    <w:rsid w:val="00A363B6"/>
    <w:rsid w:val="00A36698"/>
    <w:rsid w:val="00A36DE2"/>
    <w:rsid w:val="00A36F95"/>
    <w:rsid w:val="00A379D5"/>
    <w:rsid w:val="00A37CFA"/>
    <w:rsid w:val="00A37DF8"/>
    <w:rsid w:val="00A37FED"/>
    <w:rsid w:val="00A427B0"/>
    <w:rsid w:val="00A436FD"/>
    <w:rsid w:val="00A43732"/>
    <w:rsid w:val="00A445CC"/>
    <w:rsid w:val="00A4480E"/>
    <w:rsid w:val="00A45AA2"/>
    <w:rsid w:val="00A45ACE"/>
    <w:rsid w:val="00A466C7"/>
    <w:rsid w:val="00A46883"/>
    <w:rsid w:val="00A4695F"/>
    <w:rsid w:val="00A46D1D"/>
    <w:rsid w:val="00A4701E"/>
    <w:rsid w:val="00A47397"/>
    <w:rsid w:val="00A4781C"/>
    <w:rsid w:val="00A50025"/>
    <w:rsid w:val="00A50B37"/>
    <w:rsid w:val="00A51E30"/>
    <w:rsid w:val="00A52527"/>
    <w:rsid w:val="00A528AF"/>
    <w:rsid w:val="00A52C91"/>
    <w:rsid w:val="00A52F04"/>
    <w:rsid w:val="00A5348F"/>
    <w:rsid w:val="00A538F5"/>
    <w:rsid w:val="00A53E04"/>
    <w:rsid w:val="00A55D4D"/>
    <w:rsid w:val="00A565B2"/>
    <w:rsid w:val="00A565B5"/>
    <w:rsid w:val="00A568C1"/>
    <w:rsid w:val="00A56942"/>
    <w:rsid w:val="00A569B3"/>
    <w:rsid w:val="00A56BF1"/>
    <w:rsid w:val="00A57787"/>
    <w:rsid w:val="00A577DF"/>
    <w:rsid w:val="00A57888"/>
    <w:rsid w:val="00A601E6"/>
    <w:rsid w:val="00A606F1"/>
    <w:rsid w:val="00A60CAD"/>
    <w:rsid w:val="00A6143A"/>
    <w:rsid w:val="00A614B9"/>
    <w:rsid w:val="00A61901"/>
    <w:rsid w:val="00A61B7E"/>
    <w:rsid w:val="00A61CF6"/>
    <w:rsid w:val="00A6241D"/>
    <w:rsid w:val="00A62CC6"/>
    <w:rsid w:val="00A62D22"/>
    <w:rsid w:val="00A63603"/>
    <w:rsid w:val="00A63CDA"/>
    <w:rsid w:val="00A63EE8"/>
    <w:rsid w:val="00A63F31"/>
    <w:rsid w:val="00A64090"/>
    <w:rsid w:val="00A64D0E"/>
    <w:rsid w:val="00A658DC"/>
    <w:rsid w:val="00A65AA8"/>
    <w:rsid w:val="00A65B6D"/>
    <w:rsid w:val="00A67E09"/>
    <w:rsid w:val="00A7060A"/>
    <w:rsid w:val="00A70A1D"/>
    <w:rsid w:val="00A714EA"/>
    <w:rsid w:val="00A72342"/>
    <w:rsid w:val="00A72500"/>
    <w:rsid w:val="00A728DF"/>
    <w:rsid w:val="00A73E37"/>
    <w:rsid w:val="00A74085"/>
    <w:rsid w:val="00A744D5"/>
    <w:rsid w:val="00A75983"/>
    <w:rsid w:val="00A7653B"/>
    <w:rsid w:val="00A76C0B"/>
    <w:rsid w:val="00A76D36"/>
    <w:rsid w:val="00A76EF9"/>
    <w:rsid w:val="00A77378"/>
    <w:rsid w:val="00A779B7"/>
    <w:rsid w:val="00A801D5"/>
    <w:rsid w:val="00A80D0D"/>
    <w:rsid w:val="00A81B75"/>
    <w:rsid w:val="00A8243C"/>
    <w:rsid w:val="00A83632"/>
    <w:rsid w:val="00A84538"/>
    <w:rsid w:val="00A84690"/>
    <w:rsid w:val="00A8470F"/>
    <w:rsid w:val="00A85850"/>
    <w:rsid w:val="00A85A8D"/>
    <w:rsid w:val="00A85CD3"/>
    <w:rsid w:val="00A87903"/>
    <w:rsid w:val="00A87F7C"/>
    <w:rsid w:val="00A902EA"/>
    <w:rsid w:val="00A91887"/>
    <w:rsid w:val="00A918F0"/>
    <w:rsid w:val="00A9203D"/>
    <w:rsid w:val="00A923A1"/>
    <w:rsid w:val="00A924CB"/>
    <w:rsid w:val="00A92563"/>
    <w:rsid w:val="00A92E4D"/>
    <w:rsid w:val="00A933E8"/>
    <w:rsid w:val="00A93893"/>
    <w:rsid w:val="00A971DC"/>
    <w:rsid w:val="00A97445"/>
    <w:rsid w:val="00AA103E"/>
    <w:rsid w:val="00AA11E1"/>
    <w:rsid w:val="00AA1732"/>
    <w:rsid w:val="00AA18E7"/>
    <w:rsid w:val="00AA1A54"/>
    <w:rsid w:val="00AA252A"/>
    <w:rsid w:val="00AA3EDD"/>
    <w:rsid w:val="00AA405A"/>
    <w:rsid w:val="00AA451F"/>
    <w:rsid w:val="00AA46C8"/>
    <w:rsid w:val="00AA47D5"/>
    <w:rsid w:val="00AA4962"/>
    <w:rsid w:val="00AA4DE7"/>
    <w:rsid w:val="00AA555C"/>
    <w:rsid w:val="00AA5701"/>
    <w:rsid w:val="00AA71D8"/>
    <w:rsid w:val="00AA7AE2"/>
    <w:rsid w:val="00AB0B88"/>
    <w:rsid w:val="00AB0BA0"/>
    <w:rsid w:val="00AB0C86"/>
    <w:rsid w:val="00AB13F6"/>
    <w:rsid w:val="00AB1524"/>
    <w:rsid w:val="00AB1C7F"/>
    <w:rsid w:val="00AB1FE3"/>
    <w:rsid w:val="00AB2792"/>
    <w:rsid w:val="00AB2C89"/>
    <w:rsid w:val="00AB2CBE"/>
    <w:rsid w:val="00AB2E0C"/>
    <w:rsid w:val="00AB34BF"/>
    <w:rsid w:val="00AB3566"/>
    <w:rsid w:val="00AB3893"/>
    <w:rsid w:val="00AB5391"/>
    <w:rsid w:val="00AB576B"/>
    <w:rsid w:val="00AB57FE"/>
    <w:rsid w:val="00AB6AF9"/>
    <w:rsid w:val="00AB7FCE"/>
    <w:rsid w:val="00AC0038"/>
    <w:rsid w:val="00AC0E5A"/>
    <w:rsid w:val="00AC0F9D"/>
    <w:rsid w:val="00AC1021"/>
    <w:rsid w:val="00AC123C"/>
    <w:rsid w:val="00AC28E0"/>
    <w:rsid w:val="00AC2B2B"/>
    <w:rsid w:val="00AC38A8"/>
    <w:rsid w:val="00AC38DD"/>
    <w:rsid w:val="00AC3A8D"/>
    <w:rsid w:val="00AC6336"/>
    <w:rsid w:val="00AC7C28"/>
    <w:rsid w:val="00AC7CD6"/>
    <w:rsid w:val="00AD077C"/>
    <w:rsid w:val="00AD07DE"/>
    <w:rsid w:val="00AD15B0"/>
    <w:rsid w:val="00AD1FA2"/>
    <w:rsid w:val="00AD2CD6"/>
    <w:rsid w:val="00AD2FE3"/>
    <w:rsid w:val="00AD5143"/>
    <w:rsid w:val="00AD51E0"/>
    <w:rsid w:val="00AD5DDE"/>
    <w:rsid w:val="00AD6D14"/>
    <w:rsid w:val="00AD6D84"/>
    <w:rsid w:val="00AD781C"/>
    <w:rsid w:val="00AD7B9F"/>
    <w:rsid w:val="00AD7BB5"/>
    <w:rsid w:val="00AE0E82"/>
    <w:rsid w:val="00AE11AD"/>
    <w:rsid w:val="00AE131D"/>
    <w:rsid w:val="00AE1370"/>
    <w:rsid w:val="00AE1804"/>
    <w:rsid w:val="00AE2E38"/>
    <w:rsid w:val="00AE316A"/>
    <w:rsid w:val="00AE36B6"/>
    <w:rsid w:val="00AE47DF"/>
    <w:rsid w:val="00AE51B4"/>
    <w:rsid w:val="00AE623C"/>
    <w:rsid w:val="00AE6B18"/>
    <w:rsid w:val="00AE7768"/>
    <w:rsid w:val="00AE7973"/>
    <w:rsid w:val="00AE7B23"/>
    <w:rsid w:val="00AF1208"/>
    <w:rsid w:val="00AF167B"/>
    <w:rsid w:val="00AF192C"/>
    <w:rsid w:val="00AF22A0"/>
    <w:rsid w:val="00AF3E1E"/>
    <w:rsid w:val="00AF3F89"/>
    <w:rsid w:val="00AF4470"/>
    <w:rsid w:val="00AF4E46"/>
    <w:rsid w:val="00AF597E"/>
    <w:rsid w:val="00AF7FAD"/>
    <w:rsid w:val="00B00132"/>
    <w:rsid w:val="00B004E0"/>
    <w:rsid w:val="00B00722"/>
    <w:rsid w:val="00B00775"/>
    <w:rsid w:val="00B007CD"/>
    <w:rsid w:val="00B00931"/>
    <w:rsid w:val="00B00D12"/>
    <w:rsid w:val="00B00D19"/>
    <w:rsid w:val="00B01192"/>
    <w:rsid w:val="00B01976"/>
    <w:rsid w:val="00B01BD2"/>
    <w:rsid w:val="00B02C84"/>
    <w:rsid w:val="00B02EC0"/>
    <w:rsid w:val="00B0350B"/>
    <w:rsid w:val="00B03CB1"/>
    <w:rsid w:val="00B03F0B"/>
    <w:rsid w:val="00B043F3"/>
    <w:rsid w:val="00B052CC"/>
    <w:rsid w:val="00B05A3F"/>
    <w:rsid w:val="00B05D58"/>
    <w:rsid w:val="00B0604B"/>
    <w:rsid w:val="00B06075"/>
    <w:rsid w:val="00B075A1"/>
    <w:rsid w:val="00B07766"/>
    <w:rsid w:val="00B077FC"/>
    <w:rsid w:val="00B07850"/>
    <w:rsid w:val="00B07ACF"/>
    <w:rsid w:val="00B1029D"/>
    <w:rsid w:val="00B10978"/>
    <w:rsid w:val="00B111A6"/>
    <w:rsid w:val="00B1146A"/>
    <w:rsid w:val="00B119E7"/>
    <w:rsid w:val="00B11AA8"/>
    <w:rsid w:val="00B11F26"/>
    <w:rsid w:val="00B13E2A"/>
    <w:rsid w:val="00B1523D"/>
    <w:rsid w:val="00B15A80"/>
    <w:rsid w:val="00B15AE3"/>
    <w:rsid w:val="00B15EF5"/>
    <w:rsid w:val="00B16212"/>
    <w:rsid w:val="00B173AF"/>
    <w:rsid w:val="00B17506"/>
    <w:rsid w:val="00B17F2F"/>
    <w:rsid w:val="00B201EA"/>
    <w:rsid w:val="00B20BF5"/>
    <w:rsid w:val="00B21086"/>
    <w:rsid w:val="00B218EC"/>
    <w:rsid w:val="00B21E68"/>
    <w:rsid w:val="00B22379"/>
    <w:rsid w:val="00B24166"/>
    <w:rsid w:val="00B2440C"/>
    <w:rsid w:val="00B24603"/>
    <w:rsid w:val="00B25C8C"/>
    <w:rsid w:val="00B260D1"/>
    <w:rsid w:val="00B261AC"/>
    <w:rsid w:val="00B26231"/>
    <w:rsid w:val="00B2759A"/>
    <w:rsid w:val="00B27CB5"/>
    <w:rsid w:val="00B309D6"/>
    <w:rsid w:val="00B30E30"/>
    <w:rsid w:val="00B30E77"/>
    <w:rsid w:val="00B30FC7"/>
    <w:rsid w:val="00B31A17"/>
    <w:rsid w:val="00B31EC9"/>
    <w:rsid w:val="00B3287D"/>
    <w:rsid w:val="00B32931"/>
    <w:rsid w:val="00B32A5C"/>
    <w:rsid w:val="00B32F48"/>
    <w:rsid w:val="00B32FB9"/>
    <w:rsid w:val="00B33A03"/>
    <w:rsid w:val="00B33C64"/>
    <w:rsid w:val="00B340F0"/>
    <w:rsid w:val="00B34136"/>
    <w:rsid w:val="00B34588"/>
    <w:rsid w:val="00B35EA4"/>
    <w:rsid w:val="00B35FA0"/>
    <w:rsid w:val="00B36611"/>
    <w:rsid w:val="00B3680C"/>
    <w:rsid w:val="00B36DF6"/>
    <w:rsid w:val="00B37073"/>
    <w:rsid w:val="00B3751A"/>
    <w:rsid w:val="00B37627"/>
    <w:rsid w:val="00B37826"/>
    <w:rsid w:val="00B40186"/>
    <w:rsid w:val="00B40518"/>
    <w:rsid w:val="00B40E06"/>
    <w:rsid w:val="00B40FAF"/>
    <w:rsid w:val="00B41DCF"/>
    <w:rsid w:val="00B42358"/>
    <w:rsid w:val="00B43048"/>
    <w:rsid w:val="00B43580"/>
    <w:rsid w:val="00B43F27"/>
    <w:rsid w:val="00B4448E"/>
    <w:rsid w:val="00B44DBD"/>
    <w:rsid w:val="00B44E21"/>
    <w:rsid w:val="00B45961"/>
    <w:rsid w:val="00B45DC6"/>
    <w:rsid w:val="00B46440"/>
    <w:rsid w:val="00B46AE5"/>
    <w:rsid w:val="00B46B71"/>
    <w:rsid w:val="00B4751B"/>
    <w:rsid w:val="00B5023A"/>
    <w:rsid w:val="00B5038D"/>
    <w:rsid w:val="00B506B8"/>
    <w:rsid w:val="00B50E27"/>
    <w:rsid w:val="00B50EAA"/>
    <w:rsid w:val="00B513AA"/>
    <w:rsid w:val="00B51604"/>
    <w:rsid w:val="00B517D6"/>
    <w:rsid w:val="00B52BDB"/>
    <w:rsid w:val="00B5310E"/>
    <w:rsid w:val="00B53F51"/>
    <w:rsid w:val="00B5452E"/>
    <w:rsid w:val="00B55043"/>
    <w:rsid w:val="00B55485"/>
    <w:rsid w:val="00B559B5"/>
    <w:rsid w:val="00B560C6"/>
    <w:rsid w:val="00B561A0"/>
    <w:rsid w:val="00B56BED"/>
    <w:rsid w:val="00B56C24"/>
    <w:rsid w:val="00B56F10"/>
    <w:rsid w:val="00B57BD0"/>
    <w:rsid w:val="00B57E53"/>
    <w:rsid w:val="00B61CDC"/>
    <w:rsid w:val="00B61EBC"/>
    <w:rsid w:val="00B622B9"/>
    <w:rsid w:val="00B62430"/>
    <w:rsid w:val="00B62689"/>
    <w:rsid w:val="00B63544"/>
    <w:rsid w:val="00B63AD8"/>
    <w:rsid w:val="00B64642"/>
    <w:rsid w:val="00B647AA"/>
    <w:rsid w:val="00B64A9B"/>
    <w:rsid w:val="00B651FA"/>
    <w:rsid w:val="00B65708"/>
    <w:rsid w:val="00B6578C"/>
    <w:rsid w:val="00B65CBD"/>
    <w:rsid w:val="00B661E9"/>
    <w:rsid w:val="00B6722E"/>
    <w:rsid w:val="00B674DD"/>
    <w:rsid w:val="00B67D25"/>
    <w:rsid w:val="00B67D86"/>
    <w:rsid w:val="00B67E17"/>
    <w:rsid w:val="00B7076C"/>
    <w:rsid w:val="00B70CC2"/>
    <w:rsid w:val="00B7172D"/>
    <w:rsid w:val="00B71EDC"/>
    <w:rsid w:val="00B720DC"/>
    <w:rsid w:val="00B724B5"/>
    <w:rsid w:val="00B72AE5"/>
    <w:rsid w:val="00B732C4"/>
    <w:rsid w:val="00B7351E"/>
    <w:rsid w:val="00B73E37"/>
    <w:rsid w:val="00B7437A"/>
    <w:rsid w:val="00B74D62"/>
    <w:rsid w:val="00B74F32"/>
    <w:rsid w:val="00B759B9"/>
    <w:rsid w:val="00B7621B"/>
    <w:rsid w:val="00B76513"/>
    <w:rsid w:val="00B76BFF"/>
    <w:rsid w:val="00B76DAE"/>
    <w:rsid w:val="00B77129"/>
    <w:rsid w:val="00B777A4"/>
    <w:rsid w:val="00B77980"/>
    <w:rsid w:val="00B77BDF"/>
    <w:rsid w:val="00B80215"/>
    <w:rsid w:val="00B80393"/>
    <w:rsid w:val="00B80980"/>
    <w:rsid w:val="00B80B4C"/>
    <w:rsid w:val="00B80D09"/>
    <w:rsid w:val="00B81BFD"/>
    <w:rsid w:val="00B81C59"/>
    <w:rsid w:val="00B824A6"/>
    <w:rsid w:val="00B82CE3"/>
    <w:rsid w:val="00B82E67"/>
    <w:rsid w:val="00B83907"/>
    <w:rsid w:val="00B83E09"/>
    <w:rsid w:val="00B83EEA"/>
    <w:rsid w:val="00B84282"/>
    <w:rsid w:val="00B8437C"/>
    <w:rsid w:val="00B84602"/>
    <w:rsid w:val="00B852CC"/>
    <w:rsid w:val="00B85366"/>
    <w:rsid w:val="00B85D23"/>
    <w:rsid w:val="00B860C5"/>
    <w:rsid w:val="00B8637E"/>
    <w:rsid w:val="00B875FD"/>
    <w:rsid w:val="00B877C4"/>
    <w:rsid w:val="00B903DA"/>
    <w:rsid w:val="00B905D7"/>
    <w:rsid w:val="00B90841"/>
    <w:rsid w:val="00B915BF"/>
    <w:rsid w:val="00B9170D"/>
    <w:rsid w:val="00B91761"/>
    <w:rsid w:val="00B92AC3"/>
    <w:rsid w:val="00B9352C"/>
    <w:rsid w:val="00B94B11"/>
    <w:rsid w:val="00B964A1"/>
    <w:rsid w:val="00B96783"/>
    <w:rsid w:val="00B97EA2"/>
    <w:rsid w:val="00BA09EB"/>
    <w:rsid w:val="00BA127E"/>
    <w:rsid w:val="00BA15BA"/>
    <w:rsid w:val="00BA1A64"/>
    <w:rsid w:val="00BA310C"/>
    <w:rsid w:val="00BA3356"/>
    <w:rsid w:val="00BA3863"/>
    <w:rsid w:val="00BA3F53"/>
    <w:rsid w:val="00BA414B"/>
    <w:rsid w:val="00BA43D2"/>
    <w:rsid w:val="00BA4BE7"/>
    <w:rsid w:val="00BA556E"/>
    <w:rsid w:val="00BA5747"/>
    <w:rsid w:val="00BA5DF4"/>
    <w:rsid w:val="00BA69A4"/>
    <w:rsid w:val="00BA6C8F"/>
    <w:rsid w:val="00BB015C"/>
    <w:rsid w:val="00BB16F1"/>
    <w:rsid w:val="00BB1B4B"/>
    <w:rsid w:val="00BB207D"/>
    <w:rsid w:val="00BB2263"/>
    <w:rsid w:val="00BB3303"/>
    <w:rsid w:val="00BB374F"/>
    <w:rsid w:val="00BB37F4"/>
    <w:rsid w:val="00BB3C8A"/>
    <w:rsid w:val="00BB43DE"/>
    <w:rsid w:val="00BB451A"/>
    <w:rsid w:val="00BB472B"/>
    <w:rsid w:val="00BB4B47"/>
    <w:rsid w:val="00BB4E09"/>
    <w:rsid w:val="00BB52AC"/>
    <w:rsid w:val="00BB61F0"/>
    <w:rsid w:val="00BB6BEA"/>
    <w:rsid w:val="00BB6DBB"/>
    <w:rsid w:val="00BB7450"/>
    <w:rsid w:val="00BB7492"/>
    <w:rsid w:val="00BB76FB"/>
    <w:rsid w:val="00BB7D11"/>
    <w:rsid w:val="00BB7D52"/>
    <w:rsid w:val="00BB7DAF"/>
    <w:rsid w:val="00BC046E"/>
    <w:rsid w:val="00BC11DE"/>
    <w:rsid w:val="00BC230C"/>
    <w:rsid w:val="00BC29AA"/>
    <w:rsid w:val="00BC48FF"/>
    <w:rsid w:val="00BC5963"/>
    <w:rsid w:val="00BC5AE6"/>
    <w:rsid w:val="00BC6D3D"/>
    <w:rsid w:val="00BC6E89"/>
    <w:rsid w:val="00BC7941"/>
    <w:rsid w:val="00BD068B"/>
    <w:rsid w:val="00BD140B"/>
    <w:rsid w:val="00BD1448"/>
    <w:rsid w:val="00BD1CE3"/>
    <w:rsid w:val="00BD20DD"/>
    <w:rsid w:val="00BD21CF"/>
    <w:rsid w:val="00BD25B2"/>
    <w:rsid w:val="00BD30CF"/>
    <w:rsid w:val="00BD3893"/>
    <w:rsid w:val="00BD3957"/>
    <w:rsid w:val="00BD3CE5"/>
    <w:rsid w:val="00BD3D29"/>
    <w:rsid w:val="00BD4167"/>
    <w:rsid w:val="00BD440D"/>
    <w:rsid w:val="00BD4538"/>
    <w:rsid w:val="00BD4806"/>
    <w:rsid w:val="00BD4DC3"/>
    <w:rsid w:val="00BD4EED"/>
    <w:rsid w:val="00BD5040"/>
    <w:rsid w:val="00BD5B0B"/>
    <w:rsid w:val="00BD5F64"/>
    <w:rsid w:val="00BD603C"/>
    <w:rsid w:val="00BD61EF"/>
    <w:rsid w:val="00BD64E8"/>
    <w:rsid w:val="00BD7DA8"/>
    <w:rsid w:val="00BE0487"/>
    <w:rsid w:val="00BE0B9D"/>
    <w:rsid w:val="00BE0C81"/>
    <w:rsid w:val="00BE0F44"/>
    <w:rsid w:val="00BE108E"/>
    <w:rsid w:val="00BE11E5"/>
    <w:rsid w:val="00BE1269"/>
    <w:rsid w:val="00BE2736"/>
    <w:rsid w:val="00BE2782"/>
    <w:rsid w:val="00BE2F74"/>
    <w:rsid w:val="00BE38A9"/>
    <w:rsid w:val="00BE3B03"/>
    <w:rsid w:val="00BE41BB"/>
    <w:rsid w:val="00BE4FF4"/>
    <w:rsid w:val="00BE5765"/>
    <w:rsid w:val="00BE6B6E"/>
    <w:rsid w:val="00BE711A"/>
    <w:rsid w:val="00BE71AF"/>
    <w:rsid w:val="00BE7510"/>
    <w:rsid w:val="00BE7A3F"/>
    <w:rsid w:val="00BF0640"/>
    <w:rsid w:val="00BF0C1C"/>
    <w:rsid w:val="00BF126D"/>
    <w:rsid w:val="00BF161B"/>
    <w:rsid w:val="00BF1A2E"/>
    <w:rsid w:val="00BF21EC"/>
    <w:rsid w:val="00BF3224"/>
    <w:rsid w:val="00BF3A0D"/>
    <w:rsid w:val="00BF4537"/>
    <w:rsid w:val="00BF4B97"/>
    <w:rsid w:val="00BF5FE7"/>
    <w:rsid w:val="00BF6689"/>
    <w:rsid w:val="00C003E5"/>
    <w:rsid w:val="00C004A5"/>
    <w:rsid w:val="00C00C4C"/>
    <w:rsid w:val="00C00E89"/>
    <w:rsid w:val="00C00FB6"/>
    <w:rsid w:val="00C013E8"/>
    <w:rsid w:val="00C01AAD"/>
    <w:rsid w:val="00C02316"/>
    <w:rsid w:val="00C02762"/>
    <w:rsid w:val="00C02EDC"/>
    <w:rsid w:val="00C02FBE"/>
    <w:rsid w:val="00C042DC"/>
    <w:rsid w:val="00C04333"/>
    <w:rsid w:val="00C04AEE"/>
    <w:rsid w:val="00C04BC6"/>
    <w:rsid w:val="00C04F62"/>
    <w:rsid w:val="00C051B7"/>
    <w:rsid w:val="00C05978"/>
    <w:rsid w:val="00C05CF4"/>
    <w:rsid w:val="00C07247"/>
    <w:rsid w:val="00C108B7"/>
    <w:rsid w:val="00C10F6E"/>
    <w:rsid w:val="00C11B21"/>
    <w:rsid w:val="00C12229"/>
    <w:rsid w:val="00C127B5"/>
    <w:rsid w:val="00C13257"/>
    <w:rsid w:val="00C13B3E"/>
    <w:rsid w:val="00C13CC3"/>
    <w:rsid w:val="00C149AF"/>
    <w:rsid w:val="00C14BF7"/>
    <w:rsid w:val="00C14D28"/>
    <w:rsid w:val="00C1553D"/>
    <w:rsid w:val="00C15C5B"/>
    <w:rsid w:val="00C1678C"/>
    <w:rsid w:val="00C17002"/>
    <w:rsid w:val="00C176E7"/>
    <w:rsid w:val="00C1787F"/>
    <w:rsid w:val="00C200AD"/>
    <w:rsid w:val="00C207C1"/>
    <w:rsid w:val="00C209DE"/>
    <w:rsid w:val="00C20CB3"/>
    <w:rsid w:val="00C21193"/>
    <w:rsid w:val="00C213AD"/>
    <w:rsid w:val="00C21788"/>
    <w:rsid w:val="00C23624"/>
    <w:rsid w:val="00C23A60"/>
    <w:rsid w:val="00C23D7D"/>
    <w:rsid w:val="00C248DA"/>
    <w:rsid w:val="00C24EDE"/>
    <w:rsid w:val="00C24FBA"/>
    <w:rsid w:val="00C253C2"/>
    <w:rsid w:val="00C253C8"/>
    <w:rsid w:val="00C2543C"/>
    <w:rsid w:val="00C256F0"/>
    <w:rsid w:val="00C2667B"/>
    <w:rsid w:val="00C26DB8"/>
    <w:rsid w:val="00C26E63"/>
    <w:rsid w:val="00C26FF0"/>
    <w:rsid w:val="00C26FF7"/>
    <w:rsid w:val="00C276B1"/>
    <w:rsid w:val="00C2774F"/>
    <w:rsid w:val="00C304BB"/>
    <w:rsid w:val="00C31826"/>
    <w:rsid w:val="00C31F38"/>
    <w:rsid w:val="00C32060"/>
    <w:rsid w:val="00C32143"/>
    <w:rsid w:val="00C323A0"/>
    <w:rsid w:val="00C328A2"/>
    <w:rsid w:val="00C32910"/>
    <w:rsid w:val="00C32EC9"/>
    <w:rsid w:val="00C333CA"/>
    <w:rsid w:val="00C35267"/>
    <w:rsid w:val="00C352CF"/>
    <w:rsid w:val="00C3543D"/>
    <w:rsid w:val="00C35D6B"/>
    <w:rsid w:val="00C35D87"/>
    <w:rsid w:val="00C366F0"/>
    <w:rsid w:val="00C36709"/>
    <w:rsid w:val="00C40062"/>
    <w:rsid w:val="00C401CA"/>
    <w:rsid w:val="00C40662"/>
    <w:rsid w:val="00C41936"/>
    <w:rsid w:val="00C41C08"/>
    <w:rsid w:val="00C41C99"/>
    <w:rsid w:val="00C41D0E"/>
    <w:rsid w:val="00C4214D"/>
    <w:rsid w:val="00C4269F"/>
    <w:rsid w:val="00C43010"/>
    <w:rsid w:val="00C443A7"/>
    <w:rsid w:val="00C4445E"/>
    <w:rsid w:val="00C44D36"/>
    <w:rsid w:val="00C450EA"/>
    <w:rsid w:val="00C454A0"/>
    <w:rsid w:val="00C45D3F"/>
    <w:rsid w:val="00C46116"/>
    <w:rsid w:val="00C465BF"/>
    <w:rsid w:val="00C4667B"/>
    <w:rsid w:val="00C46A7C"/>
    <w:rsid w:val="00C46D18"/>
    <w:rsid w:val="00C471AE"/>
    <w:rsid w:val="00C4750C"/>
    <w:rsid w:val="00C479FB"/>
    <w:rsid w:val="00C503A9"/>
    <w:rsid w:val="00C506E2"/>
    <w:rsid w:val="00C50B6F"/>
    <w:rsid w:val="00C50C81"/>
    <w:rsid w:val="00C50FBC"/>
    <w:rsid w:val="00C51145"/>
    <w:rsid w:val="00C5150B"/>
    <w:rsid w:val="00C5199E"/>
    <w:rsid w:val="00C51F24"/>
    <w:rsid w:val="00C52F73"/>
    <w:rsid w:val="00C53046"/>
    <w:rsid w:val="00C540EA"/>
    <w:rsid w:val="00C54387"/>
    <w:rsid w:val="00C54435"/>
    <w:rsid w:val="00C555CD"/>
    <w:rsid w:val="00C55D8A"/>
    <w:rsid w:val="00C560CB"/>
    <w:rsid w:val="00C56DBF"/>
    <w:rsid w:val="00C56F22"/>
    <w:rsid w:val="00C57EBF"/>
    <w:rsid w:val="00C57F82"/>
    <w:rsid w:val="00C60120"/>
    <w:rsid w:val="00C60CF8"/>
    <w:rsid w:val="00C624AC"/>
    <w:rsid w:val="00C63D89"/>
    <w:rsid w:val="00C63FF4"/>
    <w:rsid w:val="00C6408A"/>
    <w:rsid w:val="00C642EC"/>
    <w:rsid w:val="00C64574"/>
    <w:rsid w:val="00C64EF1"/>
    <w:rsid w:val="00C651D8"/>
    <w:rsid w:val="00C65600"/>
    <w:rsid w:val="00C65907"/>
    <w:rsid w:val="00C6668F"/>
    <w:rsid w:val="00C666BF"/>
    <w:rsid w:val="00C668BD"/>
    <w:rsid w:val="00C674C7"/>
    <w:rsid w:val="00C675F7"/>
    <w:rsid w:val="00C67BA1"/>
    <w:rsid w:val="00C67C15"/>
    <w:rsid w:val="00C67F37"/>
    <w:rsid w:val="00C7005E"/>
    <w:rsid w:val="00C708A4"/>
    <w:rsid w:val="00C70928"/>
    <w:rsid w:val="00C70A36"/>
    <w:rsid w:val="00C70F08"/>
    <w:rsid w:val="00C72199"/>
    <w:rsid w:val="00C72333"/>
    <w:rsid w:val="00C72676"/>
    <w:rsid w:val="00C7274B"/>
    <w:rsid w:val="00C736A5"/>
    <w:rsid w:val="00C74363"/>
    <w:rsid w:val="00C74532"/>
    <w:rsid w:val="00C74BAE"/>
    <w:rsid w:val="00C74D53"/>
    <w:rsid w:val="00C74E13"/>
    <w:rsid w:val="00C7525B"/>
    <w:rsid w:val="00C75C41"/>
    <w:rsid w:val="00C75CB3"/>
    <w:rsid w:val="00C76F9A"/>
    <w:rsid w:val="00C80B98"/>
    <w:rsid w:val="00C8131F"/>
    <w:rsid w:val="00C81644"/>
    <w:rsid w:val="00C81B34"/>
    <w:rsid w:val="00C81D24"/>
    <w:rsid w:val="00C8252F"/>
    <w:rsid w:val="00C82C49"/>
    <w:rsid w:val="00C83317"/>
    <w:rsid w:val="00C839D5"/>
    <w:rsid w:val="00C86C9B"/>
    <w:rsid w:val="00C875BD"/>
    <w:rsid w:val="00C87771"/>
    <w:rsid w:val="00C87E4F"/>
    <w:rsid w:val="00C90709"/>
    <w:rsid w:val="00C90733"/>
    <w:rsid w:val="00C9074A"/>
    <w:rsid w:val="00C90B55"/>
    <w:rsid w:val="00C90C55"/>
    <w:rsid w:val="00C92672"/>
    <w:rsid w:val="00C92948"/>
    <w:rsid w:val="00C92E85"/>
    <w:rsid w:val="00C934F6"/>
    <w:rsid w:val="00C9387C"/>
    <w:rsid w:val="00C93940"/>
    <w:rsid w:val="00C939D4"/>
    <w:rsid w:val="00C93F44"/>
    <w:rsid w:val="00C97530"/>
    <w:rsid w:val="00CA0064"/>
    <w:rsid w:val="00CA0C03"/>
    <w:rsid w:val="00CA0EDD"/>
    <w:rsid w:val="00CA128E"/>
    <w:rsid w:val="00CA20D0"/>
    <w:rsid w:val="00CA2514"/>
    <w:rsid w:val="00CA26E6"/>
    <w:rsid w:val="00CA2BB6"/>
    <w:rsid w:val="00CA31C0"/>
    <w:rsid w:val="00CA4BBC"/>
    <w:rsid w:val="00CA59AB"/>
    <w:rsid w:val="00CA5C89"/>
    <w:rsid w:val="00CA5CFF"/>
    <w:rsid w:val="00CA5E75"/>
    <w:rsid w:val="00CA6467"/>
    <w:rsid w:val="00CA6522"/>
    <w:rsid w:val="00CA6AB8"/>
    <w:rsid w:val="00CA7067"/>
    <w:rsid w:val="00CA78D8"/>
    <w:rsid w:val="00CB031D"/>
    <w:rsid w:val="00CB06C6"/>
    <w:rsid w:val="00CB0922"/>
    <w:rsid w:val="00CB0F4F"/>
    <w:rsid w:val="00CB1219"/>
    <w:rsid w:val="00CB1594"/>
    <w:rsid w:val="00CB1BF3"/>
    <w:rsid w:val="00CB29DE"/>
    <w:rsid w:val="00CB3050"/>
    <w:rsid w:val="00CB38B5"/>
    <w:rsid w:val="00CB396A"/>
    <w:rsid w:val="00CB3B22"/>
    <w:rsid w:val="00CB4B4E"/>
    <w:rsid w:val="00CB5CA3"/>
    <w:rsid w:val="00CB601A"/>
    <w:rsid w:val="00CB6C95"/>
    <w:rsid w:val="00CB75BB"/>
    <w:rsid w:val="00CB7A60"/>
    <w:rsid w:val="00CB7CDB"/>
    <w:rsid w:val="00CB7E67"/>
    <w:rsid w:val="00CC00AE"/>
    <w:rsid w:val="00CC035A"/>
    <w:rsid w:val="00CC2036"/>
    <w:rsid w:val="00CC2F3C"/>
    <w:rsid w:val="00CC3915"/>
    <w:rsid w:val="00CC392E"/>
    <w:rsid w:val="00CC3945"/>
    <w:rsid w:val="00CC3FF3"/>
    <w:rsid w:val="00CC4965"/>
    <w:rsid w:val="00CC523A"/>
    <w:rsid w:val="00CC59B2"/>
    <w:rsid w:val="00CC5A04"/>
    <w:rsid w:val="00CC68CF"/>
    <w:rsid w:val="00CC692A"/>
    <w:rsid w:val="00CC6D41"/>
    <w:rsid w:val="00CC79C9"/>
    <w:rsid w:val="00CD0400"/>
    <w:rsid w:val="00CD179D"/>
    <w:rsid w:val="00CD26B8"/>
    <w:rsid w:val="00CD2B6D"/>
    <w:rsid w:val="00CD36FB"/>
    <w:rsid w:val="00CD4432"/>
    <w:rsid w:val="00CD48E0"/>
    <w:rsid w:val="00CD4AC6"/>
    <w:rsid w:val="00CD4E7F"/>
    <w:rsid w:val="00CD553E"/>
    <w:rsid w:val="00CD5807"/>
    <w:rsid w:val="00CD5830"/>
    <w:rsid w:val="00CD59AA"/>
    <w:rsid w:val="00CD59B9"/>
    <w:rsid w:val="00CD5CAE"/>
    <w:rsid w:val="00CD6F67"/>
    <w:rsid w:val="00CD7E1D"/>
    <w:rsid w:val="00CE03BF"/>
    <w:rsid w:val="00CE0626"/>
    <w:rsid w:val="00CE0627"/>
    <w:rsid w:val="00CE0985"/>
    <w:rsid w:val="00CE0A69"/>
    <w:rsid w:val="00CE1C7B"/>
    <w:rsid w:val="00CE2103"/>
    <w:rsid w:val="00CE22E0"/>
    <w:rsid w:val="00CE2FA9"/>
    <w:rsid w:val="00CE326B"/>
    <w:rsid w:val="00CE32D6"/>
    <w:rsid w:val="00CE43D5"/>
    <w:rsid w:val="00CE48FE"/>
    <w:rsid w:val="00CE49CD"/>
    <w:rsid w:val="00CE4ED5"/>
    <w:rsid w:val="00CE5052"/>
    <w:rsid w:val="00CE5CD7"/>
    <w:rsid w:val="00CE60E2"/>
    <w:rsid w:val="00CE6725"/>
    <w:rsid w:val="00CE6912"/>
    <w:rsid w:val="00CE6A91"/>
    <w:rsid w:val="00CF05D3"/>
    <w:rsid w:val="00CF156F"/>
    <w:rsid w:val="00CF17D7"/>
    <w:rsid w:val="00CF17D8"/>
    <w:rsid w:val="00CF1D33"/>
    <w:rsid w:val="00CF1FD2"/>
    <w:rsid w:val="00CF29F1"/>
    <w:rsid w:val="00CF2A15"/>
    <w:rsid w:val="00CF3077"/>
    <w:rsid w:val="00CF3548"/>
    <w:rsid w:val="00CF3CC2"/>
    <w:rsid w:val="00CF44E8"/>
    <w:rsid w:val="00CF47DA"/>
    <w:rsid w:val="00CF4F3E"/>
    <w:rsid w:val="00CF5517"/>
    <w:rsid w:val="00CF562C"/>
    <w:rsid w:val="00CF5BAC"/>
    <w:rsid w:val="00CF6828"/>
    <w:rsid w:val="00CF7D05"/>
    <w:rsid w:val="00CF7F19"/>
    <w:rsid w:val="00D00777"/>
    <w:rsid w:val="00D00B9F"/>
    <w:rsid w:val="00D00E15"/>
    <w:rsid w:val="00D00F60"/>
    <w:rsid w:val="00D01074"/>
    <w:rsid w:val="00D0113E"/>
    <w:rsid w:val="00D012FC"/>
    <w:rsid w:val="00D01BF2"/>
    <w:rsid w:val="00D025F0"/>
    <w:rsid w:val="00D036A3"/>
    <w:rsid w:val="00D03E0E"/>
    <w:rsid w:val="00D03FAC"/>
    <w:rsid w:val="00D043DB"/>
    <w:rsid w:val="00D04B0F"/>
    <w:rsid w:val="00D05193"/>
    <w:rsid w:val="00D05BB2"/>
    <w:rsid w:val="00D05D4E"/>
    <w:rsid w:val="00D05F15"/>
    <w:rsid w:val="00D06161"/>
    <w:rsid w:val="00D06E77"/>
    <w:rsid w:val="00D0782A"/>
    <w:rsid w:val="00D07FCA"/>
    <w:rsid w:val="00D1073A"/>
    <w:rsid w:val="00D1163D"/>
    <w:rsid w:val="00D11859"/>
    <w:rsid w:val="00D127F8"/>
    <w:rsid w:val="00D129FE"/>
    <w:rsid w:val="00D132DF"/>
    <w:rsid w:val="00D133B8"/>
    <w:rsid w:val="00D137F2"/>
    <w:rsid w:val="00D13A0F"/>
    <w:rsid w:val="00D13AB1"/>
    <w:rsid w:val="00D13D3E"/>
    <w:rsid w:val="00D13D7B"/>
    <w:rsid w:val="00D14188"/>
    <w:rsid w:val="00D14382"/>
    <w:rsid w:val="00D1461E"/>
    <w:rsid w:val="00D147EA"/>
    <w:rsid w:val="00D16338"/>
    <w:rsid w:val="00D17304"/>
    <w:rsid w:val="00D17388"/>
    <w:rsid w:val="00D20AEF"/>
    <w:rsid w:val="00D2102E"/>
    <w:rsid w:val="00D21130"/>
    <w:rsid w:val="00D211DF"/>
    <w:rsid w:val="00D21DDF"/>
    <w:rsid w:val="00D21F71"/>
    <w:rsid w:val="00D23209"/>
    <w:rsid w:val="00D24034"/>
    <w:rsid w:val="00D2423F"/>
    <w:rsid w:val="00D25251"/>
    <w:rsid w:val="00D2582C"/>
    <w:rsid w:val="00D2589C"/>
    <w:rsid w:val="00D26E96"/>
    <w:rsid w:val="00D275C9"/>
    <w:rsid w:val="00D278FA"/>
    <w:rsid w:val="00D31321"/>
    <w:rsid w:val="00D31384"/>
    <w:rsid w:val="00D31814"/>
    <w:rsid w:val="00D31C2D"/>
    <w:rsid w:val="00D31DE2"/>
    <w:rsid w:val="00D32CDD"/>
    <w:rsid w:val="00D33056"/>
    <w:rsid w:val="00D33087"/>
    <w:rsid w:val="00D3316F"/>
    <w:rsid w:val="00D336C7"/>
    <w:rsid w:val="00D33A09"/>
    <w:rsid w:val="00D33E13"/>
    <w:rsid w:val="00D33EC7"/>
    <w:rsid w:val="00D3408D"/>
    <w:rsid w:val="00D34583"/>
    <w:rsid w:val="00D35C19"/>
    <w:rsid w:val="00D36862"/>
    <w:rsid w:val="00D37762"/>
    <w:rsid w:val="00D37882"/>
    <w:rsid w:val="00D37C0F"/>
    <w:rsid w:val="00D4000F"/>
    <w:rsid w:val="00D4027B"/>
    <w:rsid w:val="00D407CB"/>
    <w:rsid w:val="00D41D7B"/>
    <w:rsid w:val="00D424B2"/>
    <w:rsid w:val="00D4259C"/>
    <w:rsid w:val="00D42A0C"/>
    <w:rsid w:val="00D43158"/>
    <w:rsid w:val="00D43466"/>
    <w:rsid w:val="00D43A9D"/>
    <w:rsid w:val="00D43F8B"/>
    <w:rsid w:val="00D448FD"/>
    <w:rsid w:val="00D44CC1"/>
    <w:rsid w:val="00D456D0"/>
    <w:rsid w:val="00D460BA"/>
    <w:rsid w:val="00D4620A"/>
    <w:rsid w:val="00D4648E"/>
    <w:rsid w:val="00D4666A"/>
    <w:rsid w:val="00D46B66"/>
    <w:rsid w:val="00D46FD7"/>
    <w:rsid w:val="00D500A5"/>
    <w:rsid w:val="00D50603"/>
    <w:rsid w:val="00D50C7C"/>
    <w:rsid w:val="00D510B9"/>
    <w:rsid w:val="00D5154D"/>
    <w:rsid w:val="00D5206C"/>
    <w:rsid w:val="00D524F2"/>
    <w:rsid w:val="00D53B51"/>
    <w:rsid w:val="00D53BED"/>
    <w:rsid w:val="00D5417A"/>
    <w:rsid w:val="00D5550B"/>
    <w:rsid w:val="00D5628C"/>
    <w:rsid w:val="00D568A5"/>
    <w:rsid w:val="00D60136"/>
    <w:rsid w:val="00D60549"/>
    <w:rsid w:val="00D60588"/>
    <w:rsid w:val="00D605C1"/>
    <w:rsid w:val="00D61A4E"/>
    <w:rsid w:val="00D61E2F"/>
    <w:rsid w:val="00D62390"/>
    <w:rsid w:val="00D624CA"/>
    <w:rsid w:val="00D62BF1"/>
    <w:rsid w:val="00D63003"/>
    <w:rsid w:val="00D63222"/>
    <w:rsid w:val="00D644B9"/>
    <w:rsid w:val="00D646E3"/>
    <w:rsid w:val="00D64FB9"/>
    <w:rsid w:val="00D65955"/>
    <w:rsid w:val="00D660FF"/>
    <w:rsid w:val="00D66228"/>
    <w:rsid w:val="00D66298"/>
    <w:rsid w:val="00D66652"/>
    <w:rsid w:val="00D66ABF"/>
    <w:rsid w:val="00D66FB9"/>
    <w:rsid w:val="00D67240"/>
    <w:rsid w:val="00D67312"/>
    <w:rsid w:val="00D675BC"/>
    <w:rsid w:val="00D67BBE"/>
    <w:rsid w:val="00D70003"/>
    <w:rsid w:val="00D70155"/>
    <w:rsid w:val="00D70572"/>
    <w:rsid w:val="00D70947"/>
    <w:rsid w:val="00D70CE3"/>
    <w:rsid w:val="00D70D33"/>
    <w:rsid w:val="00D70EBA"/>
    <w:rsid w:val="00D71076"/>
    <w:rsid w:val="00D71313"/>
    <w:rsid w:val="00D71A2D"/>
    <w:rsid w:val="00D71F50"/>
    <w:rsid w:val="00D71FE2"/>
    <w:rsid w:val="00D72C9B"/>
    <w:rsid w:val="00D73A4F"/>
    <w:rsid w:val="00D7467B"/>
    <w:rsid w:val="00D748DB"/>
    <w:rsid w:val="00D7580F"/>
    <w:rsid w:val="00D75838"/>
    <w:rsid w:val="00D75861"/>
    <w:rsid w:val="00D758C6"/>
    <w:rsid w:val="00D75F02"/>
    <w:rsid w:val="00D7621C"/>
    <w:rsid w:val="00D76E2B"/>
    <w:rsid w:val="00D772C8"/>
    <w:rsid w:val="00D77485"/>
    <w:rsid w:val="00D80C71"/>
    <w:rsid w:val="00D80E6C"/>
    <w:rsid w:val="00D81C5D"/>
    <w:rsid w:val="00D8214D"/>
    <w:rsid w:val="00D824F7"/>
    <w:rsid w:val="00D83222"/>
    <w:rsid w:val="00D83256"/>
    <w:rsid w:val="00D83280"/>
    <w:rsid w:val="00D84794"/>
    <w:rsid w:val="00D84BB2"/>
    <w:rsid w:val="00D860E3"/>
    <w:rsid w:val="00D86AF4"/>
    <w:rsid w:val="00D87225"/>
    <w:rsid w:val="00D8771D"/>
    <w:rsid w:val="00D87C1D"/>
    <w:rsid w:val="00D87E97"/>
    <w:rsid w:val="00D90E1C"/>
    <w:rsid w:val="00D9120D"/>
    <w:rsid w:val="00D91661"/>
    <w:rsid w:val="00D917F4"/>
    <w:rsid w:val="00D91AB3"/>
    <w:rsid w:val="00D921C4"/>
    <w:rsid w:val="00D924DA"/>
    <w:rsid w:val="00D925E8"/>
    <w:rsid w:val="00D92F9A"/>
    <w:rsid w:val="00D935D8"/>
    <w:rsid w:val="00D94B3A"/>
    <w:rsid w:val="00D95023"/>
    <w:rsid w:val="00D95304"/>
    <w:rsid w:val="00D9584B"/>
    <w:rsid w:val="00D95C82"/>
    <w:rsid w:val="00D95DB5"/>
    <w:rsid w:val="00D96349"/>
    <w:rsid w:val="00D9640E"/>
    <w:rsid w:val="00D97608"/>
    <w:rsid w:val="00D9762F"/>
    <w:rsid w:val="00DA035D"/>
    <w:rsid w:val="00DA1CDE"/>
    <w:rsid w:val="00DA2816"/>
    <w:rsid w:val="00DA2F33"/>
    <w:rsid w:val="00DA3460"/>
    <w:rsid w:val="00DA3A9D"/>
    <w:rsid w:val="00DA4287"/>
    <w:rsid w:val="00DA4376"/>
    <w:rsid w:val="00DA4646"/>
    <w:rsid w:val="00DA4BE7"/>
    <w:rsid w:val="00DA51E1"/>
    <w:rsid w:val="00DA5A19"/>
    <w:rsid w:val="00DA5C33"/>
    <w:rsid w:val="00DA6223"/>
    <w:rsid w:val="00DA64DD"/>
    <w:rsid w:val="00DA66E8"/>
    <w:rsid w:val="00DA77C4"/>
    <w:rsid w:val="00DA7B5F"/>
    <w:rsid w:val="00DA7FD2"/>
    <w:rsid w:val="00DB0436"/>
    <w:rsid w:val="00DB0877"/>
    <w:rsid w:val="00DB1603"/>
    <w:rsid w:val="00DB1688"/>
    <w:rsid w:val="00DB19A6"/>
    <w:rsid w:val="00DB1DF9"/>
    <w:rsid w:val="00DB2D15"/>
    <w:rsid w:val="00DB306A"/>
    <w:rsid w:val="00DB370A"/>
    <w:rsid w:val="00DB3D02"/>
    <w:rsid w:val="00DB3D42"/>
    <w:rsid w:val="00DB584D"/>
    <w:rsid w:val="00DB5B52"/>
    <w:rsid w:val="00DB5CF5"/>
    <w:rsid w:val="00DB63B5"/>
    <w:rsid w:val="00DB6C7C"/>
    <w:rsid w:val="00DB6D32"/>
    <w:rsid w:val="00DB6D36"/>
    <w:rsid w:val="00DB717E"/>
    <w:rsid w:val="00DB7553"/>
    <w:rsid w:val="00DB7C44"/>
    <w:rsid w:val="00DB7E01"/>
    <w:rsid w:val="00DC03DF"/>
    <w:rsid w:val="00DC08BE"/>
    <w:rsid w:val="00DC1218"/>
    <w:rsid w:val="00DC1973"/>
    <w:rsid w:val="00DC1AA4"/>
    <w:rsid w:val="00DC2A58"/>
    <w:rsid w:val="00DC32C3"/>
    <w:rsid w:val="00DC3580"/>
    <w:rsid w:val="00DC3818"/>
    <w:rsid w:val="00DC3B27"/>
    <w:rsid w:val="00DC3BE0"/>
    <w:rsid w:val="00DC421F"/>
    <w:rsid w:val="00DC4C57"/>
    <w:rsid w:val="00DC4CCA"/>
    <w:rsid w:val="00DC6096"/>
    <w:rsid w:val="00DC6E43"/>
    <w:rsid w:val="00DC7C69"/>
    <w:rsid w:val="00DC7CA2"/>
    <w:rsid w:val="00DC7D23"/>
    <w:rsid w:val="00DC7D58"/>
    <w:rsid w:val="00DD0225"/>
    <w:rsid w:val="00DD03B0"/>
    <w:rsid w:val="00DD0A91"/>
    <w:rsid w:val="00DD0B24"/>
    <w:rsid w:val="00DD0C1B"/>
    <w:rsid w:val="00DD1168"/>
    <w:rsid w:val="00DD1303"/>
    <w:rsid w:val="00DD16ED"/>
    <w:rsid w:val="00DD190F"/>
    <w:rsid w:val="00DD1AB9"/>
    <w:rsid w:val="00DD2437"/>
    <w:rsid w:val="00DD342E"/>
    <w:rsid w:val="00DD395A"/>
    <w:rsid w:val="00DD3D76"/>
    <w:rsid w:val="00DD3E26"/>
    <w:rsid w:val="00DD4CDA"/>
    <w:rsid w:val="00DD4FD8"/>
    <w:rsid w:val="00DD6B16"/>
    <w:rsid w:val="00DD6B94"/>
    <w:rsid w:val="00DD6C74"/>
    <w:rsid w:val="00DD6FC5"/>
    <w:rsid w:val="00DD7202"/>
    <w:rsid w:val="00DD7430"/>
    <w:rsid w:val="00DD75C7"/>
    <w:rsid w:val="00DE1200"/>
    <w:rsid w:val="00DE1CCA"/>
    <w:rsid w:val="00DE219D"/>
    <w:rsid w:val="00DE2500"/>
    <w:rsid w:val="00DE2CC1"/>
    <w:rsid w:val="00DE2DEC"/>
    <w:rsid w:val="00DE2FB4"/>
    <w:rsid w:val="00DE32F2"/>
    <w:rsid w:val="00DE3335"/>
    <w:rsid w:val="00DE3D30"/>
    <w:rsid w:val="00DE3ECF"/>
    <w:rsid w:val="00DE4593"/>
    <w:rsid w:val="00DE4677"/>
    <w:rsid w:val="00DE4699"/>
    <w:rsid w:val="00DE4B7B"/>
    <w:rsid w:val="00DE6573"/>
    <w:rsid w:val="00DE6CA2"/>
    <w:rsid w:val="00DE6FE4"/>
    <w:rsid w:val="00DE7A23"/>
    <w:rsid w:val="00DF0267"/>
    <w:rsid w:val="00DF079B"/>
    <w:rsid w:val="00DF1B02"/>
    <w:rsid w:val="00DF2418"/>
    <w:rsid w:val="00DF2DF3"/>
    <w:rsid w:val="00DF3152"/>
    <w:rsid w:val="00DF4012"/>
    <w:rsid w:val="00DF401F"/>
    <w:rsid w:val="00DF4459"/>
    <w:rsid w:val="00DF4830"/>
    <w:rsid w:val="00DF57B7"/>
    <w:rsid w:val="00DF60B0"/>
    <w:rsid w:val="00DF61DD"/>
    <w:rsid w:val="00DF6652"/>
    <w:rsid w:val="00DF7754"/>
    <w:rsid w:val="00E00ACD"/>
    <w:rsid w:val="00E00C58"/>
    <w:rsid w:val="00E016CE"/>
    <w:rsid w:val="00E019D7"/>
    <w:rsid w:val="00E0265F"/>
    <w:rsid w:val="00E02691"/>
    <w:rsid w:val="00E02D39"/>
    <w:rsid w:val="00E0318E"/>
    <w:rsid w:val="00E034D6"/>
    <w:rsid w:val="00E03AF6"/>
    <w:rsid w:val="00E03B6A"/>
    <w:rsid w:val="00E03DB3"/>
    <w:rsid w:val="00E05542"/>
    <w:rsid w:val="00E05CBC"/>
    <w:rsid w:val="00E06095"/>
    <w:rsid w:val="00E06ABA"/>
    <w:rsid w:val="00E06CE5"/>
    <w:rsid w:val="00E06F93"/>
    <w:rsid w:val="00E073FA"/>
    <w:rsid w:val="00E116D7"/>
    <w:rsid w:val="00E1181A"/>
    <w:rsid w:val="00E118A8"/>
    <w:rsid w:val="00E11A64"/>
    <w:rsid w:val="00E11E18"/>
    <w:rsid w:val="00E1213E"/>
    <w:rsid w:val="00E12811"/>
    <w:rsid w:val="00E1296A"/>
    <w:rsid w:val="00E12E02"/>
    <w:rsid w:val="00E13CD0"/>
    <w:rsid w:val="00E14FB3"/>
    <w:rsid w:val="00E15349"/>
    <w:rsid w:val="00E168EF"/>
    <w:rsid w:val="00E1723C"/>
    <w:rsid w:val="00E17E14"/>
    <w:rsid w:val="00E20FD1"/>
    <w:rsid w:val="00E21327"/>
    <w:rsid w:val="00E21391"/>
    <w:rsid w:val="00E21484"/>
    <w:rsid w:val="00E217F6"/>
    <w:rsid w:val="00E22334"/>
    <w:rsid w:val="00E224F0"/>
    <w:rsid w:val="00E229AC"/>
    <w:rsid w:val="00E22BC9"/>
    <w:rsid w:val="00E23030"/>
    <w:rsid w:val="00E238AE"/>
    <w:rsid w:val="00E23F01"/>
    <w:rsid w:val="00E249DA"/>
    <w:rsid w:val="00E2738D"/>
    <w:rsid w:val="00E27DDB"/>
    <w:rsid w:val="00E27EAD"/>
    <w:rsid w:val="00E30837"/>
    <w:rsid w:val="00E30CC8"/>
    <w:rsid w:val="00E30D29"/>
    <w:rsid w:val="00E32D47"/>
    <w:rsid w:val="00E33517"/>
    <w:rsid w:val="00E33520"/>
    <w:rsid w:val="00E3354C"/>
    <w:rsid w:val="00E34279"/>
    <w:rsid w:val="00E34507"/>
    <w:rsid w:val="00E3455A"/>
    <w:rsid w:val="00E34985"/>
    <w:rsid w:val="00E3499C"/>
    <w:rsid w:val="00E34B93"/>
    <w:rsid w:val="00E34CA9"/>
    <w:rsid w:val="00E35520"/>
    <w:rsid w:val="00E36689"/>
    <w:rsid w:val="00E369BD"/>
    <w:rsid w:val="00E36CBB"/>
    <w:rsid w:val="00E36E82"/>
    <w:rsid w:val="00E372A9"/>
    <w:rsid w:val="00E37DD9"/>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710C"/>
    <w:rsid w:val="00E47729"/>
    <w:rsid w:val="00E5012B"/>
    <w:rsid w:val="00E50410"/>
    <w:rsid w:val="00E50A49"/>
    <w:rsid w:val="00E50F14"/>
    <w:rsid w:val="00E511B8"/>
    <w:rsid w:val="00E519EB"/>
    <w:rsid w:val="00E52C5F"/>
    <w:rsid w:val="00E53719"/>
    <w:rsid w:val="00E54245"/>
    <w:rsid w:val="00E542F1"/>
    <w:rsid w:val="00E54EBD"/>
    <w:rsid w:val="00E5582C"/>
    <w:rsid w:val="00E559F9"/>
    <w:rsid w:val="00E56CE7"/>
    <w:rsid w:val="00E56E8D"/>
    <w:rsid w:val="00E571DD"/>
    <w:rsid w:val="00E57CBE"/>
    <w:rsid w:val="00E602DC"/>
    <w:rsid w:val="00E6071F"/>
    <w:rsid w:val="00E61291"/>
    <w:rsid w:val="00E62517"/>
    <w:rsid w:val="00E62909"/>
    <w:rsid w:val="00E62B21"/>
    <w:rsid w:val="00E6356C"/>
    <w:rsid w:val="00E63668"/>
    <w:rsid w:val="00E63D38"/>
    <w:rsid w:val="00E63E49"/>
    <w:rsid w:val="00E63FEA"/>
    <w:rsid w:val="00E64351"/>
    <w:rsid w:val="00E6458F"/>
    <w:rsid w:val="00E6484D"/>
    <w:rsid w:val="00E661A4"/>
    <w:rsid w:val="00E67579"/>
    <w:rsid w:val="00E67D1A"/>
    <w:rsid w:val="00E70A46"/>
    <w:rsid w:val="00E71284"/>
    <w:rsid w:val="00E715A4"/>
    <w:rsid w:val="00E71D8B"/>
    <w:rsid w:val="00E72458"/>
    <w:rsid w:val="00E7249F"/>
    <w:rsid w:val="00E72869"/>
    <w:rsid w:val="00E7345E"/>
    <w:rsid w:val="00E73461"/>
    <w:rsid w:val="00E74479"/>
    <w:rsid w:val="00E7483D"/>
    <w:rsid w:val="00E74909"/>
    <w:rsid w:val="00E75227"/>
    <w:rsid w:val="00E75698"/>
    <w:rsid w:val="00E75885"/>
    <w:rsid w:val="00E76092"/>
    <w:rsid w:val="00E763A5"/>
    <w:rsid w:val="00E765CE"/>
    <w:rsid w:val="00E801D9"/>
    <w:rsid w:val="00E810FB"/>
    <w:rsid w:val="00E81302"/>
    <w:rsid w:val="00E8193F"/>
    <w:rsid w:val="00E827C7"/>
    <w:rsid w:val="00E82BF6"/>
    <w:rsid w:val="00E82F35"/>
    <w:rsid w:val="00E831E0"/>
    <w:rsid w:val="00E83256"/>
    <w:rsid w:val="00E84823"/>
    <w:rsid w:val="00E84B0D"/>
    <w:rsid w:val="00E84B4C"/>
    <w:rsid w:val="00E850E7"/>
    <w:rsid w:val="00E85E95"/>
    <w:rsid w:val="00E87216"/>
    <w:rsid w:val="00E8732E"/>
    <w:rsid w:val="00E8772B"/>
    <w:rsid w:val="00E87B96"/>
    <w:rsid w:val="00E9086A"/>
    <w:rsid w:val="00E90BFC"/>
    <w:rsid w:val="00E910DB"/>
    <w:rsid w:val="00E91998"/>
    <w:rsid w:val="00E91A0A"/>
    <w:rsid w:val="00E91C59"/>
    <w:rsid w:val="00E91CA5"/>
    <w:rsid w:val="00E91CB1"/>
    <w:rsid w:val="00E9211B"/>
    <w:rsid w:val="00E927DD"/>
    <w:rsid w:val="00E92906"/>
    <w:rsid w:val="00E933EC"/>
    <w:rsid w:val="00E9348E"/>
    <w:rsid w:val="00E94150"/>
    <w:rsid w:val="00E941D7"/>
    <w:rsid w:val="00E9522D"/>
    <w:rsid w:val="00E954AC"/>
    <w:rsid w:val="00E9572E"/>
    <w:rsid w:val="00E95757"/>
    <w:rsid w:val="00E95761"/>
    <w:rsid w:val="00E95AAF"/>
    <w:rsid w:val="00E95F75"/>
    <w:rsid w:val="00E96524"/>
    <w:rsid w:val="00E96B4D"/>
    <w:rsid w:val="00EA025A"/>
    <w:rsid w:val="00EA067E"/>
    <w:rsid w:val="00EA0790"/>
    <w:rsid w:val="00EA0C4F"/>
    <w:rsid w:val="00EA1163"/>
    <w:rsid w:val="00EA224B"/>
    <w:rsid w:val="00EA2294"/>
    <w:rsid w:val="00EA23F1"/>
    <w:rsid w:val="00EA2E35"/>
    <w:rsid w:val="00EA32A2"/>
    <w:rsid w:val="00EA32CB"/>
    <w:rsid w:val="00EA3410"/>
    <w:rsid w:val="00EA3CEC"/>
    <w:rsid w:val="00EA4FE5"/>
    <w:rsid w:val="00EA52BC"/>
    <w:rsid w:val="00EA6396"/>
    <w:rsid w:val="00EA6BA4"/>
    <w:rsid w:val="00EA6D52"/>
    <w:rsid w:val="00EA6EC0"/>
    <w:rsid w:val="00EA7387"/>
    <w:rsid w:val="00EA7467"/>
    <w:rsid w:val="00EB03F0"/>
    <w:rsid w:val="00EB061B"/>
    <w:rsid w:val="00EB0FCB"/>
    <w:rsid w:val="00EB1511"/>
    <w:rsid w:val="00EB26D5"/>
    <w:rsid w:val="00EB3498"/>
    <w:rsid w:val="00EB366D"/>
    <w:rsid w:val="00EB3A5A"/>
    <w:rsid w:val="00EB3EEC"/>
    <w:rsid w:val="00EB4CB7"/>
    <w:rsid w:val="00EB5073"/>
    <w:rsid w:val="00EB5122"/>
    <w:rsid w:val="00EB5179"/>
    <w:rsid w:val="00EB53DE"/>
    <w:rsid w:val="00EB5B3D"/>
    <w:rsid w:val="00EB62B3"/>
    <w:rsid w:val="00EB630D"/>
    <w:rsid w:val="00EB6407"/>
    <w:rsid w:val="00EB6D61"/>
    <w:rsid w:val="00EB74F3"/>
    <w:rsid w:val="00EB76BC"/>
    <w:rsid w:val="00EC040E"/>
    <w:rsid w:val="00EC15B6"/>
    <w:rsid w:val="00EC17F4"/>
    <w:rsid w:val="00EC2954"/>
    <w:rsid w:val="00EC33F2"/>
    <w:rsid w:val="00EC3E7A"/>
    <w:rsid w:val="00EC43B3"/>
    <w:rsid w:val="00EC47B4"/>
    <w:rsid w:val="00EC4ED5"/>
    <w:rsid w:val="00EC4F9D"/>
    <w:rsid w:val="00EC575B"/>
    <w:rsid w:val="00EC69B6"/>
    <w:rsid w:val="00EC6CF9"/>
    <w:rsid w:val="00EC6E98"/>
    <w:rsid w:val="00EC7658"/>
    <w:rsid w:val="00ED0329"/>
    <w:rsid w:val="00ED1A71"/>
    <w:rsid w:val="00ED208C"/>
    <w:rsid w:val="00ED2957"/>
    <w:rsid w:val="00ED36ED"/>
    <w:rsid w:val="00ED3A0A"/>
    <w:rsid w:val="00ED3CAE"/>
    <w:rsid w:val="00ED4391"/>
    <w:rsid w:val="00ED5C8A"/>
    <w:rsid w:val="00ED5E87"/>
    <w:rsid w:val="00ED62EC"/>
    <w:rsid w:val="00ED6688"/>
    <w:rsid w:val="00ED682D"/>
    <w:rsid w:val="00EE0FAD"/>
    <w:rsid w:val="00EE1954"/>
    <w:rsid w:val="00EE2888"/>
    <w:rsid w:val="00EE2F40"/>
    <w:rsid w:val="00EE3354"/>
    <w:rsid w:val="00EE3DE9"/>
    <w:rsid w:val="00EE47F8"/>
    <w:rsid w:val="00EE4999"/>
    <w:rsid w:val="00EE5117"/>
    <w:rsid w:val="00EE558E"/>
    <w:rsid w:val="00EE55B2"/>
    <w:rsid w:val="00EE5B46"/>
    <w:rsid w:val="00EE61D9"/>
    <w:rsid w:val="00EE6707"/>
    <w:rsid w:val="00EE67E1"/>
    <w:rsid w:val="00EE6DC4"/>
    <w:rsid w:val="00EE6E43"/>
    <w:rsid w:val="00EE7487"/>
    <w:rsid w:val="00EF18B6"/>
    <w:rsid w:val="00EF19CC"/>
    <w:rsid w:val="00EF1F64"/>
    <w:rsid w:val="00EF289D"/>
    <w:rsid w:val="00EF2A0D"/>
    <w:rsid w:val="00EF3D8D"/>
    <w:rsid w:val="00EF4101"/>
    <w:rsid w:val="00EF5113"/>
    <w:rsid w:val="00EF67F3"/>
    <w:rsid w:val="00EF6880"/>
    <w:rsid w:val="00EF6B53"/>
    <w:rsid w:val="00EF6E11"/>
    <w:rsid w:val="00EF7722"/>
    <w:rsid w:val="00F004FC"/>
    <w:rsid w:val="00F00562"/>
    <w:rsid w:val="00F016C6"/>
    <w:rsid w:val="00F01820"/>
    <w:rsid w:val="00F01938"/>
    <w:rsid w:val="00F01AAC"/>
    <w:rsid w:val="00F02308"/>
    <w:rsid w:val="00F02D5A"/>
    <w:rsid w:val="00F038D4"/>
    <w:rsid w:val="00F03ADB"/>
    <w:rsid w:val="00F03F44"/>
    <w:rsid w:val="00F0415D"/>
    <w:rsid w:val="00F045F2"/>
    <w:rsid w:val="00F0489B"/>
    <w:rsid w:val="00F04F6A"/>
    <w:rsid w:val="00F05446"/>
    <w:rsid w:val="00F0546F"/>
    <w:rsid w:val="00F0627F"/>
    <w:rsid w:val="00F06C2D"/>
    <w:rsid w:val="00F073B6"/>
    <w:rsid w:val="00F10118"/>
    <w:rsid w:val="00F101AF"/>
    <w:rsid w:val="00F10925"/>
    <w:rsid w:val="00F117D9"/>
    <w:rsid w:val="00F11A9E"/>
    <w:rsid w:val="00F11BBC"/>
    <w:rsid w:val="00F11F71"/>
    <w:rsid w:val="00F11FFB"/>
    <w:rsid w:val="00F12481"/>
    <w:rsid w:val="00F1260A"/>
    <w:rsid w:val="00F12734"/>
    <w:rsid w:val="00F13BCB"/>
    <w:rsid w:val="00F14249"/>
    <w:rsid w:val="00F14963"/>
    <w:rsid w:val="00F162CC"/>
    <w:rsid w:val="00F164E7"/>
    <w:rsid w:val="00F1654A"/>
    <w:rsid w:val="00F165AF"/>
    <w:rsid w:val="00F1679B"/>
    <w:rsid w:val="00F16B2C"/>
    <w:rsid w:val="00F16B68"/>
    <w:rsid w:val="00F17D62"/>
    <w:rsid w:val="00F17F10"/>
    <w:rsid w:val="00F17F24"/>
    <w:rsid w:val="00F205C0"/>
    <w:rsid w:val="00F20BDB"/>
    <w:rsid w:val="00F20C6D"/>
    <w:rsid w:val="00F20DC2"/>
    <w:rsid w:val="00F21247"/>
    <w:rsid w:val="00F21953"/>
    <w:rsid w:val="00F21D1A"/>
    <w:rsid w:val="00F21E2C"/>
    <w:rsid w:val="00F21E65"/>
    <w:rsid w:val="00F221E8"/>
    <w:rsid w:val="00F23419"/>
    <w:rsid w:val="00F2351B"/>
    <w:rsid w:val="00F242B0"/>
    <w:rsid w:val="00F24B09"/>
    <w:rsid w:val="00F24B12"/>
    <w:rsid w:val="00F2516B"/>
    <w:rsid w:val="00F25477"/>
    <w:rsid w:val="00F25BF9"/>
    <w:rsid w:val="00F2615B"/>
    <w:rsid w:val="00F26C45"/>
    <w:rsid w:val="00F275C8"/>
    <w:rsid w:val="00F27701"/>
    <w:rsid w:val="00F27BE0"/>
    <w:rsid w:val="00F27BF5"/>
    <w:rsid w:val="00F27FC4"/>
    <w:rsid w:val="00F300EC"/>
    <w:rsid w:val="00F3012D"/>
    <w:rsid w:val="00F30564"/>
    <w:rsid w:val="00F305F4"/>
    <w:rsid w:val="00F3155C"/>
    <w:rsid w:val="00F31832"/>
    <w:rsid w:val="00F322A8"/>
    <w:rsid w:val="00F32630"/>
    <w:rsid w:val="00F32999"/>
    <w:rsid w:val="00F32ED0"/>
    <w:rsid w:val="00F34A80"/>
    <w:rsid w:val="00F34FAC"/>
    <w:rsid w:val="00F36223"/>
    <w:rsid w:val="00F36886"/>
    <w:rsid w:val="00F36EFE"/>
    <w:rsid w:val="00F37456"/>
    <w:rsid w:val="00F37EFA"/>
    <w:rsid w:val="00F37FCE"/>
    <w:rsid w:val="00F4115C"/>
    <w:rsid w:val="00F413A6"/>
    <w:rsid w:val="00F41528"/>
    <w:rsid w:val="00F42290"/>
    <w:rsid w:val="00F4241C"/>
    <w:rsid w:val="00F42A1D"/>
    <w:rsid w:val="00F43CDD"/>
    <w:rsid w:val="00F45744"/>
    <w:rsid w:val="00F46EF6"/>
    <w:rsid w:val="00F477C0"/>
    <w:rsid w:val="00F47D19"/>
    <w:rsid w:val="00F47D86"/>
    <w:rsid w:val="00F502AD"/>
    <w:rsid w:val="00F507EB"/>
    <w:rsid w:val="00F50CA6"/>
    <w:rsid w:val="00F5166E"/>
    <w:rsid w:val="00F51B06"/>
    <w:rsid w:val="00F52374"/>
    <w:rsid w:val="00F52E7C"/>
    <w:rsid w:val="00F533BD"/>
    <w:rsid w:val="00F551C5"/>
    <w:rsid w:val="00F55C75"/>
    <w:rsid w:val="00F5715E"/>
    <w:rsid w:val="00F60334"/>
    <w:rsid w:val="00F603A9"/>
    <w:rsid w:val="00F606B2"/>
    <w:rsid w:val="00F61982"/>
    <w:rsid w:val="00F61EA1"/>
    <w:rsid w:val="00F61FD2"/>
    <w:rsid w:val="00F632DA"/>
    <w:rsid w:val="00F6376A"/>
    <w:rsid w:val="00F63B68"/>
    <w:rsid w:val="00F63C1D"/>
    <w:rsid w:val="00F63D3F"/>
    <w:rsid w:val="00F64648"/>
    <w:rsid w:val="00F64A37"/>
    <w:rsid w:val="00F6505D"/>
    <w:rsid w:val="00F65852"/>
    <w:rsid w:val="00F65AA3"/>
    <w:rsid w:val="00F66A0D"/>
    <w:rsid w:val="00F66E65"/>
    <w:rsid w:val="00F672B2"/>
    <w:rsid w:val="00F678E6"/>
    <w:rsid w:val="00F70B21"/>
    <w:rsid w:val="00F70C24"/>
    <w:rsid w:val="00F7209C"/>
    <w:rsid w:val="00F7210D"/>
    <w:rsid w:val="00F729A0"/>
    <w:rsid w:val="00F72FBA"/>
    <w:rsid w:val="00F738F1"/>
    <w:rsid w:val="00F73F96"/>
    <w:rsid w:val="00F74334"/>
    <w:rsid w:val="00F7575D"/>
    <w:rsid w:val="00F758BA"/>
    <w:rsid w:val="00F75D59"/>
    <w:rsid w:val="00F75E5F"/>
    <w:rsid w:val="00F7704B"/>
    <w:rsid w:val="00F77B5D"/>
    <w:rsid w:val="00F77F9B"/>
    <w:rsid w:val="00F804DA"/>
    <w:rsid w:val="00F81B20"/>
    <w:rsid w:val="00F821F5"/>
    <w:rsid w:val="00F82881"/>
    <w:rsid w:val="00F83C96"/>
    <w:rsid w:val="00F84DA5"/>
    <w:rsid w:val="00F85018"/>
    <w:rsid w:val="00F85034"/>
    <w:rsid w:val="00F8513A"/>
    <w:rsid w:val="00F85234"/>
    <w:rsid w:val="00F86B93"/>
    <w:rsid w:val="00F86F7F"/>
    <w:rsid w:val="00F87084"/>
    <w:rsid w:val="00F87B8F"/>
    <w:rsid w:val="00F905ED"/>
    <w:rsid w:val="00F908A7"/>
    <w:rsid w:val="00F90A0E"/>
    <w:rsid w:val="00F90C36"/>
    <w:rsid w:val="00F90DBE"/>
    <w:rsid w:val="00F914B5"/>
    <w:rsid w:val="00F918BD"/>
    <w:rsid w:val="00F93281"/>
    <w:rsid w:val="00F93548"/>
    <w:rsid w:val="00F9365B"/>
    <w:rsid w:val="00F93686"/>
    <w:rsid w:val="00F938CC"/>
    <w:rsid w:val="00F93AFE"/>
    <w:rsid w:val="00F94E70"/>
    <w:rsid w:val="00F958F4"/>
    <w:rsid w:val="00F95BA9"/>
    <w:rsid w:val="00F95EAF"/>
    <w:rsid w:val="00F95EBE"/>
    <w:rsid w:val="00F965D2"/>
    <w:rsid w:val="00F96E97"/>
    <w:rsid w:val="00F96FAF"/>
    <w:rsid w:val="00F97723"/>
    <w:rsid w:val="00F97970"/>
    <w:rsid w:val="00F97A8F"/>
    <w:rsid w:val="00F97B63"/>
    <w:rsid w:val="00FA03E0"/>
    <w:rsid w:val="00FA03E3"/>
    <w:rsid w:val="00FA07EC"/>
    <w:rsid w:val="00FA09E3"/>
    <w:rsid w:val="00FA191B"/>
    <w:rsid w:val="00FA1B7E"/>
    <w:rsid w:val="00FA233C"/>
    <w:rsid w:val="00FA27CD"/>
    <w:rsid w:val="00FA29DE"/>
    <w:rsid w:val="00FA347C"/>
    <w:rsid w:val="00FA417F"/>
    <w:rsid w:val="00FA4C7A"/>
    <w:rsid w:val="00FA586D"/>
    <w:rsid w:val="00FA5A3C"/>
    <w:rsid w:val="00FA616F"/>
    <w:rsid w:val="00FA61A3"/>
    <w:rsid w:val="00FA6555"/>
    <w:rsid w:val="00FB0333"/>
    <w:rsid w:val="00FB0999"/>
    <w:rsid w:val="00FB192A"/>
    <w:rsid w:val="00FB1C23"/>
    <w:rsid w:val="00FB2398"/>
    <w:rsid w:val="00FB26AB"/>
    <w:rsid w:val="00FB35C6"/>
    <w:rsid w:val="00FB43F8"/>
    <w:rsid w:val="00FB488A"/>
    <w:rsid w:val="00FB535D"/>
    <w:rsid w:val="00FB567B"/>
    <w:rsid w:val="00FB5DBB"/>
    <w:rsid w:val="00FB5DD5"/>
    <w:rsid w:val="00FB5F46"/>
    <w:rsid w:val="00FB6163"/>
    <w:rsid w:val="00FB62F3"/>
    <w:rsid w:val="00FB6D19"/>
    <w:rsid w:val="00FB7FAD"/>
    <w:rsid w:val="00FC0041"/>
    <w:rsid w:val="00FC1660"/>
    <w:rsid w:val="00FC1A79"/>
    <w:rsid w:val="00FC355D"/>
    <w:rsid w:val="00FC4ABD"/>
    <w:rsid w:val="00FC550E"/>
    <w:rsid w:val="00FC57EE"/>
    <w:rsid w:val="00FC5ADC"/>
    <w:rsid w:val="00FC5F19"/>
    <w:rsid w:val="00FC62FB"/>
    <w:rsid w:val="00FC6F75"/>
    <w:rsid w:val="00FC7062"/>
    <w:rsid w:val="00FC7097"/>
    <w:rsid w:val="00FC7E82"/>
    <w:rsid w:val="00FD077A"/>
    <w:rsid w:val="00FD0A1A"/>
    <w:rsid w:val="00FD3569"/>
    <w:rsid w:val="00FD35CD"/>
    <w:rsid w:val="00FD3B07"/>
    <w:rsid w:val="00FD40C9"/>
    <w:rsid w:val="00FD4EAC"/>
    <w:rsid w:val="00FD4F72"/>
    <w:rsid w:val="00FD5412"/>
    <w:rsid w:val="00FD5906"/>
    <w:rsid w:val="00FD5A6B"/>
    <w:rsid w:val="00FD6057"/>
    <w:rsid w:val="00FD661D"/>
    <w:rsid w:val="00FD715D"/>
    <w:rsid w:val="00FD77C2"/>
    <w:rsid w:val="00FE0672"/>
    <w:rsid w:val="00FE090D"/>
    <w:rsid w:val="00FE1969"/>
    <w:rsid w:val="00FE1A7C"/>
    <w:rsid w:val="00FE1FF4"/>
    <w:rsid w:val="00FE260D"/>
    <w:rsid w:val="00FE2D2C"/>
    <w:rsid w:val="00FE33C4"/>
    <w:rsid w:val="00FE3A7A"/>
    <w:rsid w:val="00FE3BF0"/>
    <w:rsid w:val="00FE40EF"/>
    <w:rsid w:val="00FE4C7B"/>
    <w:rsid w:val="00FE53EB"/>
    <w:rsid w:val="00FE614A"/>
    <w:rsid w:val="00FE67C5"/>
    <w:rsid w:val="00FE6C5E"/>
    <w:rsid w:val="00FE6ECA"/>
    <w:rsid w:val="00FE7A2B"/>
    <w:rsid w:val="00FE7C3E"/>
    <w:rsid w:val="00FF0439"/>
    <w:rsid w:val="00FF11BD"/>
    <w:rsid w:val="00FF16CB"/>
    <w:rsid w:val="00FF1755"/>
    <w:rsid w:val="00FF1D4C"/>
    <w:rsid w:val="00FF1E5B"/>
    <w:rsid w:val="00FF243E"/>
    <w:rsid w:val="00FF2626"/>
    <w:rsid w:val="00FF2676"/>
    <w:rsid w:val="00FF3099"/>
    <w:rsid w:val="00FF3518"/>
    <w:rsid w:val="00FF4087"/>
    <w:rsid w:val="00FF4847"/>
    <w:rsid w:val="00FF4C95"/>
    <w:rsid w:val="00FF5044"/>
    <w:rsid w:val="00FF50FF"/>
    <w:rsid w:val="00FF574B"/>
    <w:rsid w:val="00FF59DD"/>
    <w:rsid w:val="00FF5BD5"/>
    <w:rsid w:val="00FF5C98"/>
    <w:rsid w:val="00FF5EEC"/>
    <w:rsid w:val="00FF6ED0"/>
    <w:rsid w:val="00FF7201"/>
    <w:rsid w:val="00FF77F7"/>
    <w:rsid w:val="0945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A90041"/>
  <w15:docId w15:val="{6A608766-6BA2-4542-AECE-5954585F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985"/>
    <w:pPr>
      <w:spacing w:after="200" w:line="276" w:lineRule="auto"/>
    </w:pPr>
    <w:rPr>
      <w:sz w:val="22"/>
      <w:szCs w:val="22"/>
      <w:lang w:eastAsia="en-US"/>
    </w:rPr>
  </w:style>
  <w:style w:type="paragraph" w:styleId="1">
    <w:name w:val="heading 1"/>
    <w:basedOn w:val="a"/>
    <w:next w:val="a"/>
    <w:link w:val="10"/>
    <w:qFormat/>
    <w:rsid w:val="00E34985"/>
    <w:pPr>
      <w:keepNext/>
      <w:keepLines/>
      <w:spacing w:before="480" w:after="0"/>
      <w:outlineLvl w:val="0"/>
    </w:pPr>
    <w:rPr>
      <w:rFonts w:ascii="Cambria" w:hAnsi="Cambria"/>
      <w:b/>
      <w:color w:val="365F91"/>
      <w:sz w:val="28"/>
      <w:szCs w:val="20"/>
    </w:rPr>
  </w:style>
  <w:style w:type="paragraph" w:styleId="2">
    <w:name w:val="heading 2"/>
    <w:basedOn w:val="a"/>
    <w:next w:val="a"/>
    <w:link w:val="20"/>
    <w:qFormat/>
    <w:locked/>
    <w:rsid w:val="009664F6"/>
    <w:pPr>
      <w:keepNext/>
      <w:spacing w:before="120" w:after="120" w:line="240" w:lineRule="auto"/>
      <w:jc w:val="center"/>
      <w:outlineLvl w:val="1"/>
    </w:pPr>
    <w:rPr>
      <w:rFonts w:ascii="Times New Roman" w:eastAsia="Times New Roman" w:hAnsi="Times New Roman"/>
      <w:b/>
      <w:bCs/>
      <w:iCs/>
      <w:sz w:val="28"/>
      <w:szCs w:val="28"/>
      <w:lang w:eastAsia="ru-RU"/>
    </w:rPr>
  </w:style>
  <w:style w:type="paragraph" w:styleId="3">
    <w:name w:val="heading 3"/>
    <w:basedOn w:val="a"/>
    <w:next w:val="a"/>
    <w:link w:val="30"/>
    <w:qFormat/>
    <w:locked/>
    <w:rsid w:val="00E34985"/>
    <w:pPr>
      <w:keepNext/>
      <w:widowControl w:val="0"/>
      <w:autoSpaceDE w:val="0"/>
      <w:autoSpaceDN w:val="0"/>
      <w:adjustRightInd w:val="0"/>
      <w:spacing w:before="120" w:after="120" w:line="240" w:lineRule="auto"/>
      <w:jc w:val="center"/>
      <w:outlineLvl w:val="2"/>
    </w:pPr>
    <w:rPr>
      <w:rFonts w:ascii="Times New Roman" w:eastAsia="Times New Roman" w:hAnsi="Times New Roman"/>
      <w:b/>
      <w:bCs/>
      <w:kern w:val="28"/>
      <w:sz w:val="24"/>
      <w:szCs w:val="26"/>
    </w:rPr>
  </w:style>
  <w:style w:type="paragraph" w:styleId="6">
    <w:name w:val="heading 6"/>
    <w:basedOn w:val="a"/>
    <w:next w:val="a"/>
    <w:link w:val="60"/>
    <w:qFormat/>
    <w:locked/>
    <w:rsid w:val="00E34985"/>
    <w:pPr>
      <w:suppressAutoHyphens/>
      <w:spacing w:before="240" w:after="60" w:line="240" w:lineRule="auto"/>
      <w:jc w:val="both"/>
      <w:outlineLvl w:val="5"/>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4985"/>
    <w:rPr>
      <w:rFonts w:ascii="Cambria" w:hAnsi="Cambria" w:cs="Times New Roman"/>
      <w:b/>
      <w:color w:val="365F91"/>
      <w:sz w:val="28"/>
    </w:rPr>
  </w:style>
  <w:style w:type="character" w:customStyle="1" w:styleId="20">
    <w:name w:val="Заголовок 2 Знак"/>
    <w:link w:val="2"/>
    <w:locked/>
    <w:rsid w:val="009664F6"/>
    <w:rPr>
      <w:rFonts w:ascii="Times New Roman" w:eastAsia="Times New Roman" w:hAnsi="Times New Roman"/>
      <w:b/>
      <w:bCs/>
      <w:iCs/>
      <w:sz w:val="28"/>
      <w:szCs w:val="28"/>
    </w:rPr>
  </w:style>
  <w:style w:type="character" w:customStyle="1" w:styleId="30">
    <w:name w:val="Заголовок 3 Знак"/>
    <w:link w:val="3"/>
    <w:rsid w:val="00E34985"/>
    <w:rPr>
      <w:rFonts w:ascii="Times New Roman" w:eastAsia="Times New Roman" w:hAnsi="Times New Roman"/>
      <w:b/>
      <w:bCs/>
      <w:kern w:val="28"/>
      <w:sz w:val="24"/>
      <w:szCs w:val="26"/>
    </w:rPr>
  </w:style>
  <w:style w:type="character" w:customStyle="1" w:styleId="60">
    <w:name w:val="Заголовок 6 Знак"/>
    <w:link w:val="6"/>
    <w:rsid w:val="00E34985"/>
    <w:rPr>
      <w:rFonts w:ascii="Times New Roman" w:eastAsia="Times New Roman" w:hAnsi="Times New Roman"/>
      <w:b/>
      <w:bCs/>
      <w:sz w:val="22"/>
      <w:szCs w:val="22"/>
    </w:rPr>
  </w:style>
  <w:style w:type="character" w:styleId="a3">
    <w:name w:val="Emphasis"/>
    <w:uiPriority w:val="99"/>
    <w:qFormat/>
    <w:rsid w:val="00E34985"/>
    <w:rPr>
      <w:rFonts w:cs="Times New Roman"/>
      <w:i/>
    </w:rPr>
  </w:style>
  <w:style w:type="character" w:styleId="a4">
    <w:name w:val="Strong"/>
    <w:uiPriority w:val="22"/>
    <w:qFormat/>
    <w:rsid w:val="00E34985"/>
    <w:rPr>
      <w:rFonts w:cs="Times New Roman"/>
      <w:b/>
    </w:rPr>
  </w:style>
  <w:style w:type="character" w:styleId="a5">
    <w:name w:val="FollowedHyperlink"/>
    <w:uiPriority w:val="99"/>
    <w:rsid w:val="00E34985"/>
    <w:rPr>
      <w:rFonts w:cs="Times New Roman"/>
      <w:color w:val="800080"/>
      <w:u w:val="single"/>
    </w:rPr>
  </w:style>
  <w:style w:type="character" w:styleId="a6">
    <w:name w:val="Hyperlink"/>
    <w:uiPriority w:val="99"/>
    <w:rsid w:val="00E34985"/>
    <w:rPr>
      <w:rFonts w:cs="Times New Roman"/>
      <w:color w:val="0000FF"/>
      <w:u w:val="single"/>
    </w:rPr>
  </w:style>
  <w:style w:type="character" w:styleId="a7">
    <w:name w:val="page number"/>
    <w:rsid w:val="00E34985"/>
  </w:style>
  <w:style w:type="character" w:customStyle="1" w:styleId="21">
    <w:name w:val="Основной текст с отступом 2 Знак"/>
    <w:link w:val="22"/>
    <w:semiHidden/>
    <w:locked/>
    <w:rsid w:val="00E34985"/>
    <w:rPr>
      <w:rFonts w:ascii="Times New Roman" w:hAnsi="Times New Roman" w:cs="Times New Roman"/>
      <w:sz w:val="24"/>
      <w:lang w:eastAsia="ru-RU"/>
    </w:rPr>
  </w:style>
  <w:style w:type="paragraph" w:styleId="22">
    <w:name w:val="Body Text Indent 2"/>
    <w:basedOn w:val="a"/>
    <w:link w:val="21"/>
    <w:semiHidden/>
    <w:rsid w:val="00E34985"/>
    <w:pPr>
      <w:spacing w:after="120" w:line="480" w:lineRule="auto"/>
      <w:ind w:left="283"/>
    </w:pPr>
    <w:rPr>
      <w:rFonts w:ascii="Times New Roman" w:hAnsi="Times New Roman"/>
      <w:sz w:val="24"/>
      <w:szCs w:val="20"/>
      <w:lang w:eastAsia="ru-RU"/>
    </w:rPr>
  </w:style>
  <w:style w:type="character" w:customStyle="1" w:styleId="a8">
    <w:name w:val="Основной текст с отступом Знак"/>
    <w:link w:val="a9"/>
    <w:uiPriority w:val="99"/>
    <w:semiHidden/>
    <w:locked/>
    <w:rsid w:val="00E34985"/>
    <w:rPr>
      <w:rFonts w:ascii="Times New Roman" w:hAnsi="Times New Roman" w:cs="Times New Roman"/>
      <w:sz w:val="24"/>
      <w:lang w:eastAsia="ru-RU"/>
    </w:rPr>
  </w:style>
  <w:style w:type="paragraph" w:styleId="a9">
    <w:name w:val="Body Text Indent"/>
    <w:basedOn w:val="a"/>
    <w:link w:val="a8"/>
    <w:uiPriority w:val="99"/>
    <w:semiHidden/>
    <w:rsid w:val="00E34985"/>
    <w:pPr>
      <w:spacing w:after="120" w:line="240" w:lineRule="auto"/>
      <w:ind w:left="283"/>
    </w:pPr>
    <w:rPr>
      <w:rFonts w:ascii="Times New Roman" w:hAnsi="Times New Roman"/>
      <w:sz w:val="24"/>
      <w:szCs w:val="20"/>
      <w:lang w:eastAsia="ru-RU"/>
    </w:rPr>
  </w:style>
  <w:style w:type="character" w:customStyle="1" w:styleId="aa">
    <w:name w:val="Без интервала Знак"/>
    <w:link w:val="ab"/>
    <w:uiPriority w:val="99"/>
    <w:locked/>
    <w:rsid w:val="00E34985"/>
    <w:rPr>
      <w:rFonts w:eastAsia="Times New Roman"/>
      <w:sz w:val="22"/>
      <w:lang w:val="ru-RU" w:eastAsia="ru-RU" w:bidi="ar-SA"/>
    </w:rPr>
  </w:style>
  <w:style w:type="paragraph" w:styleId="ab">
    <w:name w:val="No Spacing"/>
    <w:link w:val="aa"/>
    <w:uiPriority w:val="99"/>
    <w:qFormat/>
    <w:rsid w:val="00E34985"/>
    <w:rPr>
      <w:rFonts w:eastAsia="Times New Roman"/>
      <w:sz w:val="22"/>
    </w:rPr>
  </w:style>
  <w:style w:type="character" w:customStyle="1" w:styleId="23">
    <w:name w:val="Основной текст (2)_"/>
    <w:link w:val="24"/>
    <w:rsid w:val="00E34985"/>
    <w:rPr>
      <w:rFonts w:ascii="Segoe UI" w:eastAsia="Segoe UI" w:hAnsi="Segoe UI" w:cs="Segoe UI"/>
      <w:sz w:val="15"/>
      <w:szCs w:val="15"/>
      <w:shd w:val="clear" w:color="auto" w:fill="FFFFFF"/>
    </w:rPr>
  </w:style>
  <w:style w:type="paragraph" w:customStyle="1" w:styleId="24">
    <w:name w:val="Основной текст (2)"/>
    <w:basedOn w:val="a"/>
    <w:link w:val="23"/>
    <w:rsid w:val="00E34985"/>
    <w:pPr>
      <w:shd w:val="clear" w:color="auto" w:fill="FFFFFF"/>
      <w:spacing w:after="0" w:line="0" w:lineRule="atLeast"/>
    </w:pPr>
    <w:rPr>
      <w:rFonts w:ascii="Segoe UI" w:eastAsia="Segoe UI" w:hAnsi="Segoe UI"/>
      <w:sz w:val="15"/>
      <w:szCs w:val="15"/>
    </w:rPr>
  </w:style>
  <w:style w:type="character" w:customStyle="1" w:styleId="25">
    <w:name w:val="Основной текст 2 Знак"/>
    <w:link w:val="26"/>
    <w:rsid w:val="00E34985"/>
    <w:rPr>
      <w:rFonts w:ascii="Times New Roman" w:eastAsia="Times New Roman" w:hAnsi="Times New Roman"/>
      <w:b/>
      <w:i/>
      <w:sz w:val="24"/>
    </w:rPr>
  </w:style>
  <w:style w:type="paragraph" w:styleId="26">
    <w:name w:val="Body Text 2"/>
    <w:basedOn w:val="a"/>
    <w:link w:val="25"/>
    <w:rsid w:val="00E34985"/>
    <w:pPr>
      <w:suppressAutoHyphens/>
      <w:spacing w:after="0" w:line="240" w:lineRule="auto"/>
      <w:jc w:val="both"/>
    </w:pPr>
    <w:rPr>
      <w:rFonts w:ascii="Times New Roman" w:eastAsia="Times New Roman" w:hAnsi="Times New Roman"/>
      <w:b/>
      <w:i/>
      <w:sz w:val="24"/>
      <w:szCs w:val="20"/>
    </w:rPr>
  </w:style>
  <w:style w:type="character" w:styleId="ac">
    <w:name w:val="Subtle Emphasis"/>
    <w:uiPriority w:val="99"/>
    <w:qFormat/>
    <w:rsid w:val="00E34985"/>
    <w:rPr>
      <w:rFonts w:cs="Times New Roman"/>
      <w:i/>
      <w:color w:val="808080"/>
    </w:rPr>
  </w:style>
  <w:style w:type="character" w:customStyle="1" w:styleId="ad">
    <w:name w:val="Текст Знак"/>
    <w:link w:val="ae"/>
    <w:rsid w:val="00E34985"/>
    <w:rPr>
      <w:rFonts w:ascii="Times New Roman" w:eastAsia="Times New Roman" w:hAnsi="Times New Roman"/>
      <w:sz w:val="22"/>
    </w:rPr>
  </w:style>
  <w:style w:type="paragraph" w:styleId="ae">
    <w:name w:val="Plain Text"/>
    <w:basedOn w:val="a"/>
    <w:link w:val="ad"/>
    <w:rsid w:val="00E34985"/>
    <w:pPr>
      <w:suppressAutoHyphens/>
      <w:spacing w:after="0" w:line="240" w:lineRule="auto"/>
      <w:jc w:val="both"/>
    </w:pPr>
    <w:rPr>
      <w:rFonts w:ascii="Times New Roman" w:eastAsia="Times New Roman" w:hAnsi="Times New Roman"/>
      <w:szCs w:val="20"/>
    </w:rPr>
  </w:style>
  <w:style w:type="character" w:customStyle="1" w:styleId="s3">
    <w:name w:val="s3"/>
    <w:uiPriority w:val="99"/>
    <w:rsid w:val="00E34985"/>
  </w:style>
  <w:style w:type="character" w:customStyle="1" w:styleId="af">
    <w:name w:val="Верхний колонтитул Знак"/>
    <w:link w:val="af0"/>
    <w:uiPriority w:val="99"/>
    <w:locked/>
    <w:rsid w:val="00E34985"/>
    <w:rPr>
      <w:rFonts w:cs="Times New Roman"/>
    </w:rPr>
  </w:style>
  <w:style w:type="paragraph" w:styleId="af0">
    <w:name w:val="header"/>
    <w:basedOn w:val="a"/>
    <w:link w:val="af"/>
    <w:uiPriority w:val="99"/>
    <w:rsid w:val="00E34985"/>
    <w:pPr>
      <w:tabs>
        <w:tab w:val="center" w:pos="4677"/>
        <w:tab w:val="right" w:pos="9355"/>
      </w:tabs>
      <w:spacing w:after="0" w:line="240" w:lineRule="auto"/>
    </w:pPr>
    <w:rPr>
      <w:sz w:val="20"/>
      <w:szCs w:val="20"/>
    </w:rPr>
  </w:style>
  <w:style w:type="character" w:customStyle="1" w:styleId="111111">
    <w:name w:val="111111Рондо Знак"/>
    <w:link w:val="1111110"/>
    <w:rsid w:val="00E34985"/>
    <w:rPr>
      <w:rFonts w:ascii="Arial" w:eastAsia="Times New Roman" w:hAnsi="Arial" w:cs="Arial"/>
      <w:sz w:val="24"/>
      <w:szCs w:val="24"/>
    </w:rPr>
  </w:style>
  <w:style w:type="paragraph" w:customStyle="1" w:styleId="1111110">
    <w:name w:val="111111Рондо"/>
    <w:basedOn w:val="a"/>
    <w:link w:val="111111"/>
    <w:qFormat/>
    <w:rsid w:val="00E34985"/>
    <w:pPr>
      <w:spacing w:before="120" w:after="120" w:line="360" w:lineRule="auto"/>
      <w:ind w:firstLine="709"/>
      <w:jc w:val="both"/>
    </w:pPr>
    <w:rPr>
      <w:rFonts w:ascii="Arial" w:eastAsia="Times New Roman" w:hAnsi="Arial"/>
      <w:sz w:val="24"/>
      <w:szCs w:val="24"/>
    </w:rPr>
  </w:style>
  <w:style w:type="character" w:customStyle="1" w:styleId="s2">
    <w:name w:val="s2"/>
    <w:uiPriority w:val="99"/>
    <w:rsid w:val="00E34985"/>
  </w:style>
  <w:style w:type="character" w:customStyle="1" w:styleId="af1">
    <w:name w:val="Нижний колонтитул Знак"/>
    <w:link w:val="af2"/>
    <w:uiPriority w:val="99"/>
    <w:locked/>
    <w:rsid w:val="00E34985"/>
    <w:rPr>
      <w:rFonts w:cs="Times New Roman"/>
    </w:rPr>
  </w:style>
  <w:style w:type="paragraph" w:styleId="af2">
    <w:name w:val="footer"/>
    <w:basedOn w:val="a"/>
    <w:link w:val="af1"/>
    <w:uiPriority w:val="99"/>
    <w:rsid w:val="00E34985"/>
    <w:pPr>
      <w:tabs>
        <w:tab w:val="center" w:pos="4677"/>
        <w:tab w:val="right" w:pos="9355"/>
      </w:tabs>
      <w:spacing w:after="0" w:line="240" w:lineRule="auto"/>
    </w:pPr>
    <w:rPr>
      <w:sz w:val="20"/>
      <w:szCs w:val="20"/>
    </w:rPr>
  </w:style>
  <w:style w:type="character" w:customStyle="1" w:styleId="apple-converted-space">
    <w:name w:val="apple-converted-space"/>
    <w:rsid w:val="00E34985"/>
  </w:style>
  <w:style w:type="character" w:customStyle="1" w:styleId="11">
    <w:name w:val="Основной текст Знак1"/>
    <w:aliases w:val="Знак Знак1,Знак1 Знак Знак1,Основной текст1 Знак1,Основной текст1 Знак Знак Знак1"/>
    <w:uiPriority w:val="99"/>
    <w:semiHidden/>
    <w:rsid w:val="00E34985"/>
  </w:style>
  <w:style w:type="character" w:customStyle="1" w:styleId="apple-style-span">
    <w:name w:val="apple-style-span"/>
    <w:uiPriority w:val="99"/>
    <w:rsid w:val="00E34985"/>
  </w:style>
  <w:style w:type="character" w:customStyle="1" w:styleId="s10">
    <w:name w:val="s_10"/>
    <w:basedOn w:val="a0"/>
    <w:rsid w:val="00E34985"/>
  </w:style>
  <w:style w:type="character" w:customStyle="1" w:styleId="af3">
    <w:name w:val="Основной текст Знак"/>
    <w:link w:val="af4"/>
    <w:locked/>
    <w:rsid w:val="00E34985"/>
    <w:rPr>
      <w:rFonts w:cs="Times New Roman"/>
      <w:lang w:eastAsia="en-US"/>
    </w:rPr>
  </w:style>
  <w:style w:type="paragraph" w:styleId="af4">
    <w:name w:val="Body Text"/>
    <w:basedOn w:val="a"/>
    <w:link w:val="af3"/>
    <w:rsid w:val="00E34985"/>
    <w:pPr>
      <w:spacing w:after="0" w:line="240" w:lineRule="auto"/>
    </w:pPr>
    <w:rPr>
      <w:sz w:val="20"/>
      <w:szCs w:val="20"/>
    </w:rPr>
  </w:style>
  <w:style w:type="character" w:customStyle="1" w:styleId="s4">
    <w:name w:val="s4"/>
    <w:uiPriority w:val="99"/>
    <w:rsid w:val="00E34985"/>
  </w:style>
  <w:style w:type="character" w:customStyle="1" w:styleId="BodyTextChar">
    <w:name w:val="Body Text Char"/>
    <w:aliases w:val="Знак Char,Знак1 Знак Char,Основной текст1 Char,Основной текст1 Знак Знак Char"/>
    <w:uiPriority w:val="99"/>
    <w:semiHidden/>
    <w:locked/>
    <w:rsid w:val="00E34985"/>
    <w:rPr>
      <w:sz w:val="24"/>
    </w:rPr>
  </w:style>
  <w:style w:type="character" w:customStyle="1" w:styleId="af5">
    <w:name w:val="Текст выноски Знак"/>
    <w:link w:val="af6"/>
    <w:uiPriority w:val="99"/>
    <w:semiHidden/>
    <w:locked/>
    <w:rsid w:val="00E34985"/>
    <w:rPr>
      <w:rFonts w:ascii="Tahoma" w:hAnsi="Tahoma" w:cs="Times New Roman"/>
      <w:sz w:val="16"/>
    </w:rPr>
  </w:style>
  <w:style w:type="paragraph" w:styleId="af6">
    <w:name w:val="Balloon Text"/>
    <w:basedOn w:val="a"/>
    <w:link w:val="af5"/>
    <w:uiPriority w:val="99"/>
    <w:semiHidden/>
    <w:rsid w:val="00E34985"/>
    <w:pPr>
      <w:spacing w:after="0" w:line="240" w:lineRule="auto"/>
    </w:pPr>
    <w:rPr>
      <w:rFonts w:ascii="Tahoma" w:hAnsi="Tahoma"/>
      <w:sz w:val="16"/>
      <w:szCs w:val="20"/>
    </w:rPr>
  </w:style>
  <w:style w:type="paragraph" w:styleId="12">
    <w:name w:val="index 1"/>
    <w:basedOn w:val="a"/>
    <w:next w:val="a"/>
    <w:semiHidden/>
    <w:rsid w:val="00E34985"/>
    <w:pPr>
      <w:spacing w:after="0" w:line="240" w:lineRule="auto"/>
      <w:ind w:left="240" w:hanging="240"/>
    </w:pPr>
    <w:rPr>
      <w:rFonts w:ascii="Times New Roman" w:eastAsia="Times New Roman" w:hAnsi="Times New Roman"/>
      <w:sz w:val="24"/>
      <w:szCs w:val="24"/>
      <w:lang w:eastAsia="ru-RU"/>
    </w:rPr>
  </w:style>
  <w:style w:type="paragraph" w:customStyle="1" w:styleId="xl134">
    <w:name w:val="xl134"/>
    <w:basedOn w:val="a"/>
    <w:rsid w:val="00E3498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styleId="af7">
    <w:name w:val="index heading"/>
    <w:basedOn w:val="a"/>
    <w:next w:val="12"/>
    <w:semiHidden/>
    <w:rsid w:val="00E34985"/>
    <w:pPr>
      <w:suppressAutoHyphens/>
      <w:spacing w:after="0" w:line="240" w:lineRule="auto"/>
      <w:jc w:val="both"/>
    </w:pPr>
    <w:rPr>
      <w:rFonts w:ascii="Times New Roman" w:eastAsia="Times New Roman" w:hAnsi="Times New Roman"/>
      <w:szCs w:val="24"/>
      <w:lang w:eastAsia="ru-RU"/>
    </w:rPr>
  </w:style>
  <w:style w:type="paragraph" w:styleId="af8">
    <w:name w:val="caption"/>
    <w:basedOn w:val="a"/>
    <w:next w:val="a"/>
    <w:qFormat/>
    <w:locked/>
    <w:rsid w:val="00E34985"/>
    <w:pPr>
      <w:tabs>
        <w:tab w:val="left" w:pos="1080"/>
      </w:tabs>
      <w:suppressAutoHyphens/>
      <w:spacing w:before="120" w:after="0" w:line="240" w:lineRule="auto"/>
      <w:ind w:left="357"/>
      <w:jc w:val="center"/>
    </w:pPr>
    <w:rPr>
      <w:rFonts w:ascii="Times New Roman" w:eastAsia="Times New Roman" w:hAnsi="Times New Roman"/>
      <w:b/>
      <w:bCs/>
      <w:szCs w:val="24"/>
      <w:lang w:eastAsia="ru-RU"/>
    </w:rPr>
  </w:style>
  <w:style w:type="paragraph" w:customStyle="1" w:styleId="xl131">
    <w:name w:val="xl131"/>
    <w:basedOn w:val="a"/>
    <w:rsid w:val="00E34985"/>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E34985"/>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6">
    <w:name w:val="xl106"/>
    <w:basedOn w:val="a"/>
    <w:rsid w:val="00E34985"/>
    <w:pPr>
      <w:pBdr>
        <w:left w:val="single" w:sz="8"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E34985"/>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p6">
    <w:name w:val="p6"/>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E3498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E34985"/>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9">
    <w:name w:val="xl79"/>
    <w:basedOn w:val="a"/>
    <w:rsid w:val="00E3498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
    <w:rsid w:val="00E34985"/>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9">
    <w:name w:val="xl129"/>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2">
    <w:name w:val="xl122"/>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8">
    <w:name w:val="xl118"/>
    <w:basedOn w:val="a"/>
    <w:rsid w:val="00E34985"/>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2">
    <w:name w:val="xl112"/>
    <w:basedOn w:val="a"/>
    <w:rsid w:val="00E3498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7">
    <w:name w:val="xl107"/>
    <w:basedOn w:val="a"/>
    <w:rsid w:val="00E34985"/>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1">
    <w:name w:val="xl101"/>
    <w:basedOn w:val="a"/>
    <w:rsid w:val="00E34985"/>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E3498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styleId="27">
    <w:name w:val="toc 2"/>
    <w:basedOn w:val="a"/>
    <w:next w:val="a"/>
    <w:uiPriority w:val="39"/>
    <w:qFormat/>
    <w:locked/>
    <w:rsid w:val="000E676F"/>
    <w:pPr>
      <w:widowControl w:val="0"/>
      <w:autoSpaceDE w:val="0"/>
      <w:autoSpaceDN w:val="0"/>
      <w:adjustRightInd w:val="0"/>
      <w:spacing w:after="0" w:line="240" w:lineRule="auto"/>
      <w:ind w:left="200"/>
    </w:pPr>
    <w:rPr>
      <w:rFonts w:ascii="Times New Roman" w:eastAsia="Times New Roman" w:hAnsi="Times New Roman"/>
      <w:sz w:val="28"/>
      <w:szCs w:val="20"/>
      <w:lang w:eastAsia="ru-RU"/>
    </w:rPr>
  </w:style>
  <w:style w:type="paragraph" w:customStyle="1" w:styleId="p17">
    <w:name w:val="p17"/>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E34985"/>
    <w:pP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rsid w:val="00E34985"/>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rsid w:val="00E34985"/>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0">
    <w:name w:val="xl90"/>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E34985"/>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E34985"/>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
    <w:rsid w:val="00E34985"/>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7">
    <w:name w:val="xl127"/>
    <w:basedOn w:val="a"/>
    <w:rsid w:val="00E3498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4">
    <w:name w:val="xl124"/>
    <w:basedOn w:val="a"/>
    <w:rsid w:val="00E3498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6">
    <w:name w:val="xl116"/>
    <w:basedOn w:val="a"/>
    <w:rsid w:val="00E3498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1">
    <w:name w:val="xl111"/>
    <w:basedOn w:val="a"/>
    <w:rsid w:val="00E3498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3">
    <w:name w:val="xl103"/>
    <w:basedOn w:val="a"/>
    <w:rsid w:val="00E34985"/>
    <w:pPr>
      <w:pBdr>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E34985"/>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E3498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E34985"/>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8">
    <w:name w:val="xl88"/>
    <w:basedOn w:val="a"/>
    <w:rsid w:val="00E34985"/>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E34985"/>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8">
    <w:name w:val="xl108"/>
    <w:basedOn w:val="a"/>
    <w:rsid w:val="00E34985"/>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2">
    <w:name w:val="xl102"/>
    <w:basedOn w:val="a"/>
    <w:rsid w:val="00E34985"/>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E34985"/>
    <w:pPr>
      <w:pBdr>
        <w:lef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E3498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34985"/>
    <w:pPr>
      <w:shd w:val="clear" w:color="000000" w:fill="95B3D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E34985"/>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E34985"/>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6">
    <w:name w:val="xl86"/>
    <w:basedOn w:val="a"/>
    <w:rsid w:val="00E34985"/>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xl123">
    <w:name w:val="xl123"/>
    <w:basedOn w:val="a"/>
    <w:rsid w:val="00E3498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
    <w:rsid w:val="00E34985"/>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
    <w:rsid w:val="00E34985"/>
    <w:pPr>
      <w:pBdr>
        <w:left w:val="single" w:sz="4" w:space="0" w:color="auto"/>
        <w:right w:val="single" w:sz="8"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
    <w:rsid w:val="00E34985"/>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E3498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E34985"/>
    <w:pPr>
      <w:pBdr>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styleId="13">
    <w:name w:val="toc 1"/>
    <w:basedOn w:val="a"/>
    <w:next w:val="a"/>
    <w:autoRedefine/>
    <w:uiPriority w:val="39"/>
    <w:qFormat/>
    <w:locked/>
    <w:rsid w:val="000E676F"/>
    <w:pPr>
      <w:widowControl w:val="0"/>
      <w:autoSpaceDE w:val="0"/>
      <w:autoSpaceDN w:val="0"/>
      <w:adjustRightInd w:val="0"/>
      <w:spacing w:after="0" w:line="240" w:lineRule="auto"/>
      <w:jc w:val="both"/>
    </w:pPr>
    <w:rPr>
      <w:rFonts w:ascii="Times New Roman" w:eastAsia="Times New Roman" w:hAnsi="Times New Roman"/>
      <w:b/>
      <w:sz w:val="28"/>
      <w:szCs w:val="20"/>
      <w:lang w:eastAsia="ru-RU"/>
    </w:rPr>
  </w:style>
  <w:style w:type="paragraph" w:customStyle="1" w:styleId="xl67">
    <w:name w:val="xl67"/>
    <w:basedOn w:val="a"/>
    <w:rsid w:val="00E34985"/>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0">
    <w:name w:val="xl70"/>
    <w:basedOn w:val="a"/>
    <w:rsid w:val="00E3498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E34985"/>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E34985"/>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E34985"/>
    <w:pPr>
      <w:pBdr>
        <w:left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rsid w:val="00E3498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
    <w:rsid w:val="00E34985"/>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95">
    <w:name w:val="xl95"/>
    <w:basedOn w:val="a"/>
    <w:rsid w:val="00E34985"/>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E34985"/>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E3498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E3498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14">
    <w:name w:val="Знак Знак Знак Знак Знак Знак1 Знак"/>
    <w:basedOn w:val="a"/>
    <w:rsid w:val="00E34985"/>
    <w:pPr>
      <w:spacing w:after="0" w:line="240" w:lineRule="auto"/>
    </w:pPr>
    <w:rPr>
      <w:rFonts w:ascii="Verdana" w:eastAsia="Times New Roman" w:hAnsi="Verdana" w:cs="Verdana"/>
      <w:sz w:val="20"/>
      <w:szCs w:val="20"/>
      <w:lang w:val="en-US"/>
    </w:rPr>
  </w:style>
  <w:style w:type="paragraph" w:customStyle="1" w:styleId="xl126">
    <w:name w:val="xl126"/>
    <w:basedOn w:val="a"/>
    <w:rsid w:val="00E3498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1">
    <w:name w:val="xl121"/>
    <w:basedOn w:val="a"/>
    <w:rsid w:val="00E34985"/>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4">
    <w:name w:val="xl114"/>
    <w:basedOn w:val="a"/>
    <w:rsid w:val="00E34985"/>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styleId="af9">
    <w:name w:val="Normal (Web)"/>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toc 3"/>
    <w:basedOn w:val="a"/>
    <w:next w:val="a"/>
    <w:uiPriority w:val="39"/>
    <w:qFormat/>
    <w:locked/>
    <w:rsid w:val="00E34985"/>
    <w:pPr>
      <w:autoSpaceDE w:val="0"/>
      <w:autoSpaceDN w:val="0"/>
      <w:adjustRightInd w:val="0"/>
      <w:spacing w:after="0" w:line="240" w:lineRule="auto"/>
      <w:ind w:left="403"/>
    </w:pPr>
    <w:rPr>
      <w:rFonts w:ascii="Times New Roman" w:eastAsia="Times New Roman" w:hAnsi="Times New Roman"/>
      <w:sz w:val="24"/>
      <w:szCs w:val="20"/>
      <w:lang w:eastAsia="ru-RU"/>
    </w:rPr>
  </w:style>
  <w:style w:type="paragraph" w:styleId="afa">
    <w:name w:val="List Paragraph"/>
    <w:basedOn w:val="a"/>
    <w:uiPriority w:val="34"/>
    <w:qFormat/>
    <w:rsid w:val="00E34985"/>
    <w:pPr>
      <w:ind w:left="720"/>
      <w:contextualSpacing/>
    </w:pPr>
  </w:style>
  <w:style w:type="paragraph" w:customStyle="1" w:styleId="p10">
    <w:name w:val="p10"/>
    <w:basedOn w:val="a"/>
    <w:uiPriority w:val="99"/>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uiPriority w:val="99"/>
    <w:rsid w:val="00E34985"/>
    <w:pPr>
      <w:autoSpaceDE w:val="0"/>
      <w:autoSpaceDN w:val="0"/>
      <w:adjustRightInd w:val="0"/>
    </w:pPr>
    <w:rPr>
      <w:rFonts w:ascii="Times New Roman" w:eastAsia="Times New Roman" w:hAnsi="Times New Roman"/>
      <w:color w:val="000000"/>
      <w:sz w:val="24"/>
      <w:szCs w:val="24"/>
    </w:rPr>
  </w:style>
  <w:style w:type="paragraph" w:customStyle="1" w:styleId="xl66">
    <w:name w:val="xl66"/>
    <w:basedOn w:val="a"/>
    <w:rsid w:val="00E34985"/>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8">
    <w:name w:val="xl128"/>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7">
    <w:name w:val="xl117"/>
    <w:basedOn w:val="a"/>
    <w:rsid w:val="00E34985"/>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3">
    <w:name w:val="xl113"/>
    <w:basedOn w:val="a"/>
    <w:rsid w:val="00E34985"/>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9">
    <w:name w:val="xl109"/>
    <w:basedOn w:val="a"/>
    <w:rsid w:val="00E34985"/>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rsid w:val="00E34985"/>
    <w:pPr>
      <w:pBdr>
        <w:left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E3498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99"/>
    <w:rsid w:val="00E34985"/>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font24">
    <w:name w:val="font24"/>
    <w:basedOn w:val="a"/>
    <w:rsid w:val="00E34985"/>
    <w:pPr>
      <w:spacing w:before="100" w:beforeAutospacing="1" w:after="100" w:afterAutospacing="1" w:line="240" w:lineRule="auto"/>
    </w:pPr>
    <w:rPr>
      <w:rFonts w:ascii="Times New Roman" w:eastAsia="Times New Roman" w:hAnsi="Times New Roman"/>
      <w:b/>
      <w:bCs/>
      <w:color w:val="0000FF"/>
      <w:sz w:val="18"/>
      <w:szCs w:val="18"/>
      <w:lang w:eastAsia="ru-RU"/>
    </w:rPr>
  </w:style>
  <w:style w:type="paragraph" w:customStyle="1" w:styleId="font14">
    <w:name w:val="font14"/>
    <w:basedOn w:val="a"/>
    <w:rsid w:val="00E34985"/>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16">
    <w:name w:val="Основной текст с отступом1"/>
    <w:basedOn w:val="a"/>
    <w:rsid w:val="00E34985"/>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paragraph" w:customStyle="1" w:styleId="17">
    <w:name w:val="Обычный1"/>
    <w:rsid w:val="00E34985"/>
    <w:pPr>
      <w:widowControl w:val="0"/>
      <w:suppressAutoHyphens/>
      <w:overflowPunct w:val="0"/>
      <w:autoSpaceDE w:val="0"/>
    </w:pPr>
    <w:rPr>
      <w:rFonts w:ascii="Times New Roman" w:eastAsia="Times New Roman" w:hAnsi="Times New Roman"/>
      <w:lang w:eastAsia="ar-SA"/>
    </w:rPr>
  </w:style>
  <w:style w:type="paragraph" w:customStyle="1" w:styleId="xl136">
    <w:name w:val="xl136"/>
    <w:basedOn w:val="a"/>
    <w:rsid w:val="00E34985"/>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hAnsi="Arial Unicode MS" w:cs="Arial Unicode MS"/>
      <w:color w:val="000000"/>
      <w:sz w:val="18"/>
      <w:szCs w:val="18"/>
      <w:lang w:eastAsia="ru-RU"/>
    </w:rPr>
  </w:style>
  <w:style w:type="paragraph" w:customStyle="1" w:styleId="18">
    <w:name w:val="Абзац списка1"/>
    <w:basedOn w:val="a"/>
    <w:qFormat/>
    <w:rsid w:val="00E34985"/>
    <w:pPr>
      <w:suppressAutoHyphens/>
      <w:spacing w:after="0" w:line="240" w:lineRule="auto"/>
      <w:ind w:left="720"/>
    </w:pPr>
    <w:rPr>
      <w:rFonts w:eastAsia="Times New Roman"/>
      <w:sz w:val="24"/>
      <w:szCs w:val="24"/>
      <w:lang w:val="en-US" w:eastAsia="ar-SA"/>
    </w:rPr>
  </w:style>
  <w:style w:type="paragraph" w:customStyle="1" w:styleId="font15">
    <w:name w:val="font15"/>
    <w:basedOn w:val="a"/>
    <w:rsid w:val="00E34985"/>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font10">
    <w:name w:val="font10"/>
    <w:basedOn w:val="a"/>
    <w:rsid w:val="00E34985"/>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5">
    <w:name w:val="font5"/>
    <w:basedOn w:val="a"/>
    <w:rsid w:val="00E3498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afb">
    <w:name w:val="Нормальный"/>
    <w:rsid w:val="00E34985"/>
    <w:pPr>
      <w:autoSpaceDE w:val="0"/>
      <w:autoSpaceDN w:val="0"/>
      <w:jc w:val="center"/>
    </w:pPr>
    <w:rPr>
      <w:rFonts w:ascii="Times New Roman" w:eastAsia="Times New Roman" w:hAnsi="Times New Roman"/>
      <w:sz w:val="24"/>
    </w:rPr>
  </w:style>
  <w:style w:type="paragraph" w:customStyle="1" w:styleId="xl148">
    <w:name w:val="xl148"/>
    <w:basedOn w:val="a"/>
    <w:rsid w:val="00E34985"/>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E34985"/>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7">
    <w:name w:val="xl137"/>
    <w:basedOn w:val="a"/>
    <w:rsid w:val="00E34985"/>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font21">
    <w:name w:val="font21"/>
    <w:basedOn w:val="a"/>
    <w:rsid w:val="00E34985"/>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11">
    <w:name w:val="font11"/>
    <w:basedOn w:val="a"/>
    <w:rsid w:val="00E3498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ConsPlusNormal">
    <w:name w:val="ConsPlusNormal"/>
    <w:rsid w:val="00E34985"/>
    <w:pPr>
      <w:widowControl w:val="0"/>
      <w:suppressAutoHyphens/>
      <w:autoSpaceDE w:val="0"/>
      <w:ind w:firstLine="720"/>
    </w:pPr>
    <w:rPr>
      <w:rFonts w:ascii="Arial" w:eastAsia="Arial" w:hAnsi="Arial" w:cs="Arial"/>
      <w:lang w:eastAsia="ar-SA"/>
    </w:rPr>
  </w:style>
  <w:style w:type="paragraph" w:customStyle="1" w:styleId="xl147">
    <w:name w:val="xl147"/>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E34985"/>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rsid w:val="00E3498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20">
    <w:name w:val="font20"/>
    <w:basedOn w:val="a"/>
    <w:rsid w:val="00E34985"/>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E34985"/>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7">
    <w:name w:val="font7"/>
    <w:basedOn w:val="a"/>
    <w:rsid w:val="00E34985"/>
    <w:pPr>
      <w:spacing w:before="100" w:beforeAutospacing="1" w:after="100" w:afterAutospacing="1" w:line="240" w:lineRule="auto"/>
    </w:pPr>
    <w:rPr>
      <w:rFonts w:ascii="Times New Roman" w:eastAsia="Times New Roman" w:hAnsi="Times New Roman"/>
      <w:b/>
      <w:bCs/>
      <w:lang w:eastAsia="ru-RU"/>
    </w:rPr>
  </w:style>
  <w:style w:type="paragraph" w:customStyle="1" w:styleId="xl149">
    <w:name w:val="xl149"/>
    <w:basedOn w:val="a"/>
    <w:rsid w:val="00E34985"/>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rsid w:val="00E34985"/>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E3498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font17">
    <w:name w:val="font17"/>
    <w:basedOn w:val="a"/>
    <w:rsid w:val="00E34985"/>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12">
    <w:name w:val="font12"/>
    <w:basedOn w:val="a"/>
    <w:rsid w:val="00E34985"/>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43">
    <w:name w:val="xl143"/>
    <w:basedOn w:val="a"/>
    <w:rsid w:val="00E34985"/>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1">
    <w:name w:val="xl141"/>
    <w:basedOn w:val="a"/>
    <w:rsid w:val="00E34985"/>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25">
    <w:name w:val="font25"/>
    <w:basedOn w:val="a"/>
    <w:rsid w:val="00E34985"/>
    <w:pPr>
      <w:spacing w:before="100" w:beforeAutospacing="1" w:after="100" w:afterAutospacing="1" w:line="240" w:lineRule="auto"/>
    </w:pPr>
    <w:rPr>
      <w:rFonts w:ascii="Times New Roman" w:eastAsia="Times New Roman" w:hAnsi="Times New Roman"/>
      <w:b/>
      <w:bCs/>
      <w:color w:val="0000FF"/>
      <w:sz w:val="14"/>
      <w:szCs w:val="14"/>
      <w:lang w:eastAsia="ru-RU"/>
    </w:rPr>
  </w:style>
  <w:style w:type="paragraph" w:customStyle="1" w:styleId="font22">
    <w:name w:val="font22"/>
    <w:basedOn w:val="a"/>
    <w:rsid w:val="00E34985"/>
    <w:pPr>
      <w:spacing w:before="100" w:beforeAutospacing="1" w:after="100" w:afterAutospacing="1" w:line="240" w:lineRule="auto"/>
    </w:pPr>
    <w:rPr>
      <w:rFonts w:ascii="Times New Roman" w:eastAsia="Times New Roman" w:hAnsi="Times New Roman"/>
      <w:color w:val="0000FF"/>
      <w:sz w:val="16"/>
      <w:szCs w:val="16"/>
      <w:lang w:eastAsia="ru-RU"/>
    </w:rPr>
  </w:style>
  <w:style w:type="paragraph" w:customStyle="1" w:styleId="font19">
    <w:name w:val="font19"/>
    <w:basedOn w:val="a"/>
    <w:rsid w:val="00E34985"/>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9">
    <w:name w:val="font9"/>
    <w:basedOn w:val="a"/>
    <w:rsid w:val="00E3498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afc">
    <w:name w:val="Под формулой"/>
    <w:basedOn w:val="afb"/>
    <w:rsid w:val="00E34985"/>
    <w:pPr>
      <w:ind w:left="567"/>
      <w:jc w:val="left"/>
    </w:pPr>
    <w:rPr>
      <w:sz w:val="22"/>
    </w:rPr>
  </w:style>
  <w:style w:type="paragraph" w:customStyle="1" w:styleId="xl151">
    <w:name w:val="xl151"/>
    <w:basedOn w:val="a"/>
    <w:rsid w:val="00E34985"/>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2">
    <w:name w:val="xl142"/>
    <w:basedOn w:val="a"/>
    <w:rsid w:val="00E34985"/>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1">
    <w:name w:val="s_1"/>
    <w:basedOn w:val="a"/>
    <w:rsid w:val="00E3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23">
    <w:name w:val="font23"/>
    <w:basedOn w:val="a"/>
    <w:rsid w:val="00E34985"/>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font16">
    <w:name w:val="font16"/>
    <w:basedOn w:val="a"/>
    <w:rsid w:val="00E34985"/>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font6">
    <w:name w:val="font6"/>
    <w:basedOn w:val="a"/>
    <w:rsid w:val="00E34985"/>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5">
    <w:name w:val="xl145"/>
    <w:basedOn w:val="a"/>
    <w:rsid w:val="00E3498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5">
    <w:name w:val="xl155"/>
    <w:basedOn w:val="a"/>
    <w:rsid w:val="00E349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3">
    <w:name w:val="xl153"/>
    <w:basedOn w:val="a"/>
    <w:rsid w:val="00E3498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E34985"/>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18">
    <w:name w:val="font18"/>
    <w:basedOn w:val="a"/>
    <w:rsid w:val="00E3498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13">
    <w:name w:val="font13"/>
    <w:basedOn w:val="a"/>
    <w:rsid w:val="00E34985"/>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46">
    <w:name w:val="xl146"/>
    <w:basedOn w:val="a"/>
    <w:rsid w:val="00E34985"/>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4"/>
      <w:szCs w:val="24"/>
      <w:lang w:eastAsia="ru-RU"/>
    </w:rPr>
  </w:style>
  <w:style w:type="table" w:styleId="afd">
    <w:name w:val="Table Grid"/>
    <w:basedOn w:val="a1"/>
    <w:uiPriority w:val="59"/>
    <w:rsid w:val="00E3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E3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E349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E349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466C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uiPriority w:val="99"/>
    <w:semiHidden/>
    <w:unhideWhenUsed/>
    <w:rsid w:val="002B1FB4"/>
  </w:style>
  <w:style w:type="numbering" w:customStyle="1" w:styleId="29">
    <w:name w:val="Нет списка2"/>
    <w:next w:val="a2"/>
    <w:uiPriority w:val="99"/>
    <w:semiHidden/>
    <w:unhideWhenUsed/>
    <w:rsid w:val="002C26A8"/>
  </w:style>
  <w:style w:type="character" w:styleId="afe">
    <w:name w:val="annotation reference"/>
    <w:basedOn w:val="a0"/>
    <w:uiPriority w:val="99"/>
    <w:semiHidden/>
    <w:unhideWhenUsed/>
    <w:rsid w:val="0006380E"/>
    <w:rPr>
      <w:sz w:val="16"/>
      <w:szCs w:val="16"/>
    </w:rPr>
  </w:style>
  <w:style w:type="paragraph" w:styleId="aff">
    <w:name w:val="annotation text"/>
    <w:basedOn w:val="a"/>
    <w:link w:val="aff0"/>
    <w:uiPriority w:val="99"/>
    <w:semiHidden/>
    <w:unhideWhenUsed/>
    <w:rsid w:val="0006380E"/>
    <w:pPr>
      <w:spacing w:line="240" w:lineRule="auto"/>
    </w:pPr>
    <w:rPr>
      <w:sz w:val="20"/>
      <w:szCs w:val="20"/>
    </w:rPr>
  </w:style>
  <w:style w:type="character" w:customStyle="1" w:styleId="aff0">
    <w:name w:val="Текст примечания Знак"/>
    <w:basedOn w:val="a0"/>
    <w:link w:val="aff"/>
    <w:uiPriority w:val="99"/>
    <w:semiHidden/>
    <w:rsid w:val="0006380E"/>
    <w:rPr>
      <w:lang w:eastAsia="en-US"/>
    </w:rPr>
  </w:style>
  <w:style w:type="paragraph" w:styleId="aff1">
    <w:name w:val="annotation subject"/>
    <w:basedOn w:val="aff"/>
    <w:next w:val="aff"/>
    <w:link w:val="aff2"/>
    <w:uiPriority w:val="99"/>
    <w:semiHidden/>
    <w:unhideWhenUsed/>
    <w:rsid w:val="0006380E"/>
    <w:rPr>
      <w:b/>
      <w:bCs/>
    </w:rPr>
  </w:style>
  <w:style w:type="character" w:customStyle="1" w:styleId="aff2">
    <w:name w:val="Тема примечания Знак"/>
    <w:basedOn w:val="aff0"/>
    <w:link w:val="aff1"/>
    <w:uiPriority w:val="99"/>
    <w:semiHidden/>
    <w:rsid w:val="0006380E"/>
    <w:rPr>
      <w:b/>
      <w:bCs/>
      <w:lang w:eastAsia="en-US"/>
    </w:rPr>
  </w:style>
  <w:style w:type="paragraph" w:styleId="aff3">
    <w:name w:val="TOC Heading"/>
    <w:basedOn w:val="1"/>
    <w:next w:val="a"/>
    <w:uiPriority w:val="39"/>
    <w:semiHidden/>
    <w:unhideWhenUsed/>
    <w:qFormat/>
    <w:rsid w:val="000E676F"/>
    <w:pPr>
      <w:outlineLvl w:val="9"/>
    </w:pPr>
    <w:rPr>
      <w:rFonts w:asciiTheme="majorHAnsi" w:eastAsiaTheme="majorEastAsia" w:hAnsiTheme="majorHAnsi" w:cstheme="majorBidi"/>
      <w:bCs/>
      <w:color w:val="365F91" w:themeColor="accent1" w:themeShade="BF"/>
      <w:szCs w:val="28"/>
    </w:rPr>
  </w:style>
  <w:style w:type="paragraph" w:styleId="40">
    <w:name w:val="toc 4"/>
    <w:basedOn w:val="a"/>
    <w:next w:val="a"/>
    <w:autoRedefine/>
    <w:uiPriority w:val="39"/>
    <w:unhideWhenUsed/>
    <w:locked/>
    <w:rsid w:val="001821D2"/>
    <w:pPr>
      <w:spacing w:after="100"/>
      <w:ind w:left="660"/>
    </w:pPr>
    <w:rPr>
      <w:rFonts w:asciiTheme="minorHAnsi" w:eastAsiaTheme="minorEastAsia" w:hAnsiTheme="minorHAnsi" w:cstheme="minorBidi"/>
      <w:lang w:eastAsia="ru-RU"/>
    </w:rPr>
  </w:style>
  <w:style w:type="paragraph" w:styleId="50">
    <w:name w:val="toc 5"/>
    <w:basedOn w:val="a"/>
    <w:next w:val="a"/>
    <w:autoRedefine/>
    <w:uiPriority w:val="39"/>
    <w:unhideWhenUsed/>
    <w:locked/>
    <w:rsid w:val="001821D2"/>
    <w:pPr>
      <w:spacing w:after="100"/>
      <w:ind w:left="880"/>
    </w:pPr>
    <w:rPr>
      <w:rFonts w:asciiTheme="minorHAnsi" w:eastAsiaTheme="minorEastAsia" w:hAnsiTheme="minorHAnsi" w:cstheme="minorBidi"/>
      <w:lang w:eastAsia="ru-RU"/>
    </w:rPr>
  </w:style>
  <w:style w:type="paragraph" w:styleId="62">
    <w:name w:val="toc 6"/>
    <w:basedOn w:val="a"/>
    <w:next w:val="a"/>
    <w:autoRedefine/>
    <w:uiPriority w:val="39"/>
    <w:unhideWhenUsed/>
    <w:locked/>
    <w:rsid w:val="001821D2"/>
    <w:pPr>
      <w:spacing w:after="100"/>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locked/>
    <w:rsid w:val="001821D2"/>
    <w:pPr>
      <w:spacing w:after="100"/>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locked/>
    <w:rsid w:val="001821D2"/>
    <w:pPr>
      <w:spacing w:after="100"/>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locked/>
    <w:rsid w:val="001821D2"/>
    <w:pPr>
      <w:spacing w:after="100"/>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970">
      <w:bodyDiv w:val="1"/>
      <w:marLeft w:val="0"/>
      <w:marRight w:val="0"/>
      <w:marTop w:val="0"/>
      <w:marBottom w:val="0"/>
      <w:divBdr>
        <w:top w:val="none" w:sz="0" w:space="0" w:color="auto"/>
        <w:left w:val="none" w:sz="0" w:space="0" w:color="auto"/>
        <w:bottom w:val="none" w:sz="0" w:space="0" w:color="auto"/>
        <w:right w:val="none" w:sz="0" w:space="0" w:color="auto"/>
      </w:divBdr>
    </w:div>
    <w:div w:id="9917177">
      <w:bodyDiv w:val="1"/>
      <w:marLeft w:val="0"/>
      <w:marRight w:val="0"/>
      <w:marTop w:val="0"/>
      <w:marBottom w:val="0"/>
      <w:divBdr>
        <w:top w:val="none" w:sz="0" w:space="0" w:color="auto"/>
        <w:left w:val="none" w:sz="0" w:space="0" w:color="auto"/>
        <w:bottom w:val="none" w:sz="0" w:space="0" w:color="auto"/>
        <w:right w:val="none" w:sz="0" w:space="0" w:color="auto"/>
      </w:divBdr>
    </w:div>
    <w:div w:id="10376348">
      <w:bodyDiv w:val="1"/>
      <w:marLeft w:val="0"/>
      <w:marRight w:val="0"/>
      <w:marTop w:val="0"/>
      <w:marBottom w:val="0"/>
      <w:divBdr>
        <w:top w:val="none" w:sz="0" w:space="0" w:color="auto"/>
        <w:left w:val="none" w:sz="0" w:space="0" w:color="auto"/>
        <w:bottom w:val="none" w:sz="0" w:space="0" w:color="auto"/>
        <w:right w:val="none" w:sz="0" w:space="0" w:color="auto"/>
      </w:divBdr>
    </w:div>
    <w:div w:id="11733340">
      <w:bodyDiv w:val="1"/>
      <w:marLeft w:val="0"/>
      <w:marRight w:val="0"/>
      <w:marTop w:val="0"/>
      <w:marBottom w:val="0"/>
      <w:divBdr>
        <w:top w:val="none" w:sz="0" w:space="0" w:color="auto"/>
        <w:left w:val="none" w:sz="0" w:space="0" w:color="auto"/>
        <w:bottom w:val="none" w:sz="0" w:space="0" w:color="auto"/>
        <w:right w:val="none" w:sz="0" w:space="0" w:color="auto"/>
      </w:divBdr>
    </w:div>
    <w:div w:id="14771274">
      <w:bodyDiv w:val="1"/>
      <w:marLeft w:val="0"/>
      <w:marRight w:val="0"/>
      <w:marTop w:val="0"/>
      <w:marBottom w:val="0"/>
      <w:divBdr>
        <w:top w:val="none" w:sz="0" w:space="0" w:color="auto"/>
        <w:left w:val="none" w:sz="0" w:space="0" w:color="auto"/>
        <w:bottom w:val="none" w:sz="0" w:space="0" w:color="auto"/>
        <w:right w:val="none" w:sz="0" w:space="0" w:color="auto"/>
      </w:divBdr>
    </w:div>
    <w:div w:id="35200167">
      <w:bodyDiv w:val="1"/>
      <w:marLeft w:val="0"/>
      <w:marRight w:val="0"/>
      <w:marTop w:val="0"/>
      <w:marBottom w:val="0"/>
      <w:divBdr>
        <w:top w:val="none" w:sz="0" w:space="0" w:color="auto"/>
        <w:left w:val="none" w:sz="0" w:space="0" w:color="auto"/>
        <w:bottom w:val="none" w:sz="0" w:space="0" w:color="auto"/>
        <w:right w:val="none" w:sz="0" w:space="0" w:color="auto"/>
      </w:divBdr>
    </w:div>
    <w:div w:id="36129561">
      <w:bodyDiv w:val="1"/>
      <w:marLeft w:val="0"/>
      <w:marRight w:val="0"/>
      <w:marTop w:val="0"/>
      <w:marBottom w:val="0"/>
      <w:divBdr>
        <w:top w:val="none" w:sz="0" w:space="0" w:color="auto"/>
        <w:left w:val="none" w:sz="0" w:space="0" w:color="auto"/>
        <w:bottom w:val="none" w:sz="0" w:space="0" w:color="auto"/>
        <w:right w:val="none" w:sz="0" w:space="0" w:color="auto"/>
      </w:divBdr>
    </w:div>
    <w:div w:id="44303266">
      <w:bodyDiv w:val="1"/>
      <w:marLeft w:val="0"/>
      <w:marRight w:val="0"/>
      <w:marTop w:val="0"/>
      <w:marBottom w:val="0"/>
      <w:divBdr>
        <w:top w:val="none" w:sz="0" w:space="0" w:color="auto"/>
        <w:left w:val="none" w:sz="0" w:space="0" w:color="auto"/>
        <w:bottom w:val="none" w:sz="0" w:space="0" w:color="auto"/>
        <w:right w:val="none" w:sz="0" w:space="0" w:color="auto"/>
      </w:divBdr>
    </w:div>
    <w:div w:id="49815191">
      <w:bodyDiv w:val="1"/>
      <w:marLeft w:val="0"/>
      <w:marRight w:val="0"/>
      <w:marTop w:val="0"/>
      <w:marBottom w:val="0"/>
      <w:divBdr>
        <w:top w:val="none" w:sz="0" w:space="0" w:color="auto"/>
        <w:left w:val="none" w:sz="0" w:space="0" w:color="auto"/>
        <w:bottom w:val="none" w:sz="0" w:space="0" w:color="auto"/>
        <w:right w:val="none" w:sz="0" w:space="0" w:color="auto"/>
      </w:divBdr>
    </w:div>
    <w:div w:id="51658527">
      <w:bodyDiv w:val="1"/>
      <w:marLeft w:val="0"/>
      <w:marRight w:val="0"/>
      <w:marTop w:val="0"/>
      <w:marBottom w:val="0"/>
      <w:divBdr>
        <w:top w:val="none" w:sz="0" w:space="0" w:color="auto"/>
        <w:left w:val="none" w:sz="0" w:space="0" w:color="auto"/>
        <w:bottom w:val="none" w:sz="0" w:space="0" w:color="auto"/>
        <w:right w:val="none" w:sz="0" w:space="0" w:color="auto"/>
      </w:divBdr>
    </w:div>
    <w:div w:id="54817758">
      <w:bodyDiv w:val="1"/>
      <w:marLeft w:val="0"/>
      <w:marRight w:val="0"/>
      <w:marTop w:val="0"/>
      <w:marBottom w:val="0"/>
      <w:divBdr>
        <w:top w:val="none" w:sz="0" w:space="0" w:color="auto"/>
        <w:left w:val="none" w:sz="0" w:space="0" w:color="auto"/>
        <w:bottom w:val="none" w:sz="0" w:space="0" w:color="auto"/>
        <w:right w:val="none" w:sz="0" w:space="0" w:color="auto"/>
      </w:divBdr>
    </w:div>
    <w:div w:id="55397113">
      <w:bodyDiv w:val="1"/>
      <w:marLeft w:val="0"/>
      <w:marRight w:val="0"/>
      <w:marTop w:val="0"/>
      <w:marBottom w:val="0"/>
      <w:divBdr>
        <w:top w:val="none" w:sz="0" w:space="0" w:color="auto"/>
        <w:left w:val="none" w:sz="0" w:space="0" w:color="auto"/>
        <w:bottom w:val="none" w:sz="0" w:space="0" w:color="auto"/>
        <w:right w:val="none" w:sz="0" w:space="0" w:color="auto"/>
      </w:divBdr>
    </w:div>
    <w:div w:id="57871651">
      <w:bodyDiv w:val="1"/>
      <w:marLeft w:val="0"/>
      <w:marRight w:val="0"/>
      <w:marTop w:val="0"/>
      <w:marBottom w:val="0"/>
      <w:divBdr>
        <w:top w:val="none" w:sz="0" w:space="0" w:color="auto"/>
        <w:left w:val="none" w:sz="0" w:space="0" w:color="auto"/>
        <w:bottom w:val="none" w:sz="0" w:space="0" w:color="auto"/>
        <w:right w:val="none" w:sz="0" w:space="0" w:color="auto"/>
      </w:divBdr>
    </w:div>
    <w:div w:id="58868762">
      <w:bodyDiv w:val="1"/>
      <w:marLeft w:val="0"/>
      <w:marRight w:val="0"/>
      <w:marTop w:val="0"/>
      <w:marBottom w:val="0"/>
      <w:divBdr>
        <w:top w:val="none" w:sz="0" w:space="0" w:color="auto"/>
        <w:left w:val="none" w:sz="0" w:space="0" w:color="auto"/>
        <w:bottom w:val="none" w:sz="0" w:space="0" w:color="auto"/>
        <w:right w:val="none" w:sz="0" w:space="0" w:color="auto"/>
      </w:divBdr>
    </w:div>
    <w:div w:id="94598487">
      <w:bodyDiv w:val="1"/>
      <w:marLeft w:val="0"/>
      <w:marRight w:val="0"/>
      <w:marTop w:val="0"/>
      <w:marBottom w:val="0"/>
      <w:divBdr>
        <w:top w:val="none" w:sz="0" w:space="0" w:color="auto"/>
        <w:left w:val="none" w:sz="0" w:space="0" w:color="auto"/>
        <w:bottom w:val="none" w:sz="0" w:space="0" w:color="auto"/>
        <w:right w:val="none" w:sz="0" w:space="0" w:color="auto"/>
      </w:divBdr>
    </w:div>
    <w:div w:id="102847733">
      <w:bodyDiv w:val="1"/>
      <w:marLeft w:val="0"/>
      <w:marRight w:val="0"/>
      <w:marTop w:val="0"/>
      <w:marBottom w:val="0"/>
      <w:divBdr>
        <w:top w:val="none" w:sz="0" w:space="0" w:color="auto"/>
        <w:left w:val="none" w:sz="0" w:space="0" w:color="auto"/>
        <w:bottom w:val="none" w:sz="0" w:space="0" w:color="auto"/>
        <w:right w:val="none" w:sz="0" w:space="0" w:color="auto"/>
      </w:divBdr>
    </w:div>
    <w:div w:id="114452603">
      <w:bodyDiv w:val="1"/>
      <w:marLeft w:val="0"/>
      <w:marRight w:val="0"/>
      <w:marTop w:val="0"/>
      <w:marBottom w:val="0"/>
      <w:divBdr>
        <w:top w:val="none" w:sz="0" w:space="0" w:color="auto"/>
        <w:left w:val="none" w:sz="0" w:space="0" w:color="auto"/>
        <w:bottom w:val="none" w:sz="0" w:space="0" w:color="auto"/>
        <w:right w:val="none" w:sz="0" w:space="0" w:color="auto"/>
      </w:divBdr>
    </w:div>
    <w:div w:id="119032621">
      <w:bodyDiv w:val="1"/>
      <w:marLeft w:val="0"/>
      <w:marRight w:val="0"/>
      <w:marTop w:val="0"/>
      <w:marBottom w:val="0"/>
      <w:divBdr>
        <w:top w:val="none" w:sz="0" w:space="0" w:color="auto"/>
        <w:left w:val="none" w:sz="0" w:space="0" w:color="auto"/>
        <w:bottom w:val="none" w:sz="0" w:space="0" w:color="auto"/>
        <w:right w:val="none" w:sz="0" w:space="0" w:color="auto"/>
      </w:divBdr>
    </w:div>
    <w:div w:id="138035667">
      <w:bodyDiv w:val="1"/>
      <w:marLeft w:val="0"/>
      <w:marRight w:val="0"/>
      <w:marTop w:val="0"/>
      <w:marBottom w:val="0"/>
      <w:divBdr>
        <w:top w:val="none" w:sz="0" w:space="0" w:color="auto"/>
        <w:left w:val="none" w:sz="0" w:space="0" w:color="auto"/>
        <w:bottom w:val="none" w:sz="0" w:space="0" w:color="auto"/>
        <w:right w:val="none" w:sz="0" w:space="0" w:color="auto"/>
      </w:divBdr>
    </w:div>
    <w:div w:id="153030589">
      <w:bodyDiv w:val="1"/>
      <w:marLeft w:val="0"/>
      <w:marRight w:val="0"/>
      <w:marTop w:val="0"/>
      <w:marBottom w:val="0"/>
      <w:divBdr>
        <w:top w:val="none" w:sz="0" w:space="0" w:color="auto"/>
        <w:left w:val="none" w:sz="0" w:space="0" w:color="auto"/>
        <w:bottom w:val="none" w:sz="0" w:space="0" w:color="auto"/>
        <w:right w:val="none" w:sz="0" w:space="0" w:color="auto"/>
      </w:divBdr>
    </w:div>
    <w:div w:id="154345002">
      <w:bodyDiv w:val="1"/>
      <w:marLeft w:val="0"/>
      <w:marRight w:val="0"/>
      <w:marTop w:val="0"/>
      <w:marBottom w:val="0"/>
      <w:divBdr>
        <w:top w:val="none" w:sz="0" w:space="0" w:color="auto"/>
        <w:left w:val="none" w:sz="0" w:space="0" w:color="auto"/>
        <w:bottom w:val="none" w:sz="0" w:space="0" w:color="auto"/>
        <w:right w:val="none" w:sz="0" w:space="0" w:color="auto"/>
      </w:divBdr>
    </w:div>
    <w:div w:id="157353381">
      <w:bodyDiv w:val="1"/>
      <w:marLeft w:val="0"/>
      <w:marRight w:val="0"/>
      <w:marTop w:val="0"/>
      <w:marBottom w:val="0"/>
      <w:divBdr>
        <w:top w:val="none" w:sz="0" w:space="0" w:color="auto"/>
        <w:left w:val="none" w:sz="0" w:space="0" w:color="auto"/>
        <w:bottom w:val="none" w:sz="0" w:space="0" w:color="auto"/>
        <w:right w:val="none" w:sz="0" w:space="0" w:color="auto"/>
      </w:divBdr>
    </w:div>
    <w:div w:id="158204206">
      <w:bodyDiv w:val="1"/>
      <w:marLeft w:val="0"/>
      <w:marRight w:val="0"/>
      <w:marTop w:val="0"/>
      <w:marBottom w:val="0"/>
      <w:divBdr>
        <w:top w:val="none" w:sz="0" w:space="0" w:color="auto"/>
        <w:left w:val="none" w:sz="0" w:space="0" w:color="auto"/>
        <w:bottom w:val="none" w:sz="0" w:space="0" w:color="auto"/>
        <w:right w:val="none" w:sz="0" w:space="0" w:color="auto"/>
      </w:divBdr>
    </w:div>
    <w:div w:id="160893029">
      <w:bodyDiv w:val="1"/>
      <w:marLeft w:val="0"/>
      <w:marRight w:val="0"/>
      <w:marTop w:val="0"/>
      <w:marBottom w:val="0"/>
      <w:divBdr>
        <w:top w:val="none" w:sz="0" w:space="0" w:color="auto"/>
        <w:left w:val="none" w:sz="0" w:space="0" w:color="auto"/>
        <w:bottom w:val="none" w:sz="0" w:space="0" w:color="auto"/>
        <w:right w:val="none" w:sz="0" w:space="0" w:color="auto"/>
      </w:divBdr>
    </w:div>
    <w:div w:id="166557208">
      <w:bodyDiv w:val="1"/>
      <w:marLeft w:val="0"/>
      <w:marRight w:val="0"/>
      <w:marTop w:val="0"/>
      <w:marBottom w:val="0"/>
      <w:divBdr>
        <w:top w:val="none" w:sz="0" w:space="0" w:color="auto"/>
        <w:left w:val="none" w:sz="0" w:space="0" w:color="auto"/>
        <w:bottom w:val="none" w:sz="0" w:space="0" w:color="auto"/>
        <w:right w:val="none" w:sz="0" w:space="0" w:color="auto"/>
      </w:divBdr>
    </w:div>
    <w:div w:id="168062923">
      <w:bodyDiv w:val="1"/>
      <w:marLeft w:val="0"/>
      <w:marRight w:val="0"/>
      <w:marTop w:val="0"/>
      <w:marBottom w:val="0"/>
      <w:divBdr>
        <w:top w:val="none" w:sz="0" w:space="0" w:color="auto"/>
        <w:left w:val="none" w:sz="0" w:space="0" w:color="auto"/>
        <w:bottom w:val="none" w:sz="0" w:space="0" w:color="auto"/>
        <w:right w:val="none" w:sz="0" w:space="0" w:color="auto"/>
      </w:divBdr>
    </w:div>
    <w:div w:id="173956984">
      <w:bodyDiv w:val="1"/>
      <w:marLeft w:val="0"/>
      <w:marRight w:val="0"/>
      <w:marTop w:val="0"/>
      <w:marBottom w:val="0"/>
      <w:divBdr>
        <w:top w:val="none" w:sz="0" w:space="0" w:color="auto"/>
        <w:left w:val="none" w:sz="0" w:space="0" w:color="auto"/>
        <w:bottom w:val="none" w:sz="0" w:space="0" w:color="auto"/>
        <w:right w:val="none" w:sz="0" w:space="0" w:color="auto"/>
      </w:divBdr>
    </w:div>
    <w:div w:id="179710556">
      <w:bodyDiv w:val="1"/>
      <w:marLeft w:val="0"/>
      <w:marRight w:val="0"/>
      <w:marTop w:val="0"/>
      <w:marBottom w:val="0"/>
      <w:divBdr>
        <w:top w:val="none" w:sz="0" w:space="0" w:color="auto"/>
        <w:left w:val="none" w:sz="0" w:space="0" w:color="auto"/>
        <w:bottom w:val="none" w:sz="0" w:space="0" w:color="auto"/>
        <w:right w:val="none" w:sz="0" w:space="0" w:color="auto"/>
      </w:divBdr>
    </w:div>
    <w:div w:id="186136872">
      <w:bodyDiv w:val="1"/>
      <w:marLeft w:val="0"/>
      <w:marRight w:val="0"/>
      <w:marTop w:val="0"/>
      <w:marBottom w:val="0"/>
      <w:divBdr>
        <w:top w:val="none" w:sz="0" w:space="0" w:color="auto"/>
        <w:left w:val="none" w:sz="0" w:space="0" w:color="auto"/>
        <w:bottom w:val="none" w:sz="0" w:space="0" w:color="auto"/>
        <w:right w:val="none" w:sz="0" w:space="0" w:color="auto"/>
      </w:divBdr>
    </w:div>
    <w:div w:id="195431730">
      <w:bodyDiv w:val="1"/>
      <w:marLeft w:val="0"/>
      <w:marRight w:val="0"/>
      <w:marTop w:val="0"/>
      <w:marBottom w:val="0"/>
      <w:divBdr>
        <w:top w:val="none" w:sz="0" w:space="0" w:color="auto"/>
        <w:left w:val="none" w:sz="0" w:space="0" w:color="auto"/>
        <w:bottom w:val="none" w:sz="0" w:space="0" w:color="auto"/>
        <w:right w:val="none" w:sz="0" w:space="0" w:color="auto"/>
      </w:divBdr>
    </w:div>
    <w:div w:id="207841805">
      <w:bodyDiv w:val="1"/>
      <w:marLeft w:val="0"/>
      <w:marRight w:val="0"/>
      <w:marTop w:val="0"/>
      <w:marBottom w:val="0"/>
      <w:divBdr>
        <w:top w:val="none" w:sz="0" w:space="0" w:color="auto"/>
        <w:left w:val="none" w:sz="0" w:space="0" w:color="auto"/>
        <w:bottom w:val="none" w:sz="0" w:space="0" w:color="auto"/>
        <w:right w:val="none" w:sz="0" w:space="0" w:color="auto"/>
      </w:divBdr>
    </w:div>
    <w:div w:id="210003544">
      <w:bodyDiv w:val="1"/>
      <w:marLeft w:val="0"/>
      <w:marRight w:val="0"/>
      <w:marTop w:val="0"/>
      <w:marBottom w:val="0"/>
      <w:divBdr>
        <w:top w:val="none" w:sz="0" w:space="0" w:color="auto"/>
        <w:left w:val="none" w:sz="0" w:space="0" w:color="auto"/>
        <w:bottom w:val="none" w:sz="0" w:space="0" w:color="auto"/>
        <w:right w:val="none" w:sz="0" w:space="0" w:color="auto"/>
      </w:divBdr>
    </w:div>
    <w:div w:id="217205013">
      <w:bodyDiv w:val="1"/>
      <w:marLeft w:val="0"/>
      <w:marRight w:val="0"/>
      <w:marTop w:val="0"/>
      <w:marBottom w:val="0"/>
      <w:divBdr>
        <w:top w:val="none" w:sz="0" w:space="0" w:color="auto"/>
        <w:left w:val="none" w:sz="0" w:space="0" w:color="auto"/>
        <w:bottom w:val="none" w:sz="0" w:space="0" w:color="auto"/>
        <w:right w:val="none" w:sz="0" w:space="0" w:color="auto"/>
      </w:divBdr>
    </w:div>
    <w:div w:id="218565145">
      <w:bodyDiv w:val="1"/>
      <w:marLeft w:val="0"/>
      <w:marRight w:val="0"/>
      <w:marTop w:val="0"/>
      <w:marBottom w:val="0"/>
      <w:divBdr>
        <w:top w:val="none" w:sz="0" w:space="0" w:color="auto"/>
        <w:left w:val="none" w:sz="0" w:space="0" w:color="auto"/>
        <w:bottom w:val="none" w:sz="0" w:space="0" w:color="auto"/>
        <w:right w:val="none" w:sz="0" w:space="0" w:color="auto"/>
      </w:divBdr>
    </w:div>
    <w:div w:id="227233385">
      <w:bodyDiv w:val="1"/>
      <w:marLeft w:val="0"/>
      <w:marRight w:val="0"/>
      <w:marTop w:val="0"/>
      <w:marBottom w:val="0"/>
      <w:divBdr>
        <w:top w:val="none" w:sz="0" w:space="0" w:color="auto"/>
        <w:left w:val="none" w:sz="0" w:space="0" w:color="auto"/>
        <w:bottom w:val="none" w:sz="0" w:space="0" w:color="auto"/>
        <w:right w:val="none" w:sz="0" w:space="0" w:color="auto"/>
      </w:divBdr>
    </w:div>
    <w:div w:id="229006946">
      <w:bodyDiv w:val="1"/>
      <w:marLeft w:val="0"/>
      <w:marRight w:val="0"/>
      <w:marTop w:val="0"/>
      <w:marBottom w:val="0"/>
      <w:divBdr>
        <w:top w:val="none" w:sz="0" w:space="0" w:color="auto"/>
        <w:left w:val="none" w:sz="0" w:space="0" w:color="auto"/>
        <w:bottom w:val="none" w:sz="0" w:space="0" w:color="auto"/>
        <w:right w:val="none" w:sz="0" w:space="0" w:color="auto"/>
      </w:divBdr>
    </w:div>
    <w:div w:id="248004970">
      <w:bodyDiv w:val="1"/>
      <w:marLeft w:val="0"/>
      <w:marRight w:val="0"/>
      <w:marTop w:val="0"/>
      <w:marBottom w:val="0"/>
      <w:divBdr>
        <w:top w:val="none" w:sz="0" w:space="0" w:color="auto"/>
        <w:left w:val="none" w:sz="0" w:space="0" w:color="auto"/>
        <w:bottom w:val="none" w:sz="0" w:space="0" w:color="auto"/>
        <w:right w:val="none" w:sz="0" w:space="0" w:color="auto"/>
      </w:divBdr>
    </w:div>
    <w:div w:id="252469433">
      <w:bodyDiv w:val="1"/>
      <w:marLeft w:val="0"/>
      <w:marRight w:val="0"/>
      <w:marTop w:val="0"/>
      <w:marBottom w:val="0"/>
      <w:divBdr>
        <w:top w:val="none" w:sz="0" w:space="0" w:color="auto"/>
        <w:left w:val="none" w:sz="0" w:space="0" w:color="auto"/>
        <w:bottom w:val="none" w:sz="0" w:space="0" w:color="auto"/>
        <w:right w:val="none" w:sz="0" w:space="0" w:color="auto"/>
      </w:divBdr>
    </w:div>
    <w:div w:id="268515967">
      <w:bodyDiv w:val="1"/>
      <w:marLeft w:val="0"/>
      <w:marRight w:val="0"/>
      <w:marTop w:val="0"/>
      <w:marBottom w:val="0"/>
      <w:divBdr>
        <w:top w:val="none" w:sz="0" w:space="0" w:color="auto"/>
        <w:left w:val="none" w:sz="0" w:space="0" w:color="auto"/>
        <w:bottom w:val="none" w:sz="0" w:space="0" w:color="auto"/>
        <w:right w:val="none" w:sz="0" w:space="0" w:color="auto"/>
      </w:divBdr>
    </w:div>
    <w:div w:id="275186943">
      <w:bodyDiv w:val="1"/>
      <w:marLeft w:val="0"/>
      <w:marRight w:val="0"/>
      <w:marTop w:val="0"/>
      <w:marBottom w:val="0"/>
      <w:divBdr>
        <w:top w:val="none" w:sz="0" w:space="0" w:color="auto"/>
        <w:left w:val="none" w:sz="0" w:space="0" w:color="auto"/>
        <w:bottom w:val="none" w:sz="0" w:space="0" w:color="auto"/>
        <w:right w:val="none" w:sz="0" w:space="0" w:color="auto"/>
      </w:divBdr>
    </w:div>
    <w:div w:id="278338357">
      <w:bodyDiv w:val="1"/>
      <w:marLeft w:val="0"/>
      <w:marRight w:val="0"/>
      <w:marTop w:val="0"/>
      <w:marBottom w:val="0"/>
      <w:divBdr>
        <w:top w:val="none" w:sz="0" w:space="0" w:color="auto"/>
        <w:left w:val="none" w:sz="0" w:space="0" w:color="auto"/>
        <w:bottom w:val="none" w:sz="0" w:space="0" w:color="auto"/>
        <w:right w:val="none" w:sz="0" w:space="0" w:color="auto"/>
      </w:divBdr>
    </w:div>
    <w:div w:id="283316802">
      <w:bodyDiv w:val="1"/>
      <w:marLeft w:val="0"/>
      <w:marRight w:val="0"/>
      <w:marTop w:val="0"/>
      <w:marBottom w:val="0"/>
      <w:divBdr>
        <w:top w:val="none" w:sz="0" w:space="0" w:color="auto"/>
        <w:left w:val="none" w:sz="0" w:space="0" w:color="auto"/>
        <w:bottom w:val="none" w:sz="0" w:space="0" w:color="auto"/>
        <w:right w:val="none" w:sz="0" w:space="0" w:color="auto"/>
      </w:divBdr>
    </w:div>
    <w:div w:id="294339736">
      <w:bodyDiv w:val="1"/>
      <w:marLeft w:val="0"/>
      <w:marRight w:val="0"/>
      <w:marTop w:val="0"/>
      <w:marBottom w:val="0"/>
      <w:divBdr>
        <w:top w:val="none" w:sz="0" w:space="0" w:color="auto"/>
        <w:left w:val="none" w:sz="0" w:space="0" w:color="auto"/>
        <w:bottom w:val="none" w:sz="0" w:space="0" w:color="auto"/>
        <w:right w:val="none" w:sz="0" w:space="0" w:color="auto"/>
      </w:divBdr>
    </w:div>
    <w:div w:id="302661625">
      <w:bodyDiv w:val="1"/>
      <w:marLeft w:val="0"/>
      <w:marRight w:val="0"/>
      <w:marTop w:val="0"/>
      <w:marBottom w:val="0"/>
      <w:divBdr>
        <w:top w:val="none" w:sz="0" w:space="0" w:color="auto"/>
        <w:left w:val="none" w:sz="0" w:space="0" w:color="auto"/>
        <w:bottom w:val="none" w:sz="0" w:space="0" w:color="auto"/>
        <w:right w:val="none" w:sz="0" w:space="0" w:color="auto"/>
      </w:divBdr>
    </w:div>
    <w:div w:id="309747295">
      <w:bodyDiv w:val="1"/>
      <w:marLeft w:val="0"/>
      <w:marRight w:val="0"/>
      <w:marTop w:val="0"/>
      <w:marBottom w:val="0"/>
      <w:divBdr>
        <w:top w:val="none" w:sz="0" w:space="0" w:color="auto"/>
        <w:left w:val="none" w:sz="0" w:space="0" w:color="auto"/>
        <w:bottom w:val="none" w:sz="0" w:space="0" w:color="auto"/>
        <w:right w:val="none" w:sz="0" w:space="0" w:color="auto"/>
      </w:divBdr>
    </w:div>
    <w:div w:id="310135994">
      <w:bodyDiv w:val="1"/>
      <w:marLeft w:val="0"/>
      <w:marRight w:val="0"/>
      <w:marTop w:val="0"/>
      <w:marBottom w:val="0"/>
      <w:divBdr>
        <w:top w:val="none" w:sz="0" w:space="0" w:color="auto"/>
        <w:left w:val="none" w:sz="0" w:space="0" w:color="auto"/>
        <w:bottom w:val="none" w:sz="0" w:space="0" w:color="auto"/>
        <w:right w:val="none" w:sz="0" w:space="0" w:color="auto"/>
      </w:divBdr>
    </w:div>
    <w:div w:id="321471980">
      <w:bodyDiv w:val="1"/>
      <w:marLeft w:val="0"/>
      <w:marRight w:val="0"/>
      <w:marTop w:val="0"/>
      <w:marBottom w:val="0"/>
      <w:divBdr>
        <w:top w:val="none" w:sz="0" w:space="0" w:color="auto"/>
        <w:left w:val="none" w:sz="0" w:space="0" w:color="auto"/>
        <w:bottom w:val="none" w:sz="0" w:space="0" w:color="auto"/>
        <w:right w:val="none" w:sz="0" w:space="0" w:color="auto"/>
      </w:divBdr>
    </w:div>
    <w:div w:id="321662059">
      <w:bodyDiv w:val="1"/>
      <w:marLeft w:val="0"/>
      <w:marRight w:val="0"/>
      <w:marTop w:val="0"/>
      <w:marBottom w:val="0"/>
      <w:divBdr>
        <w:top w:val="none" w:sz="0" w:space="0" w:color="auto"/>
        <w:left w:val="none" w:sz="0" w:space="0" w:color="auto"/>
        <w:bottom w:val="none" w:sz="0" w:space="0" w:color="auto"/>
        <w:right w:val="none" w:sz="0" w:space="0" w:color="auto"/>
      </w:divBdr>
    </w:div>
    <w:div w:id="349110454">
      <w:bodyDiv w:val="1"/>
      <w:marLeft w:val="0"/>
      <w:marRight w:val="0"/>
      <w:marTop w:val="0"/>
      <w:marBottom w:val="0"/>
      <w:divBdr>
        <w:top w:val="none" w:sz="0" w:space="0" w:color="auto"/>
        <w:left w:val="none" w:sz="0" w:space="0" w:color="auto"/>
        <w:bottom w:val="none" w:sz="0" w:space="0" w:color="auto"/>
        <w:right w:val="none" w:sz="0" w:space="0" w:color="auto"/>
      </w:divBdr>
    </w:div>
    <w:div w:id="355277512">
      <w:bodyDiv w:val="1"/>
      <w:marLeft w:val="0"/>
      <w:marRight w:val="0"/>
      <w:marTop w:val="0"/>
      <w:marBottom w:val="0"/>
      <w:divBdr>
        <w:top w:val="none" w:sz="0" w:space="0" w:color="auto"/>
        <w:left w:val="none" w:sz="0" w:space="0" w:color="auto"/>
        <w:bottom w:val="none" w:sz="0" w:space="0" w:color="auto"/>
        <w:right w:val="none" w:sz="0" w:space="0" w:color="auto"/>
      </w:divBdr>
    </w:div>
    <w:div w:id="380910523">
      <w:bodyDiv w:val="1"/>
      <w:marLeft w:val="0"/>
      <w:marRight w:val="0"/>
      <w:marTop w:val="0"/>
      <w:marBottom w:val="0"/>
      <w:divBdr>
        <w:top w:val="none" w:sz="0" w:space="0" w:color="auto"/>
        <w:left w:val="none" w:sz="0" w:space="0" w:color="auto"/>
        <w:bottom w:val="none" w:sz="0" w:space="0" w:color="auto"/>
        <w:right w:val="none" w:sz="0" w:space="0" w:color="auto"/>
      </w:divBdr>
    </w:div>
    <w:div w:id="382486799">
      <w:bodyDiv w:val="1"/>
      <w:marLeft w:val="0"/>
      <w:marRight w:val="0"/>
      <w:marTop w:val="0"/>
      <w:marBottom w:val="0"/>
      <w:divBdr>
        <w:top w:val="none" w:sz="0" w:space="0" w:color="auto"/>
        <w:left w:val="none" w:sz="0" w:space="0" w:color="auto"/>
        <w:bottom w:val="none" w:sz="0" w:space="0" w:color="auto"/>
        <w:right w:val="none" w:sz="0" w:space="0" w:color="auto"/>
      </w:divBdr>
    </w:div>
    <w:div w:id="387530046">
      <w:bodyDiv w:val="1"/>
      <w:marLeft w:val="0"/>
      <w:marRight w:val="0"/>
      <w:marTop w:val="0"/>
      <w:marBottom w:val="0"/>
      <w:divBdr>
        <w:top w:val="none" w:sz="0" w:space="0" w:color="auto"/>
        <w:left w:val="none" w:sz="0" w:space="0" w:color="auto"/>
        <w:bottom w:val="none" w:sz="0" w:space="0" w:color="auto"/>
        <w:right w:val="none" w:sz="0" w:space="0" w:color="auto"/>
      </w:divBdr>
    </w:div>
    <w:div w:id="390424705">
      <w:bodyDiv w:val="1"/>
      <w:marLeft w:val="0"/>
      <w:marRight w:val="0"/>
      <w:marTop w:val="0"/>
      <w:marBottom w:val="0"/>
      <w:divBdr>
        <w:top w:val="none" w:sz="0" w:space="0" w:color="auto"/>
        <w:left w:val="none" w:sz="0" w:space="0" w:color="auto"/>
        <w:bottom w:val="none" w:sz="0" w:space="0" w:color="auto"/>
        <w:right w:val="none" w:sz="0" w:space="0" w:color="auto"/>
      </w:divBdr>
    </w:div>
    <w:div w:id="394931346">
      <w:bodyDiv w:val="1"/>
      <w:marLeft w:val="0"/>
      <w:marRight w:val="0"/>
      <w:marTop w:val="0"/>
      <w:marBottom w:val="0"/>
      <w:divBdr>
        <w:top w:val="none" w:sz="0" w:space="0" w:color="auto"/>
        <w:left w:val="none" w:sz="0" w:space="0" w:color="auto"/>
        <w:bottom w:val="none" w:sz="0" w:space="0" w:color="auto"/>
        <w:right w:val="none" w:sz="0" w:space="0" w:color="auto"/>
      </w:divBdr>
    </w:div>
    <w:div w:id="406805891">
      <w:bodyDiv w:val="1"/>
      <w:marLeft w:val="0"/>
      <w:marRight w:val="0"/>
      <w:marTop w:val="0"/>
      <w:marBottom w:val="0"/>
      <w:divBdr>
        <w:top w:val="none" w:sz="0" w:space="0" w:color="auto"/>
        <w:left w:val="none" w:sz="0" w:space="0" w:color="auto"/>
        <w:bottom w:val="none" w:sz="0" w:space="0" w:color="auto"/>
        <w:right w:val="none" w:sz="0" w:space="0" w:color="auto"/>
      </w:divBdr>
    </w:div>
    <w:div w:id="407771518">
      <w:bodyDiv w:val="1"/>
      <w:marLeft w:val="0"/>
      <w:marRight w:val="0"/>
      <w:marTop w:val="0"/>
      <w:marBottom w:val="0"/>
      <w:divBdr>
        <w:top w:val="none" w:sz="0" w:space="0" w:color="auto"/>
        <w:left w:val="none" w:sz="0" w:space="0" w:color="auto"/>
        <w:bottom w:val="none" w:sz="0" w:space="0" w:color="auto"/>
        <w:right w:val="none" w:sz="0" w:space="0" w:color="auto"/>
      </w:divBdr>
    </w:div>
    <w:div w:id="415636747">
      <w:bodyDiv w:val="1"/>
      <w:marLeft w:val="0"/>
      <w:marRight w:val="0"/>
      <w:marTop w:val="0"/>
      <w:marBottom w:val="0"/>
      <w:divBdr>
        <w:top w:val="none" w:sz="0" w:space="0" w:color="auto"/>
        <w:left w:val="none" w:sz="0" w:space="0" w:color="auto"/>
        <w:bottom w:val="none" w:sz="0" w:space="0" w:color="auto"/>
        <w:right w:val="none" w:sz="0" w:space="0" w:color="auto"/>
      </w:divBdr>
    </w:div>
    <w:div w:id="422918967">
      <w:bodyDiv w:val="1"/>
      <w:marLeft w:val="0"/>
      <w:marRight w:val="0"/>
      <w:marTop w:val="0"/>
      <w:marBottom w:val="0"/>
      <w:divBdr>
        <w:top w:val="none" w:sz="0" w:space="0" w:color="auto"/>
        <w:left w:val="none" w:sz="0" w:space="0" w:color="auto"/>
        <w:bottom w:val="none" w:sz="0" w:space="0" w:color="auto"/>
        <w:right w:val="none" w:sz="0" w:space="0" w:color="auto"/>
      </w:divBdr>
    </w:div>
    <w:div w:id="428622976">
      <w:bodyDiv w:val="1"/>
      <w:marLeft w:val="0"/>
      <w:marRight w:val="0"/>
      <w:marTop w:val="0"/>
      <w:marBottom w:val="0"/>
      <w:divBdr>
        <w:top w:val="none" w:sz="0" w:space="0" w:color="auto"/>
        <w:left w:val="none" w:sz="0" w:space="0" w:color="auto"/>
        <w:bottom w:val="none" w:sz="0" w:space="0" w:color="auto"/>
        <w:right w:val="none" w:sz="0" w:space="0" w:color="auto"/>
      </w:divBdr>
    </w:div>
    <w:div w:id="482043953">
      <w:bodyDiv w:val="1"/>
      <w:marLeft w:val="0"/>
      <w:marRight w:val="0"/>
      <w:marTop w:val="0"/>
      <w:marBottom w:val="0"/>
      <w:divBdr>
        <w:top w:val="none" w:sz="0" w:space="0" w:color="auto"/>
        <w:left w:val="none" w:sz="0" w:space="0" w:color="auto"/>
        <w:bottom w:val="none" w:sz="0" w:space="0" w:color="auto"/>
        <w:right w:val="none" w:sz="0" w:space="0" w:color="auto"/>
      </w:divBdr>
    </w:div>
    <w:div w:id="482476890">
      <w:bodyDiv w:val="1"/>
      <w:marLeft w:val="0"/>
      <w:marRight w:val="0"/>
      <w:marTop w:val="0"/>
      <w:marBottom w:val="0"/>
      <w:divBdr>
        <w:top w:val="none" w:sz="0" w:space="0" w:color="auto"/>
        <w:left w:val="none" w:sz="0" w:space="0" w:color="auto"/>
        <w:bottom w:val="none" w:sz="0" w:space="0" w:color="auto"/>
        <w:right w:val="none" w:sz="0" w:space="0" w:color="auto"/>
      </w:divBdr>
    </w:div>
    <w:div w:id="484052201">
      <w:bodyDiv w:val="1"/>
      <w:marLeft w:val="0"/>
      <w:marRight w:val="0"/>
      <w:marTop w:val="0"/>
      <w:marBottom w:val="0"/>
      <w:divBdr>
        <w:top w:val="none" w:sz="0" w:space="0" w:color="auto"/>
        <w:left w:val="none" w:sz="0" w:space="0" w:color="auto"/>
        <w:bottom w:val="none" w:sz="0" w:space="0" w:color="auto"/>
        <w:right w:val="none" w:sz="0" w:space="0" w:color="auto"/>
      </w:divBdr>
    </w:div>
    <w:div w:id="488325592">
      <w:bodyDiv w:val="1"/>
      <w:marLeft w:val="0"/>
      <w:marRight w:val="0"/>
      <w:marTop w:val="0"/>
      <w:marBottom w:val="0"/>
      <w:divBdr>
        <w:top w:val="none" w:sz="0" w:space="0" w:color="auto"/>
        <w:left w:val="none" w:sz="0" w:space="0" w:color="auto"/>
        <w:bottom w:val="none" w:sz="0" w:space="0" w:color="auto"/>
        <w:right w:val="none" w:sz="0" w:space="0" w:color="auto"/>
      </w:divBdr>
    </w:div>
    <w:div w:id="495652536">
      <w:bodyDiv w:val="1"/>
      <w:marLeft w:val="0"/>
      <w:marRight w:val="0"/>
      <w:marTop w:val="0"/>
      <w:marBottom w:val="0"/>
      <w:divBdr>
        <w:top w:val="none" w:sz="0" w:space="0" w:color="auto"/>
        <w:left w:val="none" w:sz="0" w:space="0" w:color="auto"/>
        <w:bottom w:val="none" w:sz="0" w:space="0" w:color="auto"/>
        <w:right w:val="none" w:sz="0" w:space="0" w:color="auto"/>
      </w:divBdr>
    </w:div>
    <w:div w:id="499199736">
      <w:bodyDiv w:val="1"/>
      <w:marLeft w:val="0"/>
      <w:marRight w:val="0"/>
      <w:marTop w:val="0"/>
      <w:marBottom w:val="0"/>
      <w:divBdr>
        <w:top w:val="none" w:sz="0" w:space="0" w:color="auto"/>
        <w:left w:val="none" w:sz="0" w:space="0" w:color="auto"/>
        <w:bottom w:val="none" w:sz="0" w:space="0" w:color="auto"/>
        <w:right w:val="none" w:sz="0" w:space="0" w:color="auto"/>
      </w:divBdr>
    </w:div>
    <w:div w:id="523904565">
      <w:bodyDiv w:val="1"/>
      <w:marLeft w:val="0"/>
      <w:marRight w:val="0"/>
      <w:marTop w:val="0"/>
      <w:marBottom w:val="0"/>
      <w:divBdr>
        <w:top w:val="none" w:sz="0" w:space="0" w:color="auto"/>
        <w:left w:val="none" w:sz="0" w:space="0" w:color="auto"/>
        <w:bottom w:val="none" w:sz="0" w:space="0" w:color="auto"/>
        <w:right w:val="none" w:sz="0" w:space="0" w:color="auto"/>
      </w:divBdr>
    </w:div>
    <w:div w:id="539173413">
      <w:bodyDiv w:val="1"/>
      <w:marLeft w:val="0"/>
      <w:marRight w:val="0"/>
      <w:marTop w:val="0"/>
      <w:marBottom w:val="0"/>
      <w:divBdr>
        <w:top w:val="none" w:sz="0" w:space="0" w:color="auto"/>
        <w:left w:val="none" w:sz="0" w:space="0" w:color="auto"/>
        <w:bottom w:val="none" w:sz="0" w:space="0" w:color="auto"/>
        <w:right w:val="none" w:sz="0" w:space="0" w:color="auto"/>
      </w:divBdr>
    </w:div>
    <w:div w:id="556402695">
      <w:bodyDiv w:val="1"/>
      <w:marLeft w:val="0"/>
      <w:marRight w:val="0"/>
      <w:marTop w:val="0"/>
      <w:marBottom w:val="0"/>
      <w:divBdr>
        <w:top w:val="none" w:sz="0" w:space="0" w:color="auto"/>
        <w:left w:val="none" w:sz="0" w:space="0" w:color="auto"/>
        <w:bottom w:val="none" w:sz="0" w:space="0" w:color="auto"/>
        <w:right w:val="none" w:sz="0" w:space="0" w:color="auto"/>
      </w:divBdr>
    </w:div>
    <w:div w:id="558634000">
      <w:bodyDiv w:val="1"/>
      <w:marLeft w:val="0"/>
      <w:marRight w:val="0"/>
      <w:marTop w:val="0"/>
      <w:marBottom w:val="0"/>
      <w:divBdr>
        <w:top w:val="none" w:sz="0" w:space="0" w:color="auto"/>
        <w:left w:val="none" w:sz="0" w:space="0" w:color="auto"/>
        <w:bottom w:val="none" w:sz="0" w:space="0" w:color="auto"/>
        <w:right w:val="none" w:sz="0" w:space="0" w:color="auto"/>
      </w:divBdr>
    </w:div>
    <w:div w:id="559293283">
      <w:bodyDiv w:val="1"/>
      <w:marLeft w:val="0"/>
      <w:marRight w:val="0"/>
      <w:marTop w:val="0"/>
      <w:marBottom w:val="0"/>
      <w:divBdr>
        <w:top w:val="none" w:sz="0" w:space="0" w:color="auto"/>
        <w:left w:val="none" w:sz="0" w:space="0" w:color="auto"/>
        <w:bottom w:val="none" w:sz="0" w:space="0" w:color="auto"/>
        <w:right w:val="none" w:sz="0" w:space="0" w:color="auto"/>
      </w:divBdr>
    </w:div>
    <w:div w:id="572590695">
      <w:bodyDiv w:val="1"/>
      <w:marLeft w:val="0"/>
      <w:marRight w:val="0"/>
      <w:marTop w:val="0"/>
      <w:marBottom w:val="0"/>
      <w:divBdr>
        <w:top w:val="none" w:sz="0" w:space="0" w:color="auto"/>
        <w:left w:val="none" w:sz="0" w:space="0" w:color="auto"/>
        <w:bottom w:val="none" w:sz="0" w:space="0" w:color="auto"/>
        <w:right w:val="none" w:sz="0" w:space="0" w:color="auto"/>
      </w:divBdr>
    </w:div>
    <w:div w:id="573440244">
      <w:bodyDiv w:val="1"/>
      <w:marLeft w:val="0"/>
      <w:marRight w:val="0"/>
      <w:marTop w:val="0"/>
      <w:marBottom w:val="0"/>
      <w:divBdr>
        <w:top w:val="none" w:sz="0" w:space="0" w:color="auto"/>
        <w:left w:val="none" w:sz="0" w:space="0" w:color="auto"/>
        <w:bottom w:val="none" w:sz="0" w:space="0" w:color="auto"/>
        <w:right w:val="none" w:sz="0" w:space="0" w:color="auto"/>
      </w:divBdr>
    </w:div>
    <w:div w:id="574973428">
      <w:bodyDiv w:val="1"/>
      <w:marLeft w:val="0"/>
      <w:marRight w:val="0"/>
      <w:marTop w:val="0"/>
      <w:marBottom w:val="0"/>
      <w:divBdr>
        <w:top w:val="none" w:sz="0" w:space="0" w:color="auto"/>
        <w:left w:val="none" w:sz="0" w:space="0" w:color="auto"/>
        <w:bottom w:val="none" w:sz="0" w:space="0" w:color="auto"/>
        <w:right w:val="none" w:sz="0" w:space="0" w:color="auto"/>
      </w:divBdr>
    </w:div>
    <w:div w:id="580874903">
      <w:bodyDiv w:val="1"/>
      <w:marLeft w:val="0"/>
      <w:marRight w:val="0"/>
      <w:marTop w:val="0"/>
      <w:marBottom w:val="0"/>
      <w:divBdr>
        <w:top w:val="none" w:sz="0" w:space="0" w:color="auto"/>
        <w:left w:val="none" w:sz="0" w:space="0" w:color="auto"/>
        <w:bottom w:val="none" w:sz="0" w:space="0" w:color="auto"/>
        <w:right w:val="none" w:sz="0" w:space="0" w:color="auto"/>
      </w:divBdr>
    </w:div>
    <w:div w:id="588466069">
      <w:bodyDiv w:val="1"/>
      <w:marLeft w:val="0"/>
      <w:marRight w:val="0"/>
      <w:marTop w:val="0"/>
      <w:marBottom w:val="0"/>
      <w:divBdr>
        <w:top w:val="none" w:sz="0" w:space="0" w:color="auto"/>
        <w:left w:val="none" w:sz="0" w:space="0" w:color="auto"/>
        <w:bottom w:val="none" w:sz="0" w:space="0" w:color="auto"/>
        <w:right w:val="none" w:sz="0" w:space="0" w:color="auto"/>
      </w:divBdr>
    </w:div>
    <w:div w:id="611202686">
      <w:bodyDiv w:val="1"/>
      <w:marLeft w:val="0"/>
      <w:marRight w:val="0"/>
      <w:marTop w:val="0"/>
      <w:marBottom w:val="0"/>
      <w:divBdr>
        <w:top w:val="none" w:sz="0" w:space="0" w:color="auto"/>
        <w:left w:val="none" w:sz="0" w:space="0" w:color="auto"/>
        <w:bottom w:val="none" w:sz="0" w:space="0" w:color="auto"/>
        <w:right w:val="none" w:sz="0" w:space="0" w:color="auto"/>
      </w:divBdr>
    </w:div>
    <w:div w:id="618538121">
      <w:bodyDiv w:val="1"/>
      <w:marLeft w:val="0"/>
      <w:marRight w:val="0"/>
      <w:marTop w:val="0"/>
      <w:marBottom w:val="0"/>
      <w:divBdr>
        <w:top w:val="none" w:sz="0" w:space="0" w:color="auto"/>
        <w:left w:val="none" w:sz="0" w:space="0" w:color="auto"/>
        <w:bottom w:val="none" w:sz="0" w:space="0" w:color="auto"/>
        <w:right w:val="none" w:sz="0" w:space="0" w:color="auto"/>
      </w:divBdr>
    </w:div>
    <w:div w:id="628318105">
      <w:bodyDiv w:val="1"/>
      <w:marLeft w:val="0"/>
      <w:marRight w:val="0"/>
      <w:marTop w:val="0"/>
      <w:marBottom w:val="0"/>
      <w:divBdr>
        <w:top w:val="none" w:sz="0" w:space="0" w:color="auto"/>
        <w:left w:val="none" w:sz="0" w:space="0" w:color="auto"/>
        <w:bottom w:val="none" w:sz="0" w:space="0" w:color="auto"/>
        <w:right w:val="none" w:sz="0" w:space="0" w:color="auto"/>
      </w:divBdr>
    </w:div>
    <w:div w:id="638650635">
      <w:bodyDiv w:val="1"/>
      <w:marLeft w:val="0"/>
      <w:marRight w:val="0"/>
      <w:marTop w:val="0"/>
      <w:marBottom w:val="0"/>
      <w:divBdr>
        <w:top w:val="none" w:sz="0" w:space="0" w:color="auto"/>
        <w:left w:val="none" w:sz="0" w:space="0" w:color="auto"/>
        <w:bottom w:val="none" w:sz="0" w:space="0" w:color="auto"/>
        <w:right w:val="none" w:sz="0" w:space="0" w:color="auto"/>
      </w:divBdr>
    </w:div>
    <w:div w:id="646906184">
      <w:bodyDiv w:val="1"/>
      <w:marLeft w:val="0"/>
      <w:marRight w:val="0"/>
      <w:marTop w:val="0"/>
      <w:marBottom w:val="0"/>
      <w:divBdr>
        <w:top w:val="none" w:sz="0" w:space="0" w:color="auto"/>
        <w:left w:val="none" w:sz="0" w:space="0" w:color="auto"/>
        <w:bottom w:val="none" w:sz="0" w:space="0" w:color="auto"/>
        <w:right w:val="none" w:sz="0" w:space="0" w:color="auto"/>
      </w:divBdr>
    </w:div>
    <w:div w:id="650520218">
      <w:bodyDiv w:val="1"/>
      <w:marLeft w:val="0"/>
      <w:marRight w:val="0"/>
      <w:marTop w:val="0"/>
      <w:marBottom w:val="0"/>
      <w:divBdr>
        <w:top w:val="none" w:sz="0" w:space="0" w:color="auto"/>
        <w:left w:val="none" w:sz="0" w:space="0" w:color="auto"/>
        <w:bottom w:val="none" w:sz="0" w:space="0" w:color="auto"/>
        <w:right w:val="none" w:sz="0" w:space="0" w:color="auto"/>
      </w:divBdr>
    </w:div>
    <w:div w:id="658772521">
      <w:bodyDiv w:val="1"/>
      <w:marLeft w:val="0"/>
      <w:marRight w:val="0"/>
      <w:marTop w:val="0"/>
      <w:marBottom w:val="0"/>
      <w:divBdr>
        <w:top w:val="none" w:sz="0" w:space="0" w:color="auto"/>
        <w:left w:val="none" w:sz="0" w:space="0" w:color="auto"/>
        <w:bottom w:val="none" w:sz="0" w:space="0" w:color="auto"/>
        <w:right w:val="none" w:sz="0" w:space="0" w:color="auto"/>
      </w:divBdr>
    </w:div>
    <w:div w:id="660885915">
      <w:bodyDiv w:val="1"/>
      <w:marLeft w:val="0"/>
      <w:marRight w:val="0"/>
      <w:marTop w:val="0"/>
      <w:marBottom w:val="0"/>
      <w:divBdr>
        <w:top w:val="none" w:sz="0" w:space="0" w:color="auto"/>
        <w:left w:val="none" w:sz="0" w:space="0" w:color="auto"/>
        <w:bottom w:val="none" w:sz="0" w:space="0" w:color="auto"/>
        <w:right w:val="none" w:sz="0" w:space="0" w:color="auto"/>
      </w:divBdr>
    </w:div>
    <w:div w:id="660937030">
      <w:bodyDiv w:val="1"/>
      <w:marLeft w:val="0"/>
      <w:marRight w:val="0"/>
      <w:marTop w:val="0"/>
      <w:marBottom w:val="0"/>
      <w:divBdr>
        <w:top w:val="none" w:sz="0" w:space="0" w:color="auto"/>
        <w:left w:val="none" w:sz="0" w:space="0" w:color="auto"/>
        <w:bottom w:val="none" w:sz="0" w:space="0" w:color="auto"/>
        <w:right w:val="none" w:sz="0" w:space="0" w:color="auto"/>
      </w:divBdr>
    </w:div>
    <w:div w:id="668290803">
      <w:bodyDiv w:val="1"/>
      <w:marLeft w:val="0"/>
      <w:marRight w:val="0"/>
      <w:marTop w:val="0"/>
      <w:marBottom w:val="0"/>
      <w:divBdr>
        <w:top w:val="none" w:sz="0" w:space="0" w:color="auto"/>
        <w:left w:val="none" w:sz="0" w:space="0" w:color="auto"/>
        <w:bottom w:val="none" w:sz="0" w:space="0" w:color="auto"/>
        <w:right w:val="none" w:sz="0" w:space="0" w:color="auto"/>
      </w:divBdr>
    </w:div>
    <w:div w:id="668603622">
      <w:bodyDiv w:val="1"/>
      <w:marLeft w:val="0"/>
      <w:marRight w:val="0"/>
      <w:marTop w:val="0"/>
      <w:marBottom w:val="0"/>
      <w:divBdr>
        <w:top w:val="none" w:sz="0" w:space="0" w:color="auto"/>
        <w:left w:val="none" w:sz="0" w:space="0" w:color="auto"/>
        <w:bottom w:val="none" w:sz="0" w:space="0" w:color="auto"/>
        <w:right w:val="none" w:sz="0" w:space="0" w:color="auto"/>
      </w:divBdr>
    </w:div>
    <w:div w:id="670450527">
      <w:bodyDiv w:val="1"/>
      <w:marLeft w:val="0"/>
      <w:marRight w:val="0"/>
      <w:marTop w:val="0"/>
      <w:marBottom w:val="0"/>
      <w:divBdr>
        <w:top w:val="none" w:sz="0" w:space="0" w:color="auto"/>
        <w:left w:val="none" w:sz="0" w:space="0" w:color="auto"/>
        <w:bottom w:val="none" w:sz="0" w:space="0" w:color="auto"/>
        <w:right w:val="none" w:sz="0" w:space="0" w:color="auto"/>
      </w:divBdr>
    </w:div>
    <w:div w:id="670763077">
      <w:bodyDiv w:val="1"/>
      <w:marLeft w:val="0"/>
      <w:marRight w:val="0"/>
      <w:marTop w:val="0"/>
      <w:marBottom w:val="0"/>
      <w:divBdr>
        <w:top w:val="none" w:sz="0" w:space="0" w:color="auto"/>
        <w:left w:val="none" w:sz="0" w:space="0" w:color="auto"/>
        <w:bottom w:val="none" w:sz="0" w:space="0" w:color="auto"/>
        <w:right w:val="none" w:sz="0" w:space="0" w:color="auto"/>
      </w:divBdr>
    </w:div>
    <w:div w:id="672997161">
      <w:bodyDiv w:val="1"/>
      <w:marLeft w:val="0"/>
      <w:marRight w:val="0"/>
      <w:marTop w:val="0"/>
      <w:marBottom w:val="0"/>
      <w:divBdr>
        <w:top w:val="none" w:sz="0" w:space="0" w:color="auto"/>
        <w:left w:val="none" w:sz="0" w:space="0" w:color="auto"/>
        <w:bottom w:val="none" w:sz="0" w:space="0" w:color="auto"/>
        <w:right w:val="none" w:sz="0" w:space="0" w:color="auto"/>
      </w:divBdr>
    </w:div>
    <w:div w:id="676810955">
      <w:bodyDiv w:val="1"/>
      <w:marLeft w:val="0"/>
      <w:marRight w:val="0"/>
      <w:marTop w:val="0"/>
      <w:marBottom w:val="0"/>
      <w:divBdr>
        <w:top w:val="none" w:sz="0" w:space="0" w:color="auto"/>
        <w:left w:val="none" w:sz="0" w:space="0" w:color="auto"/>
        <w:bottom w:val="none" w:sz="0" w:space="0" w:color="auto"/>
        <w:right w:val="none" w:sz="0" w:space="0" w:color="auto"/>
      </w:divBdr>
    </w:div>
    <w:div w:id="677148930">
      <w:bodyDiv w:val="1"/>
      <w:marLeft w:val="0"/>
      <w:marRight w:val="0"/>
      <w:marTop w:val="0"/>
      <w:marBottom w:val="0"/>
      <w:divBdr>
        <w:top w:val="none" w:sz="0" w:space="0" w:color="auto"/>
        <w:left w:val="none" w:sz="0" w:space="0" w:color="auto"/>
        <w:bottom w:val="none" w:sz="0" w:space="0" w:color="auto"/>
        <w:right w:val="none" w:sz="0" w:space="0" w:color="auto"/>
      </w:divBdr>
    </w:div>
    <w:div w:id="677578408">
      <w:bodyDiv w:val="1"/>
      <w:marLeft w:val="0"/>
      <w:marRight w:val="0"/>
      <w:marTop w:val="0"/>
      <w:marBottom w:val="0"/>
      <w:divBdr>
        <w:top w:val="none" w:sz="0" w:space="0" w:color="auto"/>
        <w:left w:val="none" w:sz="0" w:space="0" w:color="auto"/>
        <w:bottom w:val="none" w:sz="0" w:space="0" w:color="auto"/>
        <w:right w:val="none" w:sz="0" w:space="0" w:color="auto"/>
      </w:divBdr>
    </w:div>
    <w:div w:id="681737998">
      <w:bodyDiv w:val="1"/>
      <w:marLeft w:val="0"/>
      <w:marRight w:val="0"/>
      <w:marTop w:val="0"/>
      <w:marBottom w:val="0"/>
      <w:divBdr>
        <w:top w:val="none" w:sz="0" w:space="0" w:color="auto"/>
        <w:left w:val="none" w:sz="0" w:space="0" w:color="auto"/>
        <w:bottom w:val="none" w:sz="0" w:space="0" w:color="auto"/>
        <w:right w:val="none" w:sz="0" w:space="0" w:color="auto"/>
      </w:divBdr>
    </w:div>
    <w:div w:id="695616065">
      <w:bodyDiv w:val="1"/>
      <w:marLeft w:val="0"/>
      <w:marRight w:val="0"/>
      <w:marTop w:val="0"/>
      <w:marBottom w:val="0"/>
      <w:divBdr>
        <w:top w:val="none" w:sz="0" w:space="0" w:color="auto"/>
        <w:left w:val="none" w:sz="0" w:space="0" w:color="auto"/>
        <w:bottom w:val="none" w:sz="0" w:space="0" w:color="auto"/>
        <w:right w:val="none" w:sz="0" w:space="0" w:color="auto"/>
      </w:divBdr>
    </w:div>
    <w:div w:id="699281009">
      <w:bodyDiv w:val="1"/>
      <w:marLeft w:val="0"/>
      <w:marRight w:val="0"/>
      <w:marTop w:val="0"/>
      <w:marBottom w:val="0"/>
      <w:divBdr>
        <w:top w:val="none" w:sz="0" w:space="0" w:color="auto"/>
        <w:left w:val="none" w:sz="0" w:space="0" w:color="auto"/>
        <w:bottom w:val="none" w:sz="0" w:space="0" w:color="auto"/>
        <w:right w:val="none" w:sz="0" w:space="0" w:color="auto"/>
      </w:divBdr>
    </w:div>
    <w:div w:id="703597743">
      <w:bodyDiv w:val="1"/>
      <w:marLeft w:val="0"/>
      <w:marRight w:val="0"/>
      <w:marTop w:val="0"/>
      <w:marBottom w:val="0"/>
      <w:divBdr>
        <w:top w:val="none" w:sz="0" w:space="0" w:color="auto"/>
        <w:left w:val="none" w:sz="0" w:space="0" w:color="auto"/>
        <w:bottom w:val="none" w:sz="0" w:space="0" w:color="auto"/>
        <w:right w:val="none" w:sz="0" w:space="0" w:color="auto"/>
      </w:divBdr>
    </w:div>
    <w:div w:id="706370186">
      <w:bodyDiv w:val="1"/>
      <w:marLeft w:val="0"/>
      <w:marRight w:val="0"/>
      <w:marTop w:val="0"/>
      <w:marBottom w:val="0"/>
      <w:divBdr>
        <w:top w:val="none" w:sz="0" w:space="0" w:color="auto"/>
        <w:left w:val="none" w:sz="0" w:space="0" w:color="auto"/>
        <w:bottom w:val="none" w:sz="0" w:space="0" w:color="auto"/>
        <w:right w:val="none" w:sz="0" w:space="0" w:color="auto"/>
      </w:divBdr>
    </w:div>
    <w:div w:id="710038590">
      <w:bodyDiv w:val="1"/>
      <w:marLeft w:val="0"/>
      <w:marRight w:val="0"/>
      <w:marTop w:val="0"/>
      <w:marBottom w:val="0"/>
      <w:divBdr>
        <w:top w:val="none" w:sz="0" w:space="0" w:color="auto"/>
        <w:left w:val="none" w:sz="0" w:space="0" w:color="auto"/>
        <w:bottom w:val="none" w:sz="0" w:space="0" w:color="auto"/>
        <w:right w:val="none" w:sz="0" w:space="0" w:color="auto"/>
      </w:divBdr>
    </w:div>
    <w:div w:id="728311105">
      <w:bodyDiv w:val="1"/>
      <w:marLeft w:val="0"/>
      <w:marRight w:val="0"/>
      <w:marTop w:val="0"/>
      <w:marBottom w:val="0"/>
      <w:divBdr>
        <w:top w:val="none" w:sz="0" w:space="0" w:color="auto"/>
        <w:left w:val="none" w:sz="0" w:space="0" w:color="auto"/>
        <w:bottom w:val="none" w:sz="0" w:space="0" w:color="auto"/>
        <w:right w:val="none" w:sz="0" w:space="0" w:color="auto"/>
      </w:divBdr>
    </w:div>
    <w:div w:id="740299282">
      <w:bodyDiv w:val="1"/>
      <w:marLeft w:val="0"/>
      <w:marRight w:val="0"/>
      <w:marTop w:val="0"/>
      <w:marBottom w:val="0"/>
      <w:divBdr>
        <w:top w:val="none" w:sz="0" w:space="0" w:color="auto"/>
        <w:left w:val="none" w:sz="0" w:space="0" w:color="auto"/>
        <w:bottom w:val="none" w:sz="0" w:space="0" w:color="auto"/>
        <w:right w:val="none" w:sz="0" w:space="0" w:color="auto"/>
      </w:divBdr>
    </w:div>
    <w:div w:id="741102812">
      <w:bodyDiv w:val="1"/>
      <w:marLeft w:val="0"/>
      <w:marRight w:val="0"/>
      <w:marTop w:val="0"/>
      <w:marBottom w:val="0"/>
      <w:divBdr>
        <w:top w:val="none" w:sz="0" w:space="0" w:color="auto"/>
        <w:left w:val="none" w:sz="0" w:space="0" w:color="auto"/>
        <w:bottom w:val="none" w:sz="0" w:space="0" w:color="auto"/>
        <w:right w:val="none" w:sz="0" w:space="0" w:color="auto"/>
      </w:divBdr>
    </w:div>
    <w:div w:id="752317230">
      <w:bodyDiv w:val="1"/>
      <w:marLeft w:val="0"/>
      <w:marRight w:val="0"/>
      <w:marTop w:val="0"/>
      <w:marBottom w:val="0"/>
      <w:divBdr>
        <w:top w:val="none" w:sz="0" w:space="0" w:color="auto"/>
        <w:left w:val="none" w:sz="0" w:space="0" w:color="auto"/>
        <w:bottom w:val="none" w:sz="0" w:space="0" w:color="auto"/>
        <w:right w:val="none" w:sz="0" w:space="0" w:color="auto"/>
      </w:divBdr>
    </w:div>
    <w:div w:id="760562926">
      <w:bodyDiv w:val="1"/>
      <w:marLeft w:val="0"/>
      <w:marRight w:val="0"/>
      <w:marTop w:val="0"/>
      <w:marBottom w:val="0"/>
      <w:divBdr>
        <w:top w:val="none" w:sz="0" w:space="0" w:color="auto"/>
        <w:left w:val="none" w:sz="0" w:space="0" w:color="auto"/>
        <w:bottom w:val="none" w:sz="0" w:space="0" w:color="auto"/>
        <w:right w:val="none" w:sz="0" w:space="0" w:color="auto"/>
      </w:divBdr>
    </w:div>
    <w:div w:id="763913017">
      <w:bodyDiv w:val="1"/>
      <w:marLeft w:val="0"/>
      <w:marRight w:val="0"/>
      <w:marTop w:val="0"/>
      <w:marBottom w:val="0"/>
      <w:divBdr>
        <w:top w:val="none" w:sz="0" w:space="0" w:color="auto"/>
        <w:left w:val="none" w:sz="0" w:space="0" w:color="auto"/>
        <w:bottom w:val="none" w:sz="0" w:space="0" w:color="auto"/>
        <w:right w:val="none" w:sz="0" w:space="0" w:color="auto"/>
      </w:divBdr>
    </w:div>
    <w:div w:id="774712221">
      <w:bodyDiv w:val="1"/>
      <w:marLeft w:val="0"/>
      <w:marRight w:val="0"/>
      <w:marTop w:val="0"/>
      <w:marBottom w:val="0"/>
      <w:divBdr>
        <w:top w:val="none" w:sz="0" w:space="0" w:color="auto"/>
        <w:left w:val="none" w:sz="0" w:space="0" w:color="auto"/>
        <w:bottom w:val="none" w:sz="0" w:space="0" w:color="auto"/>
        <w:right w:val="none" w:sz="0" w:space="0" w:color="auto"/>
      </w:divBdr>
    </w:div>
    <w:div w:id="779253381">
      <w:bodyDiv w:val="1"/>
      <w:marLeft w:val="0"/>
      <w:marRight w:val="0"/>
      <w:marTop w:val="0"/>
      <w:marBottom w:val="0"/>
      <w:divBdr>
        <w:top w:val="none" w:sz="0" w:space="0" w:color="auto"/>
        <w:left w:val="none" w:sz="0" w:space="0" w:color="auto"/>
        <w:bottom w:val="none" w:sz="0" w:space="0" w:color="auto"/>
        <w:right w:val="none" w:sz="0" w:space="0" w:color="auto"/>
      </w:divBdr>
    </w:div>
    <w:div w:id="779568422">
      <w:bodyDiv w:val="1"/>
      <w:marLeft w:val="0"/>
      <w:marRight w:val="0"/>
      <w:marTop w:val="0"/>
      <w:marBottom w:val="0"/>
      <w:divBdr>
        <w:top w:val="none" w:sz="0" w:space="0" w:color="auto"/>
        <w:left w:val="none" w:sz="0" w:space="0" w:color="auto"/>
        <w:bottom w:val="none" w:sz="0" w:space="0" w:color="auto"/>
        <w:right w:val="none" w:sz="0" w:space="0" w:color="auto"/>
      </w:divBdr>
    </w:div>
    <w:div w:id="790631718">
      <w:bodyDiv w:val="1"/>
      <w:marLeft w:val="0"/>
      <w:marRight w:val="0"/>
      <w:marTop w:val="0"/>
      <w:marBottom w:val="0"/>
      <w:divBdr>
        <w:top w:val="none" w:sz="0" w:space="0" w:color="auto"/>
        <w:left w:val="none" w:sz="0" w:space="0" w:color="auto"/>
        <w:bottom w:val="none" w:sz="0" w:space="0" w:color="auto"/>
        <w:right w:val="none" w:sz="0" w:space="0" w:color="auto"/>
      </w:divBdr>
    </w:div>
    <w:div w:id="802383301">
      <w:bodyDiv w:val="1"/>
      <w:marLeft w:val="0"/>
      <w:marRight w:val="0"/>
      <w:marTop w:val="0"/>
      <w:marBottom w:val="0"/>
      <w:divBdr>
        <w:top w:val="none" w:sz="0" w:space="0" w:color="auto"/>
        <w:left w:val="none" w:sz="0" w:space="0" w:color="auto"/>
        <w:bottom w:val="none" w:sz="0" w:space="0" w:color="auto"/>
        <w:right w:val="none" w:sz="0" w:space="0" w:color="auto"/>
      </w:divBdr>
    </w:div>
    <w:div w:id="804353338">
      <w:bodyDiv w:val="1"/>
      <w:marLeft w:val="0"/>
      <w:marRight w:val="0"/>
      <w:marTop w:val="0"/>
      <w:marBottom w:val="0"/>
      <w:divBdr>
        <w:top w:val="none" w:sz="0" w:space="0" w:color="auto"/>
        <w:left w:val="none" w:sz="0" w:space="0" w:color="auto"/>
        <w:bottom w:val="none" w:sz="0" w:space="0" w:color="auto"/>
        <w:right w:val="none" w:sz="0" w:space="0" w:color="auto"/>
      </w:divBdr>
    </w:div>
    <w:div w:id="807434060">
      <w:bodyDiv w:val="1"/>
      <w:marLeft w:val="0"/>
      <w:marRight w:val="0"/>
      <w:marTop w:val="0"/>
      <w:marBottom w:val="0"/>
      <w:divBdr>
        <w:top w:val="none" w:sz="0" w:space="0" w:color="auto"/>
        <w:left w:val="none" w:sz="0" w:space="0" w:color="auto"/>
        <w:bottom w:val="none" w:sz="0" w:space="0" w:color="auto"/>
        <w:right w:val="none" w:sz="0" w:space="0" w:color="auto"/>
      </w:divBdr>
    </w:div>
    <w:div w:id="812138096">
      <w:bodyDiv w:val="1"/>
      <w:marLeft w:val="0"/>
      <w:marRight w:val="0"/>
      <w:marTop w:val="0"/>
      <w:marBottom w:val="0"/>
      <w:divBdr>
        <w:top w:val="none" w:sz="0" w:space="0" w:color="auto"/>
        <w:left w:val="none" w:sz="0" w:space="0" w:color="auto"/>
        <w:bottom w:val="none" w:sz="0" w:space="0" w:color="auto"/>
        <w:right w:val="none" w:sz="0" w:space="0" w:color="auto"/>
      </w:divBdr>
    </w:div>
    <w:div w:id="817307238">
      <w:bodyDiv w:val="1"/>
      <w:marLeft w:val="0"/>
      <w:marRight w:val="0"/>
      <w:marTop w:val="0"/>
      <w:marBottom w:val="0"/>
      <w:divBdr>
        <w:top w:val="none" w:sz="0" w:space="0" w:color="auto"/>
        <w:left w:val="none" w:sz="0" w:space="0" w:color="auto"/>
        <w:bottom w:val="none" w:sz="0" w:space="0" w:color="auto"/>
        <w:right w:val="none" w:sz="0" w:space="0" w:color="auto"/>
      </w:divBdr>
    </w:div>
    <w:div w:id="827554284">
      <w:bodyDiv w:val="1"/>
      <w:marLeft w:val="0"/>
      <w:marRight w:val="0"/>
      <w:marTop w:val="0"/>
      <w:marBottom w:val="0"/>
      <w:divBdr>
        <w:top w:val="none" w:sz="0" w:space="0" w:color="auto"/>
        <w:left w:val="none" w:sz="0" w:space="0" w:color="auto"/>
        <w:bottom w:val="none" w:sz="0" w:space="0" w:color="auto"/>
        <w:right w:val="none" w:sz="0" w:space="0" w:color="auto"/>
      </w:divBdr>
    </w:div>
    <w:div w:id="834494923">
      <w:bodyDiv w:val="1"/>
      <w:marLeft w:val="0"/>
      <w:marRight w:val="0"/>
      <w:marTop w:val="0"/>
      <w:marBottom w:val="0"/>
      <w:divBdr>
        <w:top w:val="none" w:sz="0" w:space="0" w:color="auto"/>
        <w:left w:val="none" w:sz="0" w:space="0" w:color="auto"/>
        <w:bottom w:val="none" w:sz="0" w:space="0" w:color="auto"/>
        <w:right w:val="none" w:sz="0" w:space="0" w:color="auto"/>
      </w:divBdr>
    </w:div>
    <w:div w:id="841310117">
      <w:bodyDiv w:val="1"/>
      <w:marLeft w:val="0"/>
      <w:marRight w:val="0"/>
      <w:marTop w:val="0"/>
      <w:marBottom w:val="0"/>
      <w:divBdr>
        <w:top w:val="none" w:sz="0" w:space="0" w:color="auto"/>
        <w:left w:val="none" w:sz="0" w:space="0" w:color="auto"/>
        <w:bottom w:val="none" w:sz="0" w:space="0" w:color="auto"/>
        <w:right w:val="none" w:sz="0" w:space="0" w:color="auto"/>
      </w:divBdr>
    </w:div>
    <w:div w:id="841511749">
      <w:bodyDiv w:val="1"/>
      <w:marLeft w:val="0"/>
      <w:marRight w:val="0"/>
      <w:marTop w:val="0"/>
      <w:marBottom w:val="0"/>
      <w:divBdr>
        <w:top w:val="none" w:sz="0" w:space="0" w:color="auto"/>
        <w:left w:val="none" w:sz="0" w:space="0" w:color="auto"/>
        <w:bottom w:val="none" w:sz="0" w:space="0" w:color="auto"/>
        <w:right w:val="none" w:sz="0" w:space="0" w:color="auto"/>
      </w:divBdr>
    </w:div>
    <w:div w:id="857431178">
      <w:bodyDiv w:val="1"/>
      <w:marLeft w:val="0"/>
      <w:marRight w:val="0"/>
      <w:marTop w:val="0"/>
      <w:marBottom w:val="0"/>
      <w:divBdr>
        <w:top w:val="none" w:sz="0" w:space="0" w:color="auto"/>
        <w:left w:val="none" w:sz="0" w:space="0" w:color="auto"/>
        <w:bottom w:val="none" w:sz="0" w:space="0" w:color="auto"/>
        <w:right w:val="none" w:sz="0" w:space="0" w:color="auto"/>
      </w:divBdr>
    </w:div>
    <w:div w:id="865603207">
      <w:bodyDiv w:val="1"/>
      <w:marLeft w:val="0"/>
      <w:marRight w:val="0"/>
      <w:marTop w:val="0"/>
      <w:marBottom w:val="0"/>
      <w:divBdr>
        <w:top w:val="none" w:sz="0" w:space="0" w:color="auto"/>
        <w:left w:val="none" w:sz="0" w:space="0" w:color="auto"/>
        <w:bottom w:val="none" w:sz="0" w:space="0" w:color="auto"/>
        <w:right w:val="none" w:sz="0" w:space="0" w:color="auto"/>
      </w:divBdr>
    </w:div>
    <w:div w:id="872184994">
      <w:bodyDiv w:val="1"/>
      <w:marLeft w:val="0"/>
      <w:marRight w:val="0"/>
      <w:marTop w:val="0"/>
      <w:marBottom w:val="0"/>
      <w:divBdr>
        <w:top w:val="none" w:sz="0" w:space="0" w:color="auto"/>
        <w:left w:val="none" w:sz="0" w:space="0" w:color="auto"/>
        <w:bottom w:val="none" w:sz="0" w:space="0" w:color="auto"/>
        <w:right w:val="none" w:sz="0" w:space="0" w:color="auto"/>
      </w:divBdr>
    </w:div>
    <w:div w:id="878974564">
      <w:bodyDiv w:val="1"/>
      <w:marLeft w:val="0"/>
      <w:marRight w:val="0"/>
      <w:marTop w:val="0"/>
      <w:marBottom w:val="0"/>
      <w:divBdr>
        <w:top w:val="none" w:sz="0" w:space="0" w:color="auto"/>
        <w:left w:val="none" w:sz="0" w:space="0" w:color="auto"/>
        <w:bottom w:val="none" w:sz="0" w:space="0" w:color="auto"/>
        <w:right w:val="none" w:sz="0" w:space="0" w:color="auto"/>
      </w:divBdr>
    </w:div>
    <w:div w:id="879365544">
      <w:bodyDiv w:val="1"/>
      <w:marLeft w:val="0"/>
      <w:marRight w:val="0"/>
      <w:marTop w:val="0"/>
      <w:marBottom w:val="0"/>
      <w:divBdr>
        <w:top w:val="none" w:sz="0" w:space="0" w:color="auto"/>
        <w:left w:val="none" w:sz="0" w:space="0" w:color="auto"/>
        <w:bottom w:val="none" w:sz="0" w:space="0" w:color="auto"/>
        <w:right w:val="none" w:sz="0" w:space="0" w:color="auto"/>
      </w:divBdr>
    </w:div>
    <w:div w:id="881093179">
      <w:bodyDiv w:val="1"/>
      <w:marLeft w:val="0"/>
      <w:marRight w:val="0"/>
      <w:marTop w:val="0"/>
      <w:marBottom w:val="0"/>
      <w:divBdr>
        <w:top w:val="none" w:sz="0" w:space="0" w:color="auto"/>
        <w:left w:val="none" w:sz="0" w:space="0" w:color="auto"/>
        <w:bottom w:val="none" w:sz="0" w:space="0" w:color="auto"/>
        <w:right w:val="none" w:sz="0" w:space="0" w:color="auto"/>
      </w:divBdr>
    </w:div>
    <w:div w:id="883106031">
      <w:bodyDiv w:val="1"/>
      <w:marLeft w:val="0"/>
      <w:marRight w:val="0"/>
      <w:marTop w:val="0"/>
      <w:marBottom w:val="0"/>
      <w:divBdr>
        <w:top w:val="none" w:sz="0" w:space="0" w:color="auto"/>
        <w:left w:val="none" w:sz="0" w:space="0" w:color="auto"/>
        <w:bottom w:val="none" w:sz="0" w:space="0" w:color="auto"/>
        <w:right w:val="none" w:sz="0" w:space="0" w:color="auto"/>
      </w:divBdr>
    </w:div>
    <w:div w:id="885679567">
      <w:bodyDiv w:val="1"/>
      <w:marLeft w:val="0"/>
      <w:marRight w:val="0"/>
      <w:marTop w:val="0"/>
      <w:marBottom w:val="0"/>
      <w:divBdr>
        <w:top w:val="none" w:sz="0" w:space="0" w:color="auto"/>
        <w:left w:val="none" w:sz="0" w:space="0" w:color="auto"/>
        <w:bottom w:val="none" w:sz="0" w:space="0" w:color="auto"/>
        <w:right w:val="none" w:sz="0" w:space="0" w:color="auto"/>
      </w:divBdr>
    </w:div>
    <w:div w:id="888955334">
      <w:bodyDiv w:val="1"/>
      <w:marLeft w:val="0"/>
      <w:marRight w:val="0"/>
      <w:marTop w:val="0"/>
      <w:marBottom w:val="0"/>
      <w:divBdr>
        <w:top w:val="none" w:sz="0" w:space="0" w:color="auto"/>
        <w:left w:val="none" w:sz="0" w:space="0" w:color="auto"/>
        <w:bottom w:val="none" w:sz="0" w:space="0" w:color="auto"/>
        <w:right w:val="none" w:sz="0" w:space="0" w:color="auto"/>
      </w:divBdr>
    </w:div>
    <w:div w:id="894511363">
      <w:bodyDiv w:val="1"/>
      <w:marLeft w:val="0"/>
      <w:marRight w:val="0"/>
      <w:marTop w:val="0"/>
      <w:marBottom w:val="0"/>
      <w:divBdr>
        <w:top w:val="none" w:sz="0" w:space="0" w:color="auto"/>
        <w:left w:val="none" w:sz="0" w:space="0" w:color="auto"/>
        <w:bottom w:val="none" w:sz="0" w:space="0" w:color="auto"/>
        <w:right w:val="none" w:sz="0" w:space="0" w:color="auto"/>
      </w:divBdr>
    </w:div>
    <w:div w:id="907155035">
      <w:bodyDiv w:val="1"/>
      <w:marLeft w:val="0"/>
      <w:marRight w:val="0"/>
      <w:marTop w:val="0"/>
      <w:marBottom w:val="0"/>
      <w:divBdr>
        <w:top w:val="none" w:sz="0" w:space="0" w:color="auto"/>
        <w:left w:val="none" w:sz="0" w:space="0" w:color="auto"/>
        <w:bottom w:val="none" w:sz="0" w:space="0" w:color="auto"/>
        <w:right w:val="none" w:sz="0" w:space="0" w:color="auto"/>
      </w:divBdr>
    </w:div>
    <w:div w:id="914976809">
      <w:bodyDiv w:val="1"/>
      <w:marLeft w:val="0"/>
      <w:marRight w:val="0"/>
      <w:marTop w:val="0"/>
      <w:marBottom w:val="0"/>
      <w:divBdr>
        <w:top w:val="none" w:sz="0" w:space="0" w:color="auto"/>
        <w:left w:val="none" w:sz="0" w:space="0" w:color="auto"/>
        <w:bottom w:val="none" w:sz="0" w:space="0" w:color="auto"/>
        <w:right w:val="none" w:sz="0" w:space="0" w:color="auto"/>
      </w:divBdr>
    </w:div>
    <w:div w:id="916865997">
      <w:bodyDiv w:val="1"/>
      <w:marLeft w:val="0"/>
      <w:marRight w:val="0"/>
      <w:marTop w:val="0"/>
      <w:marBottom w:val="0"/>
      <w:divBdr>
        <w:top w:val="none" w:sz="0" w:space="0" w:color="auto"/>
        <w:left w:val="none" w:sz="0" w:space="0" w:color="auto"/>
        <w:bottom w:val="none" w:sz="0" w:space="0" w:color="auto"/>
        <w:right w:val="none" w:sz="0" w:space="0" w:color="auto"/>
      </w:divBdr>
    </w:div>
    <w:div w:id="922689826">
      <w:bodyDiv w:val="1"/>
      <w:marLeft w:val="0"/>
      <w:marRight w:val="0"/>
      <w:marTop w:val="0"/>
      <w:marBottom w:val="0"/>
      <w:divBdr>
        <w:top w:val="none" w:sz="0" w:space="0" w:color="auto"/>
        <w:left w:val="none" w:sz="0" w:space="0" w:color="auto"/>
        <w:bottom w:val="none" w:sz="0" w:space="0" w:color="auto"/>
        <w:right w:val="none" w:sz="0" w:space="0" w:color="auto"/>
      </w:divBdr>
    </w:div>
    <w:div w:id="928737073">
      <w:bodyDiv w:val="1"/>
      <w:marLeft w:val="0"/>
      <w:marRight w:val="0"/>
      <w:marTop w:val="0"/>
      <w:marBottom w:val="0"/>
      <w:divBdr>
        <w:top w:val="none" w:sz="0" w:space="0" w:color="auto"/>
        <w:left w:val="none" w:sz="0" w:space="0" w:color="auto"/>
        <w:bottom w:val="none" w:sz="0" w:space="0" w:color="auto"/>
        <w:right w:val="none" w:sz="0" w:space="0" w:color="auto"/>
      </w:divBdr>
    </w:div>
    <w:div w:id="940339474">
      <w:bodyDiv w:val="1"/>
      <w:marLeft w:val="0"/>
      <w:marRight w:val="0"/>
      <w:marTop w:val="0"/>
      <w:marBottom w:val="0"/>
      <w:divBdr>
        <w:top w:val="none" w:sz="0" w:space="0" w:color="auto"/>
        <w:left w:val="none" w:sz="0" w:space="0" w:color="auto"/>
        <w:bottom w:val="none" w:sz="0" w:space="0" w:color="auto"/>
        <w:right w:val="none" w:sz="0" w:space="0" w:color="auto"/>
      </w:divBdr>
    </w:div>
    <w:div w:id="941036066">
      <w:bodyDiv w:val="1"/>
      <w:marLeft w:val="0"/>
      <w:marRight w:val="0"/>
      <w:marTop w:val="0"/>
      <w:marBottom w:val="0"/>
      <w:divBdr>
        <w:top w:val="none" w:sz="0" w:space="0" w:color="auto"/>
        <w:left w:val="none" w:sz="0" w:space="0" w:color="auto"/>
        <w:bottom w:val="none" w:sz="0" w:space="0" w:color="auto"/>
        <w:right w:val="none" w:sz="0" w:space="0" w:color="auto"/>
      </w:divBdr>
    </w:div>
    <w:div w:id="943226065">
      <w:bodyDiv w:val="1"/>
      <w:marLeft w:val="0"/>
      <w:marRight w:val="0"/>
      <w:marTop w:val="0"/>
      <w:marBottom w:val="0"/>
      <w:divBdr>
        <w:top w:val="none" w:sz="0" w:space="0" w:color="auto"/>
        <w:left w:val="none" w:sz="0" w:space="0" w:color="auto"/>
        <w:bottom w:val="none" w:sz="0" w:space="0" w:color="auto"/>
        <w:right w:val="none" w:sz="0" w:space="0" w:color="auto"/>
      </w:divBdr>
    </w:div>
    <w:div w:id="952829874">
      <w:bodyDiv w:val="1"/>
      <w:marLeft w:val="0"/>
      <w:marRight w:val="0"/>
      <w:marTop w:val="0"/>
      <w:marBottom w:val="0"/>
      <w:divBdr>
        <w:top w:val="none" w:sz="0" w:space="0" w:color="auto"/>
        <w:left w:val="none" w:sz="0" w:space="0" w:color="auto"/>
        <w:bottom w:val="none" w:sz="0" w:space="0" w:color="auto"/>
        <w:right w:val="none" w:sz="0" w:space="0" w:color="auto"/>
      </w:divBdr>
    </w:div>
    <w:div w:id="965044471">
      <w:bodyDiv w:val="1"/>
      <w:marLeft w:val="0"/>
      <w:marRight w:val="0"/>
      <w:marTop w:val="0"/>
      <w:marBottom w:val="0"/>
      <w:divBdr>
        <w:top w:val="none" w:sz="0" w:space="0" w:color="auto"/>
        <w:left w:val="none" w:sz="0" w:space="0" w:color="auto"/>
        <w:bottom w:val="none" w:sz="0" w:space="0" w:color="auto"/>
        <w:right w:val="none" w:sz="0" w:space="0" w:color="auto"/>
      </w:divBdr>
    </w:div>
    <w:div w:id="984285763">
      <w:bodyDiv w:val="1"/>
      <w:marLeft w:val="0"/>
      <w:marRight w:val="0"/>
      <w:marTop w:val="0"/>
      <w:marBottom w:val="0"/>
      <w:divBdr>
        <w:top w:val="none" w:sz="0" w:space="0" w:color="auto"/>
        <w:left w:val="none" w:sz="0" w:space="0" w:color="auto"/>
        <w:bottom w:val="none" w:sz="0" w:space="0" w:color="auto"/>
        <w:right w:val="none" w:sz="0" w:space="0" w:color="auto"/>
      </w:divBdr>
    </w:div>
    <w:div w:id="989594639">
      <w:bodyDiv w:val="1"/>
      <w:marLeft w:val="0"/>
      <w:marRight w:val="0"/>
      <w:marTop w:val="0"/>
      <w:marBottom w:val="0"/>
      <w:divBdr>
        <w:top w:val="none" w:sz="0" w:space="0" w:color="auto"/>
        <w:left w:val="none" w:sz="0" w:space="0" w:color="auto"/>
        <w:bottom w:val="none" w:sz="0" w:space="0" w:color="auto"/>
        <w:right w:val="none" w:sz="0" w:space="0" w:color="auto"/>
      </w:divBdr>
    </w:div>
    <w:div w:id="1008140595">
      <w:bodyDiv w:val="1"/>
      <w:marLeft w:val="0"/>
      <w:marRight w:val="0"/>
      <w:marTop w:val="0"/>
      <w:marBottom w:val="0"/>
      <w:divBdr>
        <w:top w:val="none" w:sz="0" w:space="0" w:color="auto"/>
        <w:left w:val="none" w:sz="0" w:space="0" w:color="auto"/>
        <w:bottom w:val="none" w:sz="0" w:space="0" w:color="auto"/>
        <w:right w:val="none" w:sz="0" w:space="0" w:color="auto"/>
      </w:divBdr>
    </w:div>
    <w:div w:id="1008212785">
      <w:bodyDiv w:val="1"/>
      <w:marLeft w:val="0"/>
      <w:marRight w:val="0"/>
      <w:marTop w:val="0"/>
      <w:marBottom w:val="0"/>
      <w:divBdr>
        <w:top w:val="none" w:sz="0" w:space="0" w:color="auto"/>
        <w:left w:val="none" w:sz="0" w:space="0" w:color="auto"/>
        <w:bottom w:val="none" w:sz="0" w:space="0" w:color="auto"/>
        <w:right w:val="none" w:sz="0" w:space="0" w:color="auto"/>
      </w:divBdr>
    </w:div>
    <w:div w:id="1010984114">
      <w:bodyDiv w:val="1"/>
      <w:marLeft w:val="0"/>
      <w:marRight w:val="0"/>
      <w:marTop w:val="0"/>
      <w:marBottom w:val="0"/>
      <w:divBdr>
        <w:top w:val="none" w:sz="0" w:space="0" w:color="auto"/>
        <w:left w:val="none" w:sz="0" w:space="0" w:color="auto"/>
        <w:bottom w:val="none" w:sz="0" w:space="0" w:color="auto"/>
        <w:right w:val="none" w:sz="0" w:space="0" w:color="auto"/>
      </w:divBdr>
    </w:div>
    <w:div w:id="1014301589">
      <w:bodyDiv w:val="1"/>
      <w:marLeft w:val="0"/>
      <w:marRight w:val="0"/>
      <w:marTop w:val="0"/>
      <w:marBottom w:val="0"/>
      <w:divBdr>
        <w:top w:val="none" w:sz="0" w:space="0" w:color="auto"/>
        <w:left w:val="none" w:sz="0" w:space="0" w:color="auto"/>
        <w:bottom w:val="none" w:sz="0" w:space="0" w:color="auto"/>
        <w:right w:val="none" w:sz="0" w:space="0" w:color="auto"/>
      </w:divBdr>
    </w:div>
    <w:div w:id="1036466027">
      <w:bodyDiv w:val="1"/>
      <w:marLeft w:val="0"/>
      <w:marRight w:val="0"/>
      <w:marTop w:val="0"/>
      <w:marBottom w:val="0"/>
      <w:divBdr>
        <w:top w:val="none" w:sz="0" w:space="0" w:color="auto"/>
        <w:left w:val="none" w:sz="0" w:space="0" w:color="auto"/>
        <w:bottom w:val="none" w:sz="0" w:space="0" w:color="auto"/>
        <w:right w:val="none" w:sz="0" w:space="0" w:color="auto"/>
      </w:divBdr>
    </w:div>
    <w:div w:id="1043792921">
      <w:bodyDiv w:val="1"/>
      <w:marLeft w:val="0"/>
      <w:marRight w:val="0"/>
      <w:marTop w:val="0"/>
      <w:marBottom w:val="0"/>
      <w:divBdr>
        <w:top w:val="none" w:sz="0" w:space="0" w:color="auto"/>
        <w:left w:val="none" w:sz="0" w:space="0" w:color="auto"/>
        <w:bottom w:val="none" w:sz="0" w:space="0" w:color="auto"/>
        <w:right w:val="none" w:sz="0" w:space="0" w:color="auto"/>
      </w:divBdr>
    </w:div>
    <w:div w:id="1045639958">
      <w:bodyDiv w:val="1"/>
      <w:marLeft w:val="0"/>
      <w:marRight w:val="0"/>
      <w:marTop w:val="0"/>
      <w:marBottom w:val="0"/>
      <w:divBdr>
        <w:top w:val="none" w:sz="0" w:space="0" w:color="auto"/>
        <w:left w:val="none" w:sz="0" w:space="0" w:color="auto"/>
        <w:bottom w:val="none" w:sz="0" w:space="0" w:color="auto"/>
        <w:right w:val="none" w:sz="0" w:space="0" w:color="auto"/>
      </w:divBdr>
    </w:div>
    <w:div w:id="1049770401">
      <w:bodyDiv w:val="1"/>
      <w:marLeft w:val="0"/>
      <w:marRight w:val="0"/>
      <w:marTop w:val="0"/>
      <w:marBottom w:val="0"/>
      <w:divBdr>
        <w:top w:val="none" w:sz="0" w:space="0" w:color="auto"/>
        <w:left w:val="none" w:sz="0" w:space="0" w:color="auto"/>
        <w:bottom w:val="none" w:sz="0" w:space="0" w:color="auto"/>
        <w:right w:val="none" w:sz="0" w:space="0" w:color="auto"/>
      </w:divBdr>
    </w:div>
    <w:div w:id="1055394334">
      <w:bodyDiv w:val="1"/>
      <w:marLeft w:val="0"/>
      <w:marRight w:val="0"/>
      <w:marTop w:val="0"/>
      <w:marBottom w:val="0"/>
      <w:divBdr>
        <w:top w:val="none" w:sz="0" w:space="0" w:color="auto"/>
        <w:left w:val="none" w:sz="0" w:space="0" w:color="auto"/>
        <w:bottom w:val="none" w:sz="0" w:space="0" w:color="auto"/>
        <w:right w:val="none" w:sz="0" w:space="0" w:color="auto"/>
      </w:divBdr>
    </w:div>
    <w:div w:id="1056274838">
      <w:bodyDiv w:val="1"/>
      <w:marLeft w:val="0"/>
      <w:marRight w:val="0"/>
      <w:marTop w:val="0"/>
      <w:marBottom w:val="0"/>
      <w:divBdr>
        <w:top w:val="none" w:sz="0" w:space="0" w:color="auto"/>
        <w:left w:val="none" w:sz="0" w:space="0" w:color="auto"/>
        <w:bottom w:val="none" w:sz="0" w:space="0" w:color="auto"/>
        <w:right w:val="none" w:sz="0" w:space="0" w:color="auto"/>
      </w:divBdr>
    </w:div>
    <w:div w:id="1074200726">
      <w:bodyDiv w:val="1"/>
      <w:marLeft w:val="0"/>
      <w:marRight w:val="0"/>
      <w:marTop w:val="0"/>
      <w:marBottom w:val="0"/>
      <w:divBdr>
        <w:top w:val="none" w:sz="0" w:space="0" w:color="auto"/>
        <w:left w:val="none" w:sz="0" w:space="0" w:color="auto"/>
        <w:bottom w:val="none" w:sz="0" w:space="0" w:color="auto"/>
        <w:right w:val="none" w:sz="0" w:space="0" w:color="auto"/>
      </w:divBdr>
    </w:div>
    <w:div w:id="1078088354">
      <w:bodyDiv w:val="1"/>
      <w:marLeft w:val="0"/>
      <w:marRight w:val="0"/>
      <w:marTop w:val="0"/>
      <w:marBottom w:val="0"/>
      <w:divBdr>
        <w:top w:val="none" w:sz="0" w:space="0" w:color="auto"/>
        <w:left w:val="none" w:sz="0" w:space="0" w:color="auto"/>
        <w:bottom w:val="none" w:sz="0" w:space="0" w:color="auto"/>
        <w:right w:val="none" w:sz="0" w:space="0" w:color="auto"/>
      </w:divBdr>
    </w:div>
    <w:div w:id="1080835515">
      <w:bodyDiv w:val="1"/>
      <w:marLeft w:val="0"/>
      <w:marRight w:val="0"/>
      <w:marTop w:val="0"/>
      <w:marBottom w:val="0"/>
      <w:divBdr>
        <w:top w:val="none" w:sz="0" w:space="0" w:color="auto"/>
        <w:left w:val="none" w:sz="0" w:space="0" w:color="auto"/>
        <w:bottom w:val="none" w:sz="0" w:space="0" w:color="auto"/>
        <w:right w:val="none" w:sz="0" w:space="0" w:color="auto"/>
      </w:divBdr>
    </w:div>
    <w:div w:id="1082677554">
      <w:bodyDiv w:val="1"/>
      <w:marLeft w:val="0"/>
      <w:marRight w:val="0"/>
      <w:marTop w:val="0"/>
      <w:marBottom w:val="0"/>
      <w:divBdr>
        <w:top w:val="none" w:sz="0" w:space="0" w:color="auto"/>
        <w:left w:val="none" w:sz="0" w:space="0" w:color="auto"/>
        <w:bottom w:val="none" w:sz="0" w:space="0" w:color="auto"/>
        <w:right w:val="none" w:sz="0" w:space="0" w:color="auto"/>
      </w:divBdr>
    </w:div>
    <w:div w:id="1091315470">
      <w:bodyDiv w:val="1"/>
      <w:marLeft w:val="0"/>
      <w:marRight w:val="0"/>
      <w:marTop w:val="0"/>
      <w:marBottom w:val="0"/>
      <w:divBdr>
        <w:top w:val="none" w:sz="0" w:space="0" w:color="auto"/>
        <w:left w:val="none" w:sz="0" w:space="0" w:color="auto"/>
        <w:bottom w:val="none" w:sz="0" w:space="0" w:color="auto"/>
        <w:right w:val="none" w:sz="0" w:space="0" w:color="auto"/>
      </w:divBdr>
    </w:div>
    <w:div w:id="1091897870">
      <w:bodyDiv w:val="1"/>
      <w:marLeft w:val="0"/>
      <w:marRight w:val="0"/>
      <w:marTop w:val="0"/>
      <w:marBottom w:val="0"/>
      <w:divBdr>
        <w:top w:val="none" w:sz="0" w:space="0" w:color="auto"/>
        <w:left w:val="none" w:sz="0" w:space="0" w:color="auto"/>
        <w:bottom w:val="none" w:sz="0" w:space="0" w:color="auto"/>
        <w:right w:val="none" w:sz="0" w:space="0" w:color="auto"/>
      </w:divBdr>
    </w:div>
    <w:div w:id="1120149925">
      <w:bodyDiv w:val="1"/>
      <w:marLeft w:val="0"/>
      <w:marRight w:val="0"/>
      <w:marTop w:val="0"/>
      <w:marBottom w:val="0"/>
      <w:divBdr>
        <w:top w:val="none" w:sz="0" w:space="0" w:color="auto"/>
        <w:left w:val="none" w:sz="0" w:space="0" w:color="auto"/>
        <w:bottom w:val="none" w:sz="0" w:space="0" w:color="auto"/>
        <w:right w:val="none" w:sz="0" w:space="0" w:color="auto"/>
      </w:divBdr>
    </w:div>
    <w:div w:id="1140225046">
      <w:bodyDiv w:val="1"/>
      <w:marLeft w:val="0"/>
      <w:marRight w:val="0"/>
      <w:marTop w:val="0"/>
      <w:marBottom w:val="0"/>
      <w:divBdr>
        <w:top w:val="none" w:sz="0" w:space="0" w:color="auto"/>
        <w:left w:val="none" w:sz="0" w:space="0" w:color="auto"/>
        <w:bottom w:val="none" w:sz="0" w:space="0" w:color="auto"/>
        <w:right w:val="none" w:sz="0" w:space="0" w:color="auto"/>
      </w:divBdr>
    </w:div>
    <w:div w:id="1161390042">
      <w:bodyDiv w:val="1"/>
      <w:marLeft w:val="0"/>
      <w:marRight w:val="0"/>
      <w:marTop w:val="0"/>
      <w:marBottom w:val="0"/>
      <w:divBdr>
        <w:top w:val="none" w:sz="0" w:space="0" w:color="auto"/>
        <w:left w:val="none" w:sz="0" w:space="0" w:color="auto"/>
        <w:bottom w:val="none" w:sz="0" w:space="0" w:color="auto"/>
        <w:right w:val="none" w:sz="0" w:space="0" w:color="auto"/>
      </w:divBdr>
    </w:div>
    <w:div w:id="1176187655">
      <w:bodyDiv w:val="1"/>
      <w:marLeft w:val="0"/>
      <w:marRight w:val="0"/>
      <w:marTop w:val="0"/>
      <w:marBottom w:val="0"/>
      <w:divBdr>
        <w:top w:val="none" w:sz="0" w:space="0" w:color="auto"/>
        <w:left w:val="none" w:sz="0" w:space="0" w:color="auto"/>
        <w:bottom w:val="none" w:sz="0" w:space="0" w:color="auto"/>
        <w:right w:val="none" w:sz="0" w:space="0" w:color="auto"/>
      </w:divBdr>
    </w:div>
    <w:div w:id="1184175864">
      <w:bodyDiv w:val="1"/>
      <w:marLeft w:val="0"/>
      <w:marRight w:val="0"/>
      <w:marTop w:val="0"/>
      <w:marBottom w:val="0"/>
      <w:divBdr>
        <w:top w:val="none" w:sz="0" w:space="0" w:color="auto"/>
        <w:left w:val="none" w:sz="0" w:space="0" w:color="auto"/>
        <w:bottom w:val="none" w:sz="0" w:space="0" w:color="auto"/>
        <w:right w:val="none" w:sz="0" w:space="0" w:color="auto"/>
      </w:divBdr>
    </w:div>
    <w:div w:id="1191575860">
      <w:bodyDiv w:val="1"/>
      <w:marLeft w:val="0"/>
      <w:marRight w:val="0"/>
      <w:marTop w:val="0"/>
      <w:marBottom w:val="0"/>
      <w:divBdr>
        <w:top w:val="none" w:sz="0" w:space="0" w:color="auto"/>
        <w:left w:val="none" w:sz="0" w:space="0" w:color="auto"/>
        <w:bottom w:val="none" w:sz="0" w:space="0" w:color="auto"/>
        <w:right w:val="none" w:sz="0" w:space="0" w:color="auto"/>
      </w:divBdr>
    </w:div>
    <w:div w:id="1192106672">
      <w:bodyDiv w:val="1"/>
      <w:marLeft w:val="0"/>
      <w:marRight w:val="0"/>
      <w:marTop w:val="0"/>
      <w:marBottom w:val="0"/>
      <w:divBdr>
        <w:top w:val="none" w:sz="0" w:space="0" w:color="auto"/>
        <w:left w:val="none" w:sz="0" w:space="0" w:color="auto"/>
        <w:bottom w:val="none" w:sz="0" w:space="0" w:color="auto"/>
        <w:right w:val="none" w:sz="0" w:space="0" w:color="auto"/>
      </w:divBdr>
    </w:div>
    <w:div w:id="1203597035">
      <w:bodyDiv w:val="1"/>
      <w:marLeft w:val="0"/>
      <w:marRight w:val="0"/>
      <w:marTop w:val="0"/>
      <w:marBottom w:val="0"/>
      <w:divBdr>
        <w:top w:val="none" w:sz="0" w:space="0" w:color="auto"/>
        <w:left w:val="none" w:sz="0" w:space="0" w:color="auto"/>
        <w:bottom w:val="none" w:sz="0" w:space="0" w:color="auto"/>
        <w:right w:val="none" w:sz="0" w:space="0" w:color="auto"/>
      </w:divBdr>
    </w:div>
    <w:div w:id="1207982253">
      <w:bodyDiv w:val="1"/>
      <w:marLeft w:val="0"/>
      <w:marRight w:val="0"/>
      <w:marTop w:val="0"/>
      <w:marBottom w:val="0"/>
      <w:divBdr>
        <w:top w:val="none" w:sz="0" w:space="0" w:color="auto"/>
        <w:left w:val="none" w:sz="0" w:space="0" w:color="auto"/>
        <w:bottom w:val="none" w:sz="0" w:space="0" w:color="auto"/>
        <w:right w:val="none" w:sz="0" w:space="0" w:color="auto"/>
      </w:divBdr>
    </w:div>
    <w:div w:id="1224557857">
      <w:bodyDiv w:val="1"/>
      <w:marLeft w:val="0"/>
      <w:marRight w:val="0"/>
      <w:marTop w:val="0"/>
      <w:marBottom w:val="0"/>
      <w:divBdr>
        <w:top w:val="none" w:sz="0" w:space="0" w:color="auto"/>
        <w:left w:val="none" w:sz="0" w:space="0" w:color="auto"/>
        <w:bottom w:val="none" w:sz="0" w:space="0" w:color="auto"/>
        <w:right w:val="none" w:sz="0" w:space="0" w:color="auto"/>
      </w:divBdr>
    </w:div>
    <w:div w:id="1225145454">
      <w:bodyDiv w:val="1"/>
      <w:marLeft w:val="0"/>
      <w:marRight w:val="0"/>
      <w:marTop w:val="0"/>
      <w:marBottom w:val="0"/>
      <w:divBdr>
        <w:top w:val="none" w:sz="0" w:space="0" w:color="auto"/>
        <w:left w:val="none" w:sz="0" w:space="0" w:color="auto"/>
        <w:bottom w:val="none" w:sz="0" w:space="0" w:color="auto"/>
        <w:right w:val="none" w:sz="0" w:space="0" w:color="auto"/>
      </w:divBdr>
    </w:div>
    <w:div w:id="1238319320">
      <w:bodyDiv w:val="1"/>
      <w:marLeft w:val="0"/>
      <w:marRight w:val="0"/>
      <w:marTop w:val="0"/>
      <w:marBottom w:val="0"/>
      <w:divBdr>
        <w:top w:val="none" w:sz="0" w:space="0" w:color="auto"/>
        <w:left w:val="none" w:sz="0" w:space="0" w:color="auto"/>
        <w:bottom w:val="none" w:sz="0" w:space="0" w:color="auto"/>
        <w:right w:val="none" w:sz="0" w:space="0" w:color="auto"/>
      </w:divBdr>
    </w:div>
    <w:div w:id="1238515426">
      <w:bodyDiv w:val="1"/>
      <w:marLeft w:val="0"/>
      <w:marRight w:val="0"/>
      <w:marTop w:val="0"/>
      <w:marBottom w:val="0"/>
      <w:divBdr>
        <w:top w:val="none" w:sz="0" w:space="0" w:color="auto"/>
        <w:left w:val="none" w:sz="0" w:space="0" w:color="auto"/>
        <w:bottom w:val="none" w:sz="0" w:space="0" w:color="auto"/>
        <w:right w:val="none" w:sz="0" w:space="0" w:color="auto"/>
      </w:divBdr>
    </w:div>
    <w:div w:id="1240168692">
      <w:bodyDiv w:val="1"/>
      <w:marLeft w:val="0"/>
      <w:marRight w:val="0"/>
      <w:marTop w:val="0"/>
      <w:marBottom w:val="0"/>
      <w:divBdr>
        <w:top w:val="none" w:sz="0" w:space="0" w:color="auto"/>
        <w:left w:val="none" w:sz="0" w:space="0" w:color="auto"/>
        <w:bottom w:val="none" w:sz="0" w:space="0" w:color="auto"/>
        <w:right w:val="none" w:sz="0" w:space="0" w:color="auto"/>
      </w:divBdr>
    </w:div>
    <w:div w:id="1241519086">
      <w:bodyDiv w:val="1"/>
      <w:marLeft w:val="0"/>
      <w:marRight w:val="0"/>
      <w:marTop w:val="0"/>
      <w:marBottom w:val="0"/>
      <w:divBdr>
        <w:top w:val="none" w:sz="0" w:space="0" w:color="auto"/>
        <w:left w:val="none" w:sz="0" w:space="0" w:color="auto"/>
        <w:bottom w:val="none" w:sz="0" w:space="0" w:color="auto"/>
        <w:right w:val="none" w:sz="0" w:space="0" w:color="auto"/>
      </w:divBdr>
    </w:div>
    <w:div w:id="1246037911">
      <w:bodyDiv w:val="1"/>
      <w:marLeft w:val="0"/>
      <w:marRight w:val="0"/>
      <w:marTop w:val="0"/>
      <w:marBottom w:val="0"/>
      <w:divBdr>
        <w:top w:val="none" w:sz="0" w:space="0" w:color="auto"/>
        <w:left w:val="none" w:sz="0" w:space="0" w:color="auto"/>
        <w:bottom w:val="none" w:sz="0" w:space="0" w:color="auto"/>
        <w:right w:val="none" w:sz="0" w:space="0" w:color="auto"/>
      </w:divBdr>
    </w:div>
    <w:div w:id="1256132804">
      <w:bodyDiv w:val="1"/>
      <w:marLeft w:val="0"/>
      <w:marRight w:val="0"/>
      <w:marTop w:val="0"/>
      <w:marBottom w:val="0"/>
      <w:divBdr>
        <w:top w:val="none" w:sz="0" w:space="0" w:color="auto"/>
        <w:left w:val="none" w:sz="0" w:space="0" w:color="auto"/>
        <w:bottom w:val="none" w:sz="0" w:space="0" w:color="auto"/>
        <w:right w:val="none" w:sz="0" w:space="0" w:color="auto"/>
      </w:divBdr>
    </w:div>
    <w:div w:id="1270816408">
      <w:bodyDiv w:val="1"/>
      <w:marLeft w:val="0"/>
      <w:marRight w:val="0"/>
      <w:marTop w:val="0"/>
      <w:marBottom w:val="0"/>
      <w:divBdr>
        <w:top w:val="none" w:sz="0" w:space="0" w:color="auto"/>
        <w:left w:val="none" w:sz="0" w:space="0" w:color="auto"/>
        <w:bottom w:val="none" w:sz="0" w:space="0" w:color="auto"/>
        <w:right w:val="none" w:sz="0" w:space="0" w:color="auto"/>
      </w:divBdr>
    </w:div>
    <w:div w:id="1288199009">
      <w:bodyDiv w:val="1"/>
      <w:marLeft w:val="0"/>
      <w:marRight w:val="0"/>
      <w:marTop w:val="0"/>
      <w:marBottom w:val="0"/>
      <w:divBdr>
        <w:top w:val="none" w:sz="0" w:space="0" w:color="auto"/>
        <w:left w:val="none" w:sz="0" w:space="0" w:color="auto"/>
        <w:bottom w:val="none" w:sz="0" w:space="0" w:color="auto"/>
        <w:right w:val="none" w:sz="0" w:space="0" w:color="auto"/>
      </w:divBdr>
    </w:div>
    <w:div w:id="1303923043">
      <w:bodyDiv w:val="1"/>
      <w:marLeft w:val="0"/>
      <w:marRight w:val="0"/>
      <w:marTop w:val="0"/>
      <w:marBottom w:val="0"/>
      <w:divBdr>
        <w:top w:val="none" w:sz="0" w:space="0" w:color="auto"/>
        <w:left w:val="none" w:sz="0" w:space="0" w:color="auto"/>
        <w:bottom w:val="none" w:sz="0" w:space="0" w:color="auto"/>
        <w:right w:val="none" w:sz="0" w:space="0" w:color="auto"/>
      </w:divBdr>
    </w:div>
    <w:div w:id="1305350715">
      <w:bodyDiv w:val="1"/>
      <w:marLeft w:val="0"/>
      <w:marRight w:val="0"/>
      <w:marTop w:val="0"/>
      <w:marBottom w:val="0"/>
      <w:divBdr>
        <w:top w:val="none" w:sz="0" w:space="0" w:color="auto"/>
        <w:left w:val="none" w:sz="0" w:space="0" w:color="auto"/>
        <w:bottom w:val="none" w:sz="0" w:space="0" w:color="auto"/>
        <w:right w:val="none" w:sz="0" w:space="0" w:color="auto"/>
      </w:divBdr>
    </w:div>
    <w:div w:id="1306161363">
      <w:bodyDiv w:val="1"/>
      <w:marLeft w:val="0"/>
      <w:marRight w:val="0"/>
      <w:marTop w:val="0"/>
      <w:marBottom w:val="0"/>
      <w:divBdr>
        <w:top w:val="none" w:sz="0" w:space="0" w:color="auto"/>
        <w:left w:val="none" w:sz="0" w:space="0" w:color="auto"/>
        <w:bottom w:val="none" w:sz="0" w:space="0" w:color="auto"/>
        <w:right w:val="none" w:sz="0" w:space="0" w:color="auto"/>
      </w:divBdr>
    </w:div>
    <w:div w:id="1307004273">
      <w:bodyDiv w:val="1"/>
      <w:marLeft w:val="0"/>
      <w:marRight w:val="0"/>
      <w:marTop w:val="0"/>
      <w:marBottom w:val="0"/>
      <w:divBdr>
        <w:top w:val="none" w:sz="0" w:space="0" w:color="auto"/>
        <w:left w:val="none" w:sz="0" w:space="0" w:color="auto"/>
        <w:bottom w:val="none" w:sz="0" w:space="0" w:color="auto"/>
        <w:right w:val="none" w:sz="0" w:space="0" w:color="auto"/>
      </w:divBdr>
    </w:div>
    <w:div w:id="1325547118">
      <w:bodyDiv w:val="1"/>
      <w:marLeft w:val="0"/>
      <w:marRight w:val="0"/>
      <w:marTop w:val="0"/>
      <w:marBottom w:val="0"/>
      <w:divBdr>
        <w:top w:val="none" w:sz="0" w:space="0" w:color="auto"/>
        <w:left w:val="none" w:sz="0" w:space="0" w:color="auto"/>
        <w:bottom w:val="none" w:sz="0" w:space="0" w:color="auto"/>
        <w:right w:val="none" w:sz="0" w:space="0" w:color="auto"/>
      </w:divBdr>
    </w:div>
    <w:div w:id="1327126318">
      <w:bodyDiv w:val="1"/>
      <w:marLeft w:val="0"/>
      <w:marRight w:val="0"/>
      <w:marTop w:val="0"/>
      <w:marBottom w:val="0"/>
      <w:divBdr>
        <w:top w:val="none" w:sz="0" w:space="0" w:color="auto"/>
        <w:left w:val="none" w:sz="0" w:space="0" w:color="auto"/>
        <w:bottom w:val="none" w:sz="0" w:space="0" w:color="auto"/>
        <w:right w:val="none" w:sz="0" w:space="0" w:color="auto"/>
      </w:divBdr>
    </w:div>
    <w:div w:id="1337152003">
      <w:bodyDiv w:val="1"/>
      <w:marLeft w:val="0"/>
      <w:marRight w:val="0"/>
      <w:marTop w:val="0"/>
      <w:marBottom w:val="0"/>
      <w:divBdr>
        <w:top w:val="none" w:sz="0" w:space="0" w:color="auto"/>
        <w:left w:val="none" w:sz="0" w:space="0" w:color="auto"/>
        <w:bottom w:val="none" w:sz="0" w:space="0" w:color="auto"/>
        <w:right w:val="none" w:sz="0" w:space="0" w:color="auto"/>
      </w:divBdr>
    </w:div>
    <w:div w:id="1337880579">
      <w:bodyDiv w:val="1"/>
      <w:marLeft w:val="0"/>
      <w:marRight w:val="0"/>
      <w:marTop w:val="0"/>
      <w:marBottom w:val="0"/>
      <w:divBdr>
        <w:top w:val="none" w:sz="0" w:space="0" w:color="auto"/>
        <w:left w:val="none" w:sz="0" w:space="0" w:color="auto"/>
        <w:bottom w:val="none" w:sz="0" w:space="0" w:color="auto"/>
        <w:right w:val="none" w:sz="0" w:space="0" w:color="auto"/>
      </w:divBdr>
    </w:div>
    <w:div w:id="1346862007">
      <w:bodyDiv w:val="1"/>
      <w:marLeft w:val="0"/>
      <w:marRight w:val="0"/>
      <w:marTop w:val="0"/>
      <w:marBottom w:val="0"/>
      <w:divBdr>
        <w:top w:val="none" w:sz="0" w:space="0" w:color="auto"/>
        <w:left w:val="none" w:sz="0" w:space="0" w:color="auto"/>
        <w:bottom w:val="none" w:sz="0" w:space="0" w:color="auto"/>
        <w:right w:val="none" w:sz="0" w:space="0" w:color="auto"/>
      </w:divBdr>
    </w:div>
    <w:div w:id="1352537056">
      <w:bodyDiv w:val="1"/>
      <w:marLeft w:val="0"/>
      <w:marRight w:val="0"/>
      <w:marTop w:val="0"/>
      <w:marBottom w:val="0"/>
      <w:divBdr>
        <w:top w:val="none" w:sz="0" w:space="0" w:color="auto"/>
        <w:left w:val="none" w:sz="0" w:space="0" w:color="auto"/>
        <w:bottom w:val="none" w:sz="0" w:space="0" w:color="auto"/>
        <w:right w:val="none" w:sz="0" w:space="0" w:color="auto"/>
      </w:divBdr>
    </w:div>
    <w:div w:id="1354574113">
      <w:bodyDiv w:val="1"/>
      <w:marLeft w:val="0"/>
      <w:marRight w:val="0"/>
      <w:marTop w:val="0"/>
      <w:marBottom w:val="0"/>
      <w:divBdr>
        <w:top w:val="none" w:sz="0" w:space="0" w:color="auto"/>
        <w:left w:val="none" w:sz="0" w:space="0" w:color="auto"/>
        <w:bottom w:val="none" w:sz="0" w:space="0" w:color="auto"/>
        <w:right w:val="none" w:sz="0" w:space="0" w:color="auto"/>
      </w:divBdr>
    </w:div>
    <w:div w:id="1356228635">
      <w:bodyDiv w:val="1"/>
      <w:marLeft w:val="0"/>
      <w:marRight w:val="0"/>
      <w:marTop w:val="0"/>
      <w:marBottom w:val="0"/>
      <w:divBdr>
        <w:top w:val="none" w:sz="0" w:space="0" w:color="auto"/>
        <w:left w:val="none" w:sz="0" w:space="0" w:color="auto"/>
        <w:bottom w:val="none" w:sz="0" w:space="0" w:color="auto"/>
        <w:right w:val="none" w:sz="0" w:space="0" w:color="auto"/>
      </w:divBdr>
    </w:div>
    <w:div w:id="1359887346">
      <w:bodyDiv w:val="1"/>
      <w:marLeft w:val="0"/>
      <w:marRight w:val="0"/>
      <w:marTop w:val="0"/>
      <w:marBottom w:val="0"/>
      <w:divBdr>
        <w:top w:val="none" w:sz="0" w:space="0" w:color="auto"/>
        <w:left w:val="none" w:sz="0" w:space="0" w:color="auto"/>
        <w:bottom w:val="none" w:sz="0" w:space="0" w:color="auto"/>
        <w:right w:val="none" w:sz="0" w:space="0" w:color="auto"/>
      </w:divBdr>
    </w:div>
    <w:div w:id="1361054875">
      <w:bodyDiv w:val="1"/>
      <w:marLeft w:val="0"/>
      <w:marRight w:val="0"/>
      <w:marTop w:val="0"/>
      <w:marBottom w:val="0"/>
      <w:divBdr>
        <w:top w:val="none" w:sz="0" w:space="0" w:color="auto"/>
        <w:left w:val="none" w:sz="0" w:space="0" w:color="auto"/>
        <w:bottom w:val="none" w:sz="0" w:space="0" w:color="auto"/>
        <w:right w:val="none" w:sz="0" w:space="0" w:color="auto"/>
      </w:divBdr>
    </w:div>
    <w:div w:id="1376929363">
      <w:bodyDiv w:val="1"/>
      <w:marLeft w:val="0"/>
      <w:marRight w:val="0"/>
      <w:marTop w:val="0"/>
      <w:marBottom w:val="0"/>
      <w:divBdr>
        <w:top w:val="none" w:sz="0" w:space="0" w:color="auto"/>
        <w:left w:val="none" w:sz="0" w:space="0" w:color="auto"/>
        <w:bottom w:val="none" w:sz="0" w:space="0" w:color="auto"/>
        <w:right w:val="none" w:sz="0" w:space="0" w:color="auto"/>
      </w:divBdr>
    </w:div>
    <w:div w:id="1379745941">
      <w:bodyDiv w:val="1"/>
      <w:marLeft w:val="0"/>
      <w:marRight w:val="0"/>
      <w:marTop w:val="0"/>
      <w:marBottom w:val="0"/>
      <w:divBdr>
        <w:top w:val="none" w:sz="0" w:space="0" w:color="auto"/>
        <w:left w:val="none" w:sz="0" w:space="0" w:color="auto"/>
        <w:bottom w:val="none" w:sz="0" w:space="0" w:color="auto"/>
        <w:right w:val="none" w:sz="0" w:space="0" w:color="auto"/>
      </w:divBdr>
    </w:div>
    <w:div w:id="1400439648">
      <w:bodyDiv w:val="1"/>
      <w:marLeft w:val="0"/>
      <w:marRight w:val="0"/>
      <w:marTop w:val="0"/>
      <w:marBottom w:val="0"/>
      <w:divBdr>
        <w:top w:val="none" w:sz="0" w:space="0" w:color="auto"/>
        <w:left w:val="none" w:sz="0" w:space="0" w:color="auto"/>
        <w:bottom w:val="none" w:sz="0" w:space="0" w:color="auto"/>
        <w:right w:val="none" w:sz="0" w:space="0" w:color="auto"/>
      </w:divBdr>
    </w:div>
    <w:div w:id="1406953285">
      <w:bodyDiv w:val="1"/>
      <w:marLeft w:val="0"/>
      <w:marRight w:val="0"/>
      <w:marTop w:val="0"/>
      <w:marBottom w:val="0"/>
      <w:divBdr>
        <w:top w:val="none" w:sz="0" w:space="0" w:color="auto"/>
        <w:left w:val="none" w:sz="0" w:space="0" w:color="auto"/>
        <w:bottom w:val="none" w:sz="0" w:space="0" w:color="auto"/>
        <w:right w:val="none" w:sz="0" w:space="0" w:color="auto"/>
      </w:divBdr>
    </w:div>
    <w:div w:id="1410686462">
      <w:bodyDiv w:val="1"/>
      <w:marLeft w:val="0"/>
      <w:marRight w:val="0"/>
      <w:marTop w:val="0"/>
      <w:marBottom w:val="0"/>
      <w:divBdr>
        <w:top w:val="none" w:sz="0" w:space="0" w:color="auto"/>
        <w:left w:val="none" w:sz="0" w:space="0" w:color="auto"/>
        <w:bottom w:val="none" w:sz="0" w:space="0" w:color="auto"/>
        <w:right w:val="none" w:sz="0" w:space="0" w:color="auto"/>
      </w:divBdr>
    </w:div>
    <w:div w:id="1415856657">
      <w:bodyDiv w:val="1"/>
      <w:marLeft w:val="0"/>
      <w:marRight w:val="0"/>
      <w:marTop w:val="0"/>
      <w:marBottom w:val="0"/>
      <w:divBdr>
        <w:top w:val="none" w:sz="0" w:space="0" w:color="auto"/>
        <w:left w:val="none" w:sz="0" w:space="0" w:color="auto"/>
        <w:bottom w:val="none" w:sz="0" w:space="0" w:color="auto"/>
        <w:right w:val="none" w:sz="0" w:space="0" w:color="auto"/>
      </w:divBdr>
    </w:div>
    <w:div w:id="1417902915">
      <w:bodyDiv w:val="1"/>
      <w:marLeft w:val="0"/>
      <w:marRight w:val="0"/>
      <w:marTop w:val="0"/>
      <w:marBottom w:val="0"/>
      <w:divBdr>
        <w:top w:val="none" w:sz="0" w:space="0" w:color="auto"/>
        <w:left w:val="none" w:sz="0" w:space="0" w:color="auto"/>
        <w:bottom w:val="none" w:sz="0" w:space="0" w:color="auto"/>
        <w:right w:val="none" w:sz="0" w:space="0" w:color="auto"/>
      </w:divBdr>
    </w:div>
    <w:div w:id="1418290534">
      <w:bodyDiv w:val="1"/>
      <w:marLeft w:val="0"/>
      <w:marRight w:val="0"/>
      <w:marTop w:val="0"/>
      <w:marBottom w:val="0"/>
      <w:divBdr>
        <w:top w:val="none" w:sz="0" w:space="0" w:color="auto"/>
        <w:left w:val="none" w:sz="0" w:space="0" w:color="auto"/>
        <w:bottom w:val="none" w:sz="0" w:space="0" w:color="auto"/>
        <w:right w:val="none" w:sz="0" w:space="0" w:color="auto"/>
      </w:divBdr>
    </w:div>
    <w:div w:id="1441997624">
      <w:bodyDiv w:val="1"/>
      <w:marLeft w:val="0"/>
      <w:marRight w:val="0"/>
      <w:marTop w:val="0"/>
      <w:marBottom w:val="0"/>
      <w:divBdr>
        <w:top w:val="none" w:sz="0" w:space="0" w:color="auto"/>
        <w:left w:val="none" w:sz="0" w:space="0" w:color="auto"/>
        <w:bottom w:val="none" w:sz="0" w:space="0" w:color="auto"/>
        <w:right w:val="none" w:sz="0" w:space="0" w:color="auto"/>
      </w:divBdr>
    </w:div>
    <w:div w:id="1460538810">
      <w:bodyDiv w:val="1"/>
      <w:marLeft w:val="0"/>
      <w:marRight w:val="0"/>
      <w:marTop w:val="0"/>
      <w:marBottom w:val="0"/>
      <w:divBdr>
        <w:top w:val="none" w:sz="0" w:space="0" w:color="auto"/>
        <w:left w:val="none" w:sz="0" w:space="0" w:color="auto"/>
        <w:bottom w:val="none" w:sz="0" w:space="0" w:color="auto"/>
        <w:right w:val="none" w:sz="0" w:space="0" w:color="auto"/>
      </w:divBdr>
    </w:div>
    <w:div w:id="1464075647">
      <w:bodyDiv w:val="1"/>
      <w:marLeft w:val="0"/>
      <w:marRight w:val="0"/>
      <w:marTop w:val="0"/>
      <w:marBottom w:val="0"/>
      <w:divBdr>
        <w:top w:val="none" w:sz="0" w:space="0" w:color="auto"/>
        <w:left w:val="none" w:sz="0" w:space="0" w:color="auto"/>
        <w:bottom w:val="none" w:sz="0" w:space="0" w:color="auto"/>
        <w:right w:val="none" w:sz="0" w:space="0" w:color="auto"/>
      </w:divBdr>
    </w:div>
    <w:div w:id="1482959706">
      <w:bodyDiv w:val="1"/>
      <w:marLeft w:val="0"/>
      <w:marRight w:val="0"/>
      <w:marTop w:val="0"/>
      <w:marBottom w:val="0"/>
      <w:divBdr>
        <w:top w:val="none" w:sz="0" w:space="0" w:color="auto"/>
        <w:left w:val="none" w:sz="0" w:space="0" w:color="auto"/>
        <w:bottom w:val="none" w:sz="0" w:space="0" w:color="auto"/>
        <w:right w:val="none" w:sz="0" w:space="0" w:color="auto"/>
      </w:divBdr>
    </w:div>
    <w:div w:id="1496143020">
      <w:bodyDiv w:val="1"/>
      <w:marLeft w:val="0"/>
      <w:marRight w:val="0"/>
      <w:marTop w:val="0"/>
      <w:marBottom w:val="0"/>
      <w:divBdr>
        <w:top w:val="none" w:sz="0" w:space="0" w:color="auto"/>
        <w:left w:val="none" w:sz="0" w:space="0" w:color="auto"/>
        <w:bottom w:val="none" w:sz="0" w:space="0" w:color="auto"/>
        <w:right w:val="none" w:sz="0" w:space="0" w:color="auto"/>
      </w:divBdr>
    </w:div>
    <w:div w:id="1510752630">
      <w:bodyDiv w:val="1"/>
      <w:marLeft w:val="0"/>
      <w:marRight w:val="0"/>
      <w:marTop w:val="0"/>
      <w:marBottom w:val="0"/>
      <w:divBdr>
        <w:top w:val="none" w:sz="0" w:space="0" w:color="auto"/>
        <w:left w:val="none" w:sz="0" w:space="0" w:color="auto"/>
        <w:bottom w:val="none" w:sz="0" w:space="0" w:color="auto"/>
        <w:right w:val="none" w:sz="0" w:space="0" w:color="auto"/>
      </w:divBdr>
    </w:div>
    <w:div w:id="1515801701">
      <w:bodyDiv w:val="1"/>
      <w:marLeft w:val="0"/>
      <w:marRight w:val="0"/>
      <w:marTop w:val="0"/>
      <w:marBottom w:val="0"/>
      <w:divBdr>
        <w:top w:val="none" w:sz="0" w:space="0" w:color="auto"/>
        <w:left w:val="none" w:sz="0" w:space="0" w:color="auto"/>
        <w:bottom w:val="none" w:sz="0" w:space="0" w:color="auto"/>
        <w:right w:val="none" w:sz="0" w:space="0" w:color="auto"/>
      </w:divBdr>
    </w:div>
    <w:div w:id="1522401759">
      <w:bodyDiv w:val="1"/>
      <w:marLeft w:val="0"/>
      <w:marRight w:val="0"/>
      <w:marTop w:val="0"/>
      <w:marBottom w:val="0"/>
      <w:divBdr>
        <w:top w:val="none" w:sz="0" w:space="0" w:color="auto"/>
        <w:left w:val="none" w:sz="0" w:space="0" w:color="auto"/>
        <w:bottom w:val="none" w:sz="0" w:space="0" w:color="auto"/>
        <w:right w:val="none" w:sz="0" w:space="0" w:color="auto"/>
      </w:divBdr>
    </w:div>
    <w:div w:id="1523982267">
      <w:bodyDiv w:val="1"/>
      <w:marLeft w:val="0"/>
      <w:marRight w:val="0"/>
      <w:marTop w:val="0"/>
      <w:marBottom w:val="0"/>
      <w:divBdr>
        <w:top w:val="none" w:sz="0" w:space="0" w:color="auto"/>
        <w:left w:val="none" w:sz="0" w:space="0" w:color="auto"/>
        <w:bottom w:val="none" w:sz="0" w:space="0" w:color="auto"/>
        <w:right w:val="none" w:sz="0" w:space="0" w:color="auto"/>
      </w:divBdr>
    </w:div>
    <w:div w:id="1524317196">
      <w:bodyDiv w:val="1"/>
      <w:marLeft w:val="0"/>
      <w:marRight w:val="0"/>
      <w:marTop w:val="0"/>
      <w:marBottom w:val="0"/>
      <w:divBdr>
        <w:top w:val="none" w:sz="0" w:space="0" w:color="auto"/>
        <w:left w:val="none" w:sz="0" w:space="0" w:color="auto"/>
        <w:bottom w:val="none" w:sz="0" w:space="0" w:color="auto"/>
        <w:right w:val="none" w:sz="0" w:space="0" w:color="auto"/>
      </w:divBdr>
    </w:div>
    <w:div w:id="1530028445">
      <w:bodyDiv w:val="1"/>
      <w:marLeft w:val="0"/>
      <w:marRight w:val="0"/>
      <w:marTop w:val="0"/>
      <w:marBottom w:val="0"/>
      <w:divBdr>
        <w:top w:val="none" w:sz="0" w:space="0" w:color="auto"/>
        <w:left w:val="none" w:sz="0" w:space="0" w:color="auto"/>
        <w:bottom w:val="none" w:sz="0" w:space="0" w:color="auto"/>
        <w:right w:val="none" w:sz="0" w:space="0" w:color="auto"/>
      </w:divBdr>
    </w:div>
    <w:div w:id="1534657804">
      <w:bodyDiv w:val="1"/>
      <w:marLeft w:val="0"/>
      <w:marRight w:val="0"/>
      <w:marTop w:val="0"/>
      <w:marBottom w:val="0"/>
      <w:divBdr>
        <w:top w:val="none" w:sz="0" w:space="0" w:color="auto"/>
        <w:left w:val="none" w:sz="0" w:space="0" w:color="auto"/>
        <w:bottom w:val="none" w:sz="0" w:space="0" w:color="auto"/>
        <w:right w:val="none" w:sz="0" w:space="0" w:color="auto"/>
      </w:divBdr>
    </w:div>
    <w:div w:id="1535187597">
      <w:bodyDiv w:val="1"/>
      <w:marLeft w:val="0"/>
      <w:marRight w:val="0"/>
      <w:marTop w:val="0"/>
      <w:marBottom w:val="0"/>
      <w:divBdr>
        <w:top w:val="none" w:sz="0" w:space="0" w:color="auto"/>
        <w:left w:val="none" w:sz="0" w:space="0" w:color="auto"/>
        <w:bottom w:val="none" w:sz="0" w:space="0" w:color="auto"/>
        <w:right w:val="none" w:sz="0" w:space="0" w:color="auto"/>
      </w:divBdr>
    </w:div>
    <w:div w:id="1535265081">
      <w:bodyDiv w:val="1"/>
      <w:marLeft w:val="0"/>
      <w:marRight w:val="0"/>
      <w:marTop w:val="0"/>
      <w:marBottom w:val="0"/>
      <w:divBdr>
        <w:top w:val="none" w:sz="0" w:space="0" w:color="auto"/>
        <w:left w:val="none" w:sz="0" w:space="0" w:color="auto"/>
        <w:bottom w:val="none" w:sz="0" w:space="0" w:color="auto"/>
        <w:right w:val="none" w:sz="0" w:space="0" w:color="auto"/>
      </w:divBdr>
    </w:div>
    <w:div w:id="1535775460">
      <w:bodyDiv w:val="1"/>
      <w:marLeft w:val="0"/>
      <w:marRight w:val="0"/>
      <w:marTop w:val="0"/>
      <w:marBottom w:val="0"/>
      <w:divBdr>
        <w:top w:val="none" w:sz="0" w:space="0" w:color="auto"/>
        <w:left w:val="none" w:sz="0" w:space="0" w:color="auto"/>
        <w:bottom w:val="none" w:sz="0" w:space="0" w:color="auto"/>
        <w:right w:val="none" w:sz="0" w:space="0" w:color="auto"/>
      </w:divBdr>
    </w:div>
    <w:div w:id="1544095535">
      <w:bodyDiv w:val="1"/>
      <w:marLeft w:val="0"/>
      <w:marRight w:val="0"/>
      <w:marTop w:val="0"/>
      <w:marBottom w:val="0"/>
      <w:divBdr>
        <w:top w:val="none" w:sz="0" w:space="0" w:color="auto"/>
        <w:left w:val="none" w:sz="0" w:space="0" w:color="auto"/>
        <w:bottom w:val="none" w:sz="0" w:space="0" w:color="auto"/>
        <w:right w:val="none" w:sz="0" w:space="0" w:color="auto"/>
      </w:divBdr>
    </w:div>
    <w:div w:id="1550797208">
      <w:bodyDiv w:val="1"/>
      <w:marLeft w:val="0"/>
      <w:marRight w:val="0"/>
      <w:marTop w:val="0"/>
      <w:marBottom w:val="0"/>
      <w:divBdr>
        <w:top w:val="none" w:sz="0" w:space="0" w:color="auto"/>
        <w:left w:val="none" w:sz="0" w:space="0" w:color="auto"/>
        <w:bottom w:val="none" w:sz="0" w:space="0" w:color="auto"/>
        <w:right w:val="none" w:sz="0" w:space="0" w:color="auto"/>
      </w:divBdr>
    </w:div>
    <w:div w:id="1555432469">
      <w:bodyDiv w:val="1"/>
      <w:marLeft w:val="0"/>
      <w:marRight w:val="0"/>
      <w:marTop w:val="0"/>
      <w:marBottom w:val="0"/>
      <w:divBdr>
        <w:top w:val="none" w:sz="0" w:space="0" w:color="auto"/>
        <w:left w:val="none" w:sz="0" w:space="0" w:color="auto"/>
        <w:bottom w:val="none" w:sz="0" w:space="0" w:color="auto"/>
        <w:right w:val="none" w:sz="0" w:space="0" w:color="auto"/>
      </w:divBdr>
    </w:div>
    <w:div w:id="1565486165">
      <w:bodyDiv w:val="1"/>
      <w:marLeft w:val="0"/>
      <w:marRight w:val="0"/>
      <w:marTop w:val="0"/>
      <w:marBottom w:val="0"/>
      <w:divBdr>
        <w:top w:val="none" w:sz="0" w:space="0" w:color="auto"/>
        <w:left w:val="none" w:sz="0" w:space="0" w:color="auto"/>
        <w:bottom w:val="none" w:sz="0" w:space="0" w:color="auto"/>
        <w:right w:val="none" w:sz="0" w:space="0" w:color="auto"/>
      </w:divBdr>
    </w:div>
    <w:div w:id="1567257070">
      <w:bodyDiv w:val="1"/>
      <w:marLeft w:val="0"/>
      <w:marRight w:val="0"/>
      <w:marTop w:val="0"/>
      <w:marBottom w:val="0"/>
      <w:divBdr>
        <w:top w:val="none" w:sz="0" w:space="0" w:color="auto"/>
        <w:left w:val="none" w:sz="0" w:space="0" w:color="auto"/>
        <w:bottom w:val="none" w:sz="0" w:space="0" w:color="auto"/>
        <w:right w:val="none" w:sz="0" w:space="0" w:color="auto"/>
      </w:divBdr>
    </w:div>
    <w:div w:id="1570574923">
      <w:bodyDiv w:val="1"/>
      <w:marLeft w:val="0"/>
      <w:marRight w:val="0"/>
      <w:marTop w:val="0"/>
      <w:marBottom w:val="0"/>
      <w:divBdr>
        <w:top w:val="none" w:sz="0" w:space="0" w:color="auto"/>
        <w:left w:val="none" w:sz="0" w:space="0" w:color="auto"/>
        <w:bottom w:val="none" w:sz="0" w:space="0" w:color="auto"/>
        <w:right w:val="none" w:sz="0" w:space="0" w:color="auto"/>
      </w:divBdr>
    </w:div>
    <w:div w:id="1572806955">
      <w:bodyDiv w:val="1"/>
      <w:marLeft w:val="0"/>
      <w:marRight w:val="0"/>
      <w:marTop w:val="0"/>
      <w:marBottom w:val="0"/>
      <w:divBdr>
        <w:top w:val="none" w:sz="0" w:space="0" w:color="auto"/>
        <w:left w:val="none" w:sz="0" w:space="0" w:color="auto"/>
        <w:bottom w:val="none" w:sz="0" w:space="0" w:color="auto"/>
        <w:right w:val="none" w:sz="0" w:space="0" w:color="auto"/>
      </w:divBdr>
    </w:div>
    <w:div w:id="1574003485">
      <w:bodyDiv w:val="1"/>
      <w:marLeft w:val="0"/>
      <w:marRight w:val="0"/>
      <w:marTop w:val="0"/>
      <w:marBottom w:val="0"/>
      <w:divBdr>
        <w:top w:val="none" w:sz="0" w:space="0" w:color="auto"/>
        <w:left w:val="none" w:sz="0" w:space="0" w:color="auto"/>
        <w:bottom w:val="none" w:sz="0" w:space="0" w:color="auto"/>
        <w:right w:val="none" w:sz="0" w:space="0" w:color="auto"/>
      </w:divBdr>
    </w:div>
    <w:div w:id="1575386249">
      <w:bodyDiv w:val="1"/>
      <w:marLeft w:val="0"/>
      <w:marRight w:val="0"/>
      <w:marTop w:val="0"/>
      <w:marBottom w:val="0"/>
      <w:divBdr>
        <w:top w:val="none" w:sz="0" w:space="0" w:color="auto"/>
        <w:left w:val="none" w:sz="0" w:space="0" w:color="auto"/>
        <w:bottom w:val="none" w:sz="0" w:space="0" w:color="auto"/>
        <w:right w:val="none" w:sz="0" w:space="0" w:color="auto"/>
      </w:divBdr>
    </w:div>
    <w:div w:id="1581215400">
      <w:bodyDiv w:val="1"/>
      <w:marLeft w:val="0"/>
      <w:marRight w:val="0"/>
      <w:marTop w:val="0"/>
      <w:marBottom w:val="0"/>
      <w:divBdr>
        <w:top w:val="none" w:sz="0" w:space="0" w:color="auto"/>
        <w:left w:val="none" w:sz="0" w:space="0" w:color="auto"/>
        <w:bottom w:val="none" w:sz="0" w:space="0" w:color="auto"/>
        <w:right w:val="none" w:sz="0" w:space="0" w:color="auto"/>
      </w:divBdr>
    </w:div>
    <w:div w:id="1588998796">
      <w:bodyDiv w:val="1"/>
      <w:marLeft w:val="0"/>
      <w:marRight w:val="0"/>
      <w:marTop w:val="0"/>
      <w:marBottom w:val="0"/>
      <w:divBdr>
        <w:top w:val="none" w:sz="0" w:space="0" w:color="auto"/>
        <w:left w:val="none" w:sz="0" w:space="0" w:color="auto"/>
        <w:bottom w:val="none" w:sz="0" w:space="0" w:color="auto"/>
        <w:right w:val="none" w:sz="0" w:space="0" w:color="auto"/>
      </w:divBdr>
    </w:div>
    <w:div w:id="1591232414">
      <w:bodyDiv w:val="1"/>
      <w:marLeft w:val="0"/>
      <w:marRight w:val="0"/>
      <w:marTop w:val="0"/>
      <w:marBottom w:val="0"/>
      <w:divBdr>
        <w:top w:val="none" w:sz="0" w:space="0" w:color="auto"/>
        <w:left w:val="none" w:sz="0" w:space="0" w:color="auto"/>
        <w:bottom w:val="none" w:sz="0" w:space="0" w:color="auto"/>
        <w:right w:val="none" w:sz="0" w:space="0" w:color="auto"/>
      </w:divBdr>
    </w:div>
    <w:div w:id="1591429518">
      <w:bodyDiv w:val="1"/>
      <w:marLeft w:val="0"/>
      <w:marRight w:val="0"/>
      <w:marTop w:val="0"/>
      <w:marBottom w:val="0"/>
      <w:divBdr>
        <w:top w:val="none" w:sz="0" w:space="0" w:color="auto"/>
        <w:left w:val="none" w:sz="0" w:space="0" w:color="auto"/>
        <w:bottom w:val="none" w:sz="0" w:space="0" w:color="auto"/>
        <w:right w:val="none" w:sz="0" w:space="0" w:color="auto"/>
      </w:divBdr>
    </w:div>
    <w:div w:id="1595478046">
      <w:bodyDiv w:val="1"/>
      <w:marLeft w:val="0"/>
      <w:marRight w:val="0"/>
      <w:marTop w:val="0"/>
      <w:marBottom w:val="0"/>
      <w:divBdr>
        <w:top w:val="none" w:sz="0" w:space="0" w:color="auto"/>
        <w:left w:val="none" w:sz="0" w:space="0" w:color="auto"/>
        <w:bottom w:val="none" w:sz="0" w:space="0" w:color="auto"/>
        <w:right w:val="none" w:sz="0" w:space="0" w:color="auto"/>
      </w:divBdr>
    </w:div>
    <w:div w:id="1599674532">
      <w:bodyDiv w:val="1"/>
      <w:marLeft w:val="0"/>
      <w:marRight w:val="0"/>
      <w:marTop w:val="0"/>
      <w:marBottom w:val="0"/>
      <w:divBdr>
        <w:top w:val="none" w:sz="0" w:space="0" w:color="auto"/>
        <w:left w:val="none" w:sz="0" w:space="0" w:color="auto"/>
        <w:bottom w:val="none" w:sz="0" w:space="0" w:color="auto"/>
        <w:right w:val="none" w:sz="0" w:space="0" w:color="auto"/>
      </w:divBdr>
    </w:div>
    <w:div w:id="1599830703">
      <w:bodyDiv w:val="1"/>
      <w:marLeft w:val="0"/>
      <w:marRight w:val="0"/>
      <w:marTop w:val="0"/>
      <w:marBottom w:val="0"/>
      <w:divBdr>
        <w:top w:val="none" w:sz="0" w:space="0" w:color="auto"/>
        <w:left w:val="none" w:sz="0" w:space="0" w:color="auto"/>
        <w:bottom w:val="none" w:sz="0" w:space="0" w:color="auto"/>
        <w:right w:val="none" w:sz="0" w:space="0" w:color="auto"/>
      </w:divBdr>
    </w:div>
    <w:div w:id="1612278641">
      <w:bodyDiv w:val="1"/>
      <w:marLeft w:val="0"/>
      <w:marRight w:val="0"/>
      <w:marTop w:val="0"/>
      <w:marBottom w:val="0"/>
      <w:divBdr>
        <w:top w:val="none" w:sz="0" w:space="0" w:color="auto"/>
        <w:left w:val="none" w:sz="0" w:space="0" w:color="auto"/>
        <w:bottom w:val="none" w:sz="0" w:space="0" w:color="auto"/>
        <w:right w:val="none" w:sz="0" w:space="0" w:color="auto"/>
      </w:divBdr>
    </w:div>
    <w:div w:id="1619793235">
      <w:bodyDiv w:val="1"/>
      <w:marLeft w:val="0"/>
      <w:marRight w:val="0"/>
      <w:marTop w:val="0"/>
      <w:marBottom w:val="0"/>
      <w:divBdr>
        <w:top w:val="none" w:sz="0" w:space="0" w:color="auto"/>
        <w:left w:val="none" w:sz="0" w:space="0" w:color="auto"/>
        <w:bottom w:val="none" w:sz="0" w:space="0" w:color="auto"/>
        <w:right w:val="none" w:sz="0" w:space="0" w:color="auto"/>
      </w:divBdr>
    </w:div>
    <w:div w:id="1621111088">
      <w:bodyDiv w:val="1"/>
      <w:marLeft w:val="0"/>
      <w:marRight w:val="0"/>
      <w:marTop w:val="0"/>
      <w:marBottom w:val="0"/>
      <w:divBdr>
        <w:top w:val="none" w:sz="0" w:space="0" w:color="auto"/>
        <w:left w:val="none" w:sz="0" w:space="0" w:color="auto"/>
        <w:bottom w:val="none" w:sz="0" w:space="0" w:color="auto"/>
        <w:right w:val="none" w:sz="0" w:space="0" w:color="auto"/>
      </w:divBdr>
    </w:div>
    <w:div w:id="1621298133">
      <w:bodyDiv w:val="1"/>
      <w:marLeft w:val="0"/>
      <w:marRight w:val="0"/>
      <w:marTop w:val="0"/>
      <w:marBottom w:val="0"/>
      <w:divBdr>
        <w:top w:val="none" w:sz="0" w:space="0" w:color="auto"/>
        <w:left w:val="none" w:sz="0" w:space="0" w:color="auto"/>
        <w:bottom w:val="none" w:sz="0" w:space="0" w:color="auto"/>
        <w:right w:val="none" w:sz="0" w:space="0" w:color="auto"/>
      </w:divBdr>
    </w:div>
    <w:div w:id="1626352666">
      <w:bodyDiv w:val="1"/>
      <w:marLeft w:val="0"/>
      <w:marRight w:val="0"/>
      <w:marTop w:val="0"/>
      <w:marBottom w:val="0"/>
      <w:divBdr>
        <w:top w:val="none" w:sz="0" w:space="0" w:color="auto"/>
        <w:left w:val="none" w:sz="0" w:space="0" w:color="auto"/>
        <w:bottom w:val="none" w:sz="0" w:space="0" w:color="auto"/>
        <w:right w:val="none" w:sz="0" w:space="0" w:color="auto"/>
      </w:divBdr>
    </w:div>
    <w:div w:id="1629772966">
      <w:bodyDiv w:val="1"/>
      <w:marLeft w:val="0"/>
      <w:marRight w:val="0"/>
      <w:marTop w:val="0"/>
      <w:marBottom w:val="0"/>
      <w:divBdr>
        <w:top w:val="none" w:sz="0" w:space="0" w:color="auto"/>
        <w:left w:val="none" w:sz="0" w:space="0" w:color="auto"/>
        <w:bottom w:val="none" w:sz="0" w:space="0" w:color="auto"/>
        <w:right w:val="none" w:sz="0" w:space="0" w:color="auto"/>
      </w:divBdr>
    </w:div>
    <w:div w:id="1632202202">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4041105">
      <w:bodyDiv w:val="1"/>
      <w:marLeft w:val="0"/>
      <w:marRight w:val="0"/>
      <w:marTop w:val="0"/>
      <w:marBottom w:val="0"/>
      <w:divBdr>
        <w:top w:val="none" w:sz="0" w:space="0" w:color="auto"/>
        <w:left w:val="none" w:sz="0" w:space="0" w:color="auto"/>
        <w:bottom w:val="none" w:sz="0" w:space="0" w:color="auto"/>
        <w:right w:val="none" w:sz="0" w:space="0" w:color="auto"/>
      </w:divBdr>
    </w:div>
    <w:div w:id="1647469694">
      <w:bodyDiv w:val="1"/>
      <w:marLeft w:val="0"/>
      <w:marRight w:val="0"/>
      <w:marTop w:val="0"/>
      <w:marBottom w:val="0"/>
      <w:divBdr>
        <w:top w:val="none" w:sz="0" w:space="0" w:color="auto"/>
        <w:left w:val="none" w:sz="0" w:space="0" w:color="auto"/>
        <w:bottom w:val="none" w:sz="0" w:space="0" w:color="auto"/>
        <w:right w:val="none" w:sz="0" w:space="0" w:color="auto"/>
      </w:divBdr>
    </w:div>
    <w:div w:id="1649476901">
      <w:bodyDiv w:val="1"/>
      <w:marLeft w:val="0"/>
      <w:marRight w:val="0"/>
      <w:marTop w:val="0"/>
      <w:marBottom w:val="0"/>
      <w:divBdr>
        <w:top w:val="none" w:sz="0" w:space="0" w:color="auto"/>
        <w:left w:val="none" w:sz="0" w:space="0" w:color="auto"/>
        <w:bottom w:val="none" w:sz="0" w:space="0" w:color="auto"/>
        <w:right w:val="none" w:sz="0" w:space="0" w:color="auto"/>
      </w:divBdr>
    </w:div>
    <w:div w:id="1655403781">
      <w:bodyDiv w:val="1"/>
      <w:marLeft w:val="0"/>
      <w:marRight w:val="0"/>
      <w:marTop w:val="0"/>
      <w:marBottom w:val="0"/>
      <w:divBdr>
        <w:top w:val="none" w:sz="0" w:space="0" w:color="auto"/>
        <w:left w:val="none" w:sz="0" w:space="0" w:color="auto"/>
        <w:bottom w:val="none" w:sz="0" w:space="0" w:color="auto"/>
        <w:right w:val="none" w:sz="0" w:space="0" w:color="auto"/>
      </w:divBdr>
    </w:div>
    <w:div w:id="1658335874">
      <w:bodyDiv w:val="1"/>
      <w:marLeft w:val="0"/>
      <w:marRight w:val="0"/>
      <w:marTop w:val="0"/>
      <w:marBottom w:val="0"/>
      <w:divBdr>
        <w:top w:val="none" w:sz="0" w:space="0" w:color="auto"/>
        <w:left w:val="none" w:sz="0" w:space="0" w:color="auto"/>
        <w:bottom w:val="none" w:sz="0" w:space="0" w:color="auto"/>
        <w:right w:val="none" w:sz="0" w:space="0" w:color="auto"/>
      </w:divBdr>
    </w:div>
    <w:div w:id="1660496672">
      <w:bodyDiv w:val="1"/>
      <w:marLeft w:val="0"/>
      <w:marRight w:val="0"/>
      <w:marTop w:val="0"/>
      <w:marBottom w:val="0"/>
      <w:divBdr>
        <w:top w:val="none" w:sz="0" w:space="0" w:color="auto"/>
        <w:left w:val="none" w:sz="0" w:space="0" w:color="auto"/>
        <w:bottom w:val="none" w:sz="0" w:space="0" w:color="auto"/>
        <w:right w:val="none" w:sz="0" w:space="0" w:color="auto"/>
      </w:divBdr>
    </w:div>
    <w:div w:id="1667246443">
      <w:bodyDiv w:val="1"/>
      <w:marLeft w:val="0"/>
      <w:marRight w:val="0"/>
      <w:marTop w:val="0"/>
      <w:marBottom w:val="0"/>
      <w:divBdr>
        <w:top w:val="none" w:sz="0" w:space="0" w:color="auto"/>
        <w:left w:val="none" w:sz="0" w:space="0" w:color="auto"/>
        <w:bottom w:val="none" w:sz="0" w:space="0" w:color="auto"/>
        <w:right w:val="none" w:sz="0" w:space="0" w:color="auto"/>
      </w:divBdr>
    </w:div>
    <w:div w:id="1674449610">
      <w:bodyDiv w:val="1"/>
      <w:marLeft w:val="0"/>
      <w:marRight w:val="0"/>
      <w:marTop w:val="0"/>
      <w:marBottom w:val="0"/>
      <w:divBdr>
        <w:top w:val="none" w:sz="0" w:space="0" w:color="auto"/>
        <w:left w:val="none" w:sz="0" w:space="0" w:color="auto"/>
        <w:bottom w:val="none" w:sz="0" w:space="0" w:color="auto"/>
        <w:right w:val="none" w:sz="0" w:space="0" w:color="auto"/>
      </w:divBdr>
    </w:div>
    <w:div w:id="1680619465">
      <w:bodyDiv w:val="1"/>
      <w:marLeft w:val="0"/>
      <w:marRight w:val="0"/>
      <w:marTop w:val="0"/>
      <w:marBottom w:val="0"/>
      <w:divBdr>
        <w:top w:val="none" w:sz="0" w:space="0" w:color="auto"/>
        <w:left w:val="none" w:sz="0" w:space="0" w:color="auto"/>
        <w:bottom w:val="none" w:sz="0" w:space="0" w:color="auto"/>
        <w:right w:val="none" w:sz="0" w:space="0" w:color="auto"/>
      </w:divBdr>
    </w:div>
    <w:div w:id="1687632057">
      <w:bodyDiv w:val="1"/>
      <w:marLeft w:val="0"/>
      <w:marRight w:val="0"/>
      <w:marTop w:val="0"/>
      <w:marBottom w:val="0"/>
      <w:divBdr>
        <w:top w:val="none" w:sz="0" w:space="0" w:color="auto"/>
        <w:left w:val="none" w:sz="0" w:space="0" w:color="auto"/>
        <w:bottom w:val="none" w:sz="0" w:space="0" w:color="auto"/>
        <w:right w:val="none" w:sz="0" w:space="0" w:color="auto"/>
      </w:divBdr>
    </w:div>
    <w:div w:id="1690838902">
      <w:bodyDiv w:val="1"/>
      <w:marLeft w:val="0"/>
      <w:marRight w:val="0"/>
      <w:marTop w:val="0"/>
      <w:marBottom w:val="0"/>
      <w:divBdr>
        <w:top w:val="none" w:sz="0" w:space="0" w:color="auto"/>
        <w:left w:val="none" w:sz="0" w:space="0" w:color="auto"/>
        <w:bottom w:val="none" w:sz="0" w:space="0" w:color="auto"/>
        <w:right w:val="none" w:sz="0" w:space="0" w:color="auto"/>
      </w:divBdr>
    </w:div>
    <w:div w:id="1701778149">
      <w:bodyDiv w:val="1"/>
      <w:marLeft w:val="0"/>
      <w:marRight w:val="0"/>
      <w:marTop w:val="0"/>
      <w:marBottom w:val="0"/>
      <w:divBdr>
        <w:top w:val="none" w:sz="0" w:space="0" w:color="auto"/>
        <w:left w:val="none" w:sz="0" w:space="0" w:color="auto"/>
        <w:bottom w:val="none" w:sz="0" w:space="0" w:color="auto"/>
        <w:right w:val="none" w:sz="0" w:space="0" w:color="auto"/>
      </w:divBdr>
    </w:div>
    <w:div w:id="1726249880">
      <w:bodyDiv w:val="1"/>
      <w:marLeft w:val="0"/>
      <w:marRight w:val="0"/>
      <w:marTop w:val="0"/>
      <w:marBottom w:val="0"/>
      <w:divBdr>
        <w:top w:val="none" w:sz="0" w:space="0" w:color="auto"/>
        <w:left w:val="none" w:sz="0" w:space="0" w:color="auto"/>
        <w:bottom w:val="none" w:sz="0" w:space="0" w:color="auto"/>
        <w:right w:val="none" w:sz="0" w:space="0" w:color="auto"/>
      </w:divBdr>
    </w:div>
    <w:div w:id="1749686624">
      <w:bodyDiv w:val="1"/>
      <w:marLeft w:val="0"/>
      <w:marRight w:val="0"/>
      <w:marTop w:val="0"/>
      <w:marBottom w:val="0"/>
      <w:divBdr>
        <w:top w:val="none" w:sz="0" w:space="0" w:color="auto"/>
        <w:left w:val="none" w:sz="0" w:space="0" w:color="auto"/>
        <w:bottom w:val="none" w:sz="0" w:space="0" w:color="auto"/>
        <w:right w:val="none" w:sz="0" w:space="0" w:color="auto"/>
      </w:divBdr>
    </w:div>
    <w:div w:id="1752239884">
      <w:bodyDiv w:val="1"/>
      <w:marLeft w:val="0"/>
      <w:marRight w:val="0"/>
      <w:marTop w:val="0"/>
      <w:marBottom w:val="0"/>
      <w:divBdr>
        <w:top w:val="none" w:sz="0" w:space="0" w:color="auto"/>
        <w:left w:val="none" w:sz="0" w:space="0" w:color="auto"/>
        <w:bottom w:val="none" w:sz="0" w:space="0" w:color="auto"/>
        <w:right w:val="none" w:sz="0" w:space="0" w:color="auto"/>
      </w:divBdr>
    </w:div>
    <w:div w:id="1760708735">
      <w:bodyDiv w:val="1"/>
      <w:marLeft w:val="0"/>
      <w:marRight w:val="0"/>
      <w:marTop w:val="0"/>
      <w:marBottom w:val="0"/>
      <w:divBdr>
        <w:top w:val="none" w:sz="0" w:space="0" w:color="auto"/>
        <w:left w:val="none" w:sz="0" w:space="0" w:color="auto"/>
        <w:bottom w:val="none" w:sz="0" w:space="0" w:color="auto"/>
        <w:right w:val="none" w:sz="0" w:space="0" w:color="auto"/>
      </w:divBdr>
    </w:div>
    <w:div w:id="1775126078">
      <w:bodyDiv w:val="1"/>
      <w:marLeft w:val="0"/>
      <w:marRight w:val="0"/>
      <w:marTop w:val="0"/>
      <w:marBottom w:val="0"/>
      <w:divBdr>
        <w:top w:val="none" w:sz="0" w:space="0" w:color="auto"/>
        <w:left w:val="none" w:sz="0" w:space="0" w:color="auto"/>
        <w:bottom w:val="none" w:sz="0" w:space="0" w:color="auto"/>
        <w:right w:val="none" w:sz="0" w:space="0" w:color="auto"/>
      </w:divBdr>
    </w:div>
    <w:div w:id="1786730292">
      <w:bodyDiv w:val="1"/>
      <w:marLeft w:val="0"/>
      <w:marRight w:val="0"/>
      <w:marTop w:val="0"/>
      <w:marBottom w:val="0"/>
      <w:divBdr>
        <w:top w:val="none" w:sz="0" w:space="0" w:color="auto"/>
        <w:left w:val="none" w:sz="0" w:space="0" w:color="auto"/>
        <w:bottom w:val="none" w:sz="0" w:space="0" w:color="auto"/>
        <w:right w:val="none" w:sz="0" w:space="0" w:color="auto"/>
      </w:divBdr>
    </w:div>
    <w:div w:id="1787263086">
      <w:bodyDiv w:val="1"/>
      <w:marLeft w:val="0"/>
      <w:marRight w:val="0"/>
      <w:marTop w:val="0"/>
      <w:marBottom w:val="0"/>
      <w:divBdr>
        <w:top w:val="none" w:sz="0" w:space="0" w:color="auto"/>
        <w:left w:val="none" w:sz="0" w:space="0" w:color="auto"/>
        <w:bottom w:val="none" w:sz="0" w:space="0" w:color="auto"/>
        <w:right w:val="none" w:sz="0" w:space="0" w:color="auto"/>
      </w:divBdr>
    </w:div>
    <w:div w:id="1788574135">
      <w:bodyDiv w:val="1"/>
      <w:marLeft w:val="0"/>
      <w:marRight w:val="0"/>
      <w:marTop w:val="0"/>
      <w:marBottom w:val="0"/>
      <w:divBdr>
        <w:top w:val="none" w:sz="0" w:space="0" w:color="auto"/>
        <w:left w:val="none" w:sz="0" w:space="0" w:color="auto"/>
        <w:bottom w:val="none" w:sz="0" w:space="0" w:color="auto"/>
        <w:right w:val="none" w:sz="0" w:space="0" w:color="auto"/>
      </w:divBdr>
    </w:div>
    <w:div w:id="1788810190">
      <w:bodyDiv w:val="1"/>
      <w:marLeft w:val="0"/>
      <w:marRight w:val="0"/>
      <w:marTop w:val="0"/>
      <w:marBottom w:val="0"/>
      <w:divBdr>
        <w:top w:val="none" w:sz="0" w:space="0" w:color="auto"/>
        <w:left w:val="none" w:sz="0" w:space="0" w:color="auto"/>
        <w:bottom w:val="none" w:sz="0" w:space="0" w:color="auto"/>
        <w:right w:val="none" w:sz="0" w:space="0" w:color="auto"/>
      </w:divBdr>
    </w:div>
    <w:div w:id="1799834907">
      <w:bodyDiv w:val="1"/>
      <w:marLeft w:val="0"/>
      <w:marRight w:val="0"/>
      <w:marTop w:val="0"/>
      <w:marBottom w:val="0"/>
      <w:divBdr>
        <w:top w:val="none" w:sz="0" w:space="0" w:color="auto"/>
        <w:left w:val="none" w:sz="0" w:space="0" w:color="auto"/>
        <w:bottom w:val="none" w:sz="0" w:space="0" w:color="auto"/>
        <w:right w:val="none" w:sz="0" w:space="0" w:color="auto"/>
      </w:divBdr>
    </w:div>
    <w:div w:id="1803763085">
      <w:bodyDiv w:val="1"/>
      <w:marLeft w:val="0"/>
      <w:marRight w:val="0"/>
      <w:marTop w:val="0"/>
      <w:marBottom w:val="0"/>
      <w:divBdr>
        <w:top w:val="none" w:sz="0" w:space="0" w:color="auto"/>
        <w:left w:val="none" w:sz="0" w:space="0" w:color="auto"/>
        <w:bottom w:val="none" w:sz="0" w:space="0" w:color="auto"/>
        <w:right w:val="none" w:sz="0" w:space="0" w:color="auto"/>
      </w:divBdr>
    </w:div>
    <w:div w:id="1804812300">
      <w:bodyDiv w:val="1"/>
      <w:marLeft w:val="0"/>
      <w:marRight w:val="0"/>
      <w:marTop w:val="0"/>
      <w:marBottom w:val="0"/>
      <w:divBdr>
        <w:top w:val="none" w:sz="0" w:space="0" w:color="auto"/>
        <w:left w:val="none" w:sz="0" w:space="0" w:color="auto"/>
        <w:bottom w:val="none" w:sz="0" w:space="0" w:color="auto"/>
        <w:right w:val="none" w:sz="0" w:space="0" w:color="auto"/>
      </w:divBdr>
    </w:div>
    <w:div w:id="1810318610">
      <w:bodyDiv w:val="1"/>
      <w:marLeft w:val="0"/>
      <w:marRight w:val="0"/>
      <w:marTop w:val="0"/>
      <w:marBottom w:val="0"/>
      <w:divBdr>
        <w:top w:val="none" w:sz="0" w:space="0" w:color="auto"/>
        <w:left w:val="none" w:sz="0" w:space="0" w:color="auto"/>
        <w:bottom w:val="none" w:sz="0" w:space="0" w:color="auto"/>
        <w:right w:val="none" w:sz="0" w:space="0" w:color="auto"/>
      </w:divBdr>
    </w:div>
    <w:div w:id="1813063804">
      <w:bodyDiv w:val="1"/>
      <w:marLeft w:val="0"/>
      <w:marRight w:val="0"/>
      <w:marTop w:val="0"/>
      <w:marBottom w:val="0"/>
      <w:divBdr>
        <w:top w:val="none" w:sz="0" w:space="0" w:color="auto"/>
        <w:left w:val="none" w:sz="0" w:space="0" w:color="auto"/>
        <w:bottom w:val="none" w:sz="0" w:space="0" w:color="auto"/>
        <w:right w:val="none" w:sz="0" w:space="0" w:color="auto"/>
      </w:divBdr>
    </w:div>
    <w:div w:id="1817528627">
      <w:bodyDiv w:val="1"/>
      <w:marLeft w:val="0"/>
      <w:marRight w:val="0"/>
      <w:marTop w:val="0"/>
      <w:marBottom w:val="0"/>
      <w:divBdr>
        <w:top w:val="none" w:sz="0" w:space="0" w:color="auto"/>
        <w:left w:val="none" w:sz="0" w:space="0" w:color="auto"/>
        <w:bottom w:val="none" w:sz="0" w:space="0" w:color="auto"/>
        <w:right w:val="none" w:sz="0" w:space="0" w:color="auto"/>
      </w:divBdr>
    </w:div>
    <w:div w:id="1822623254">
      <w:bodyDiv w:val="1"/>
      <w:marLeft w:val="0"/>
      <w:marRight w:val="0"/>
      <w:marTop w:val="0"/>
      <w:marBottom w:val="0"/>
      <w:divBdr>
        <w:top w:val="none" w:sz="0" w:space="0" w:color="auto"/>
        <w:left w:val="none" w:sz="0" w:space="0" w:color="auto"/>
        <w:bottom w:val="none" w:sz="0" w:space="0" w:color="auto"/>
        <w:right w:val="none" w:sz="0" w:space="0" w:color="auto"/>
      </w:divBdr>
    </w:div>
    <w:div w:id="1823080707">
      <w:bodyDiv w:val="1"/>
      <w:marLeft w:val="0"/>
      <w:marRight w:val="0"/>
      <w:marTop w:val="0"/>
      <w:marBottom w:val="0"/>
      <w:divBdr>
        <w:top w:val="none" w:sz="0" w:space="0" w:color="auto"/>
        <w:left w:val="none" w:sz="0" w:space="0" w:color="auto"/>
        <w:bottom w:val="none" w:sz="0" w:space="0" w:color="auto"/>
        <w:right w:val="none" w:sz="0" w:space="0" w:color="auto"/>
      </w:divBdr>
    </w:div>
    <w:div w:id="1841505918">
      <w:bodyDiv w:val="1"/>
      <w:marLeft w:val="0"/>
      <w:marRight w:val="0"/>
      <w:marTop w:val="0"/>
      <w:marBottom w:val="0"/>
      <w:divBdr>
        <w:top w:val="none" w:sz="0" w:space="0" w:color="auto"/>
        <w:left w:val="none" w:sz="0" w:space="0" w:color="auto"/>
        <w:bottom w:val="none" w:sz="0" w:space="0" w:color="auto"/>
        <w:right w:val="none" w:sz="0" w:space="0" w:color="auto"/>
      </w:divBdr>
    </w:div>
    <w:div w:id="1844974263">
      <w:bodyDiv w:val="1"/>
      <w:marLeft w:val="0"/>
      <w:marRight w:val="0"/>
      <w:marTop w:val="0"/>
      <w:marBottom w:val="0"/>
      <w:divBdr>
        <w:top w:val="none" w:sz="0" w:space="0" w:color="auto"/>
        <w:left w:val="none" w:sz="0" w:space="0" w:color="auto"/>
        <w:bottom w:val="none" w:sz="0" w:space="0" w:color="auto"/>
        <w:right w:val="none" w:sz="0" w:space="0" w:color="auto"/>
      </w:divBdr>
    </w:div>
    <w:div w:id="1845779848">
      <w:bodyDiv w:val="1"/>
      <w:marLeft w:val="0"/>
      <w:marRight w:val="0"/>
      <w:marTop w:val="0"/>
      <w:marBottom w:val="0"/>
      <w:divBdr>
        <w:top w:val="none" w:sz="0" w:space="0" w:color="auto"/>
        <w:left w:val="none" w:sz="0" w:space="0" w:color="auto"/>
        <w:bottom w:val="none" w:sz="0" w:space="0" w:color="auto"/>
        <w:right w:val="none" w:sz="0" w:space="0" w:color="auto"/>
      </w:divBdr>
    </w:div>
    <w:div w:id="1846822073">
      <w:bodyDiv w:val="1"/>
      <w:marLeft w:val="0"/>
      <w:marRight w:val="0"/>
      <w:marTop w:val="0"/>
      <w:marBottom w:val="0"/>
      <w:divBdr>
        <w:top w:val="none" w:sz="0" w:space="0" w:color="auto"/>
        <w:left w:val="none" w:sz="0" w:space="0" w:color="auto"/>
        <w:bottom w:val="none" w:sz="0" w:space="0" w:color="auto"/>
        <w:right w:val="none" w:sz="0" w:space="0" w:color="auto"/>
      </w:divBdr>
    </w:div>
    <w:div w:id="1853642545">
      <w:bodyDiv w:val="1"/>
      <w:marLeft w:val="0"/>
      <w:marRight w:val="0"/>
      <w:marTop w:val="0"/>
      <w:marBottom w:val="0"/>
      <w:divBdr>
        <w:top w:val="none" w:sz="0" w:space="0" w:color="auto"/>
        <w:left w:val="none" w:sz="0" w:space="0" w:color="auto"/>
        <w:bottom w:val="none" w:sz="0" w:space="0" w:color="auto"/>
        <w:right w:val="none" w:sz="0" w:space="0" w:color="auto"/>
      </w:divBdr>
    </w:div>
    <w:div w:id="1867868348">
      <w:bodyDiv w:val="1"/>
      <w:marLeft w:val="0"/>
      <w:marRight w:val="0"/>
      <w:marTop w:val="0"/>
      <w:marBottom w:val="0"/>
      <w:divBdr>
        <w:top w:val="none" w:sz="0" w:space="0" w:color="auto"/>
        <w:left w:val="none" w:sz="0" w:space="0" w:color="auto"/>
        <w:bottom w:val="none" w:sz="0" w:space="0" w:color="auto"/>
        <w:right w:val="none" w:sz="0" w:space="0" w:color="auto"/>
      </w:divBdr>
    </w:div>
    <w:div w:id="1871070997">
      <w:bodyDiv w:val="1"/>
      <w:marLeft w:val="0"/>
      <w:marRight w:val="0"/>
      <w:marTop w:val="0"/>
      <w:marBottom w:val="0"/>
      <w:divBdr>
        <w:top w:val="none" w:sz="0" w:space="0" w:color="auto"/>
        <w:left w:val="none" w:sz="0" w:space="0" w:color="auto"/>
        <w:bottom w:val="none" w:sz="0" w:space="0" w:color="auto"/>
        <w:right w:val="none" w:sz="0" w:space="0" w:color="auto"/>
      </w:divBdr>
    </w:div>
    <w:div w:id="1874270692">
      <w:bodyDiv w:val="1"/>
      <w:marLeft w:val="0"/>
      <w:marRight w:val="0"/>
      <w:marTop w:val="0"/>
      <w:marBottom w:val="0"/>
      <w:divBdr>
        <w:top w:val="none" w:sz="0" w:space="0" w:color="auto"/>
        <w:left w:val="none" w:sz="0" w:space="0" w:color="auto"/>
        <w:bottom w:val="none" w:sz="0" w:space="0" w:color="auto"/>
        <w:right w:val="none" w:sz="0" w:space="0" w:color="auto"/>
      </w:divBdr>
    </w:div>
    <w:div w:id="1884630212">
      <w:bodyDiv w:val="1"/>
      <w:marLeft w:val="0"/>
      <w:marRight w:val="0"/>
      <w:marTop w:val="0"/>
      <w:marBottom w:val="0"/>
      <w:divBdr>
        <w:top w:val="none" w:sz="0" w:space="0" w:color="auto"/>
        <w:left w:val="none" w:sz="0" w:space="0" w:color="auto"/>
        <w:bottom w:val="none" w:sz="0" w:space="0" w:color="auto"/>
        <w:right w:val="none" w:sz="0" w:space="0" w:color="auto"/>
      </w:divBdr>
    </w:div>
    <w:div w:id="1887330733">
      <w:bodyDiv w:val="1"/>
      <w:marLeft w:val="0"/>
      <w:marRight w:val="0"/>
      <w:marTop w:val="0"/>
      <w:marBottom w:val="0"/>
      <w:divBdr>
        <w:top w:val="none" w:sz="0" w:space="0" w:color="auto"/>
        <w:left w:val="none" w:sz="0" w:space="0" w:color="auto"/>
        <w:bottom w:val="none" w:sz="0" w:space="0" w:color="auto"/>
        <w:right w:val="none" w:sz="0" w:space="0" w:color="auto"/>
      </w:divBdr>
    </w:div>
    <w:div w:id="1887448013">
      <w:bodyDiv w:val="1"/>
      <w:marLeft w:val="0"/>
      <w:marRight w:val="0"/>
      <w:marTop w:val="0"/>
      <w:marBottom w:val="0"/>
      <w:divBdr>
        <w:top w:val="none" w:sz="0" w:space="0" w:color="auto"/>
        <w:left w:val="none" w:sz="0" w:space="0" w:color="auto"/>
        <w:bottom w:val="none" w:sz="0" w:space="0" w:color="auto"/>
        <w:right w:val="none" w:sz="0" w:space="0" w:color="auto"/>
      </w:divBdr>
    </w:div>
    <w:div w:id="1897161613">
      <w:bodyDiv w:val="1"/>
      <w:marLeft w:val="0"/>
      <w:marRight w:val="0"/>
      <w:marTop w:val="0"/>
      <w:marBottom w:val="0"/>
      <w:divBdr>
        <w:top w:val="none" w:sz="0" w:space="0" w:color="auto"/>
        <w:left w:val="none" w:sz="0" w:space="0" w:color="auto"/>
        <w:bottom w:val="none" w:sz="0" w:space="0" w:color="auto"/>
        <w:right w:val="none" w:sz="0" w:space="0" w:color="auto"/>
      </w:divBdr>
    </w:div>
    <w:div w:id="1900239430">
      <w:bodyDiv w:val="1"/>
      <w:marLeft w:val="0"/>
      <w:marRight w:val="0"/>
      <w:marTop w:val="0"/>
      <w:marBottom w:val="0"/>
      <w:divBdr>
        <w:top w:val="none" w:sz="0" w:space="0" w:color="auto"/>
        <w:left w:val="none" w:sz="0" w:space="0" w:color="auto"/>
        <w:bottom w:val="none" w:sz="0" w:space="0" w:color="auto"/>
        <w:right w:val="none" w:sz="0" w:space="0" w:color="auto"/>
      </w:divBdr>
    </w:div>
    <w:div w:id="1901482126">
      <w:bodyDiv w:val="1"/>
      <w:marLeft w:val="0"/>
      <w:marRight w:val="0"/>
      <w:marTop w:val="0"/>
      <w:marBottom w:val="0"/>
      <w:divBdr>
        <w:top w:val="none" w:sz="0" w:space="0" w:color="auto"/>
        <w:left w:val="none" w:sz="0" w:space="0" w:color="auto"/>
        <w:bottom w:val="none" w:sz="0" w:space="0" w:color="auto"/>
        <w:right w:val="none" w:sz="0" w:space="0" w:color="auto"/>
      </w:divBdr>
    </w:div>
    <w:div w:id="1904876999">
      <w:bodyDiv w:val="1"/>
      <w:marLeft w:val="0"/>
      <w:marRight w:val="0"/>
      <w:marTop w:val="0"/>
      <w:marBottom w:val="0"/>
      <w:divBdr>
        <w:top w:val="none" w:sz="0" w:space="0" w:color="auto"/>
        <w:left w:val="none" w:sz="0" w:space="0" w:color="auto"/>
        <w:bottom w:val="none" w:sz="0" w:space="0" w:color="auto"/>
        <w:right w:val="none" w:sz="0" w:space="0" w:color="auto"/>
      </w:divBdr>
    </w:div>
    <w:div w:id="1912765553">
      <w:bodyDiv w:val="1"/>
      <w:marLeft w:val="0"/>
      <w:marRight w:val="0"/>
      <w:marTop w:val="0"/>
      <w:marBottom w:val="0"/>
      <w:divBdr>
        <w:top w:val="none" w:sz="0" w:space="0" w:color="auto"/>
        <w:left w:val="none" w:sz="0" w:space="0" w:color="auto"/>
        <w:bottom w:val="none" w:sz="0" w:space="0" w:color="auto"/>
        <w:right w:val="none" w:sz="0" w:space="0" w:color="auto"/>
      </w:divBdr>
    </w:div>
    <w:div w:id="1915233883">
      <w:bodyDiv w:val="1"/>
      <w:marLeft w:val="0"/>
      <w:marRight w:val="0"/>
      <w:marTop w:val="0"/>
      <w:marBottom w:val="0"/>
      <w:divBdr>
        <w:top w:val="none" w:sz="0" w:space="0" w:color="auto"/>
        <w:left w:val="none" w:sz="0" w:space="0" w:color="auto"/>
        <w:bottom w:val="none" w:sz="0" w:space="0" w:color="auto"/>
        <w:right w:val="none" w:sz="0" w:space="0" w:color="auto"/>
      </w:divBdr>
    </w:div>
    <w:div w:id="1917007159">
      <w:bodyDiv w:val="1"/>
      <w:marLeft w:val="0"/>
      <w:marRight w:val="0"/>
      <w:marTop w:val="0"/>
      <w:marBottom w:val="0"/>
      <w:divBdr>
        <w:top w:val="none" w:sz="0" w:space="0" w:color="auto"/>
        <w:left w:val="none" w:sz="0" w:space="0" w:color="auto"/>
        <w:bottom w:val="none" w:sz="0" w:space="0" w:color="auto"/>
        <w:right w:val="none" w:sz="0" w:space="0" w:color="auto"/>
      </w:divBdr>
    </w:div>
    <w:div w:id="1921450924">
      <w:bodyDiv w:val="1"/>
      <w:marLeft w:val="0"/>
      <w:marRight w:val="0"/>
      <w:marTop w:val="0"/>
      <w:marBottom w:val="0"/>
      <w:divBdr>
        <w:top w:val="none" w:sz="0" w:space="0" w:color="auto"/>
        <w:left w:val="none" w:sz="0" w:space="0" w:color="auto"/>
        <w:bottom w:val="none" w:sz="0" w:space="0" w:color="auto"/>
        <w:right w:val="none" w:sz="0" w:space="0" w:color="auto"/>
      </w:divBdr>
    </w:div>
    <w:div w:id="1924297151">
      <w:bodyDiv w:val="1"/>
      <w:marLeft w:val="0"/>
      <w:marRight w:val="0"/>
      <w:marTop w:val="0"/>
      <w:marBottom w:val="0"/>
      <w:divBdr>
        <w:top w:val="none" w:sz="0" w:space="0" w:color="auto"/>
        <w:left w:val="none" w:sz="0" w:space="0" w:color="auto"/>
        <w:bottom w:val="none" w:sz="0" w:space="0" w:color="auto"/>
        <w:right w:val="none" w:sz="0" w:space="0" w:color="auto"/>
      </w:divBdr>
    </w:div>
    <w:div w:id="1928298428">
      <w:bodyDiv w:val="1"/>
      <w:marLeft w:val="0"/>
      <w:marRight w:val="0"/>
      <w:marTop w:val="0"/>
      <w:marBottom w:val="0"/>
      <w:divBdr>
        <w:top w:val="none" w:sz="0" w:space="0" w:color="auto"/>
        <w:left w:val="none" w:sz="0" w:space="0" w:color="auto"/>
        <w:bottom w:val="none" w:sz="0" w:space="0" w:color="auto"/>
        <w:right w:val="none" w:sz="0" w:space="0" w:color="auto"/>
      </w:divBdr>
    </w:div>
    <w:div w:id="1930693154">
      <w:bodyDiv w:val="1"/>
      <w:marLeft w:val="0"/>
      <w:marRight w:val="0"/>
      <w:marTop w:val="0"/>
      <w:marBottom w:val="0"/>
      <w:divBdr>
        <w:top w:val="none" w:sz="0" w:space="0" w:color="auto"/>
        <w:left w:val="none" w:sz="0" w:space="0" w:color="auto"/>
        <w:bottom w:val="none" w:sz="0" w:space="0" w:color="auto"/>
        <w:right w:val="none" w:sz="0" w:space="0" w:color="auto"/>
      </w:divBdr>
    </w:div>
    <w:div w:id="1931236641">
      <w:bodyDiv w:val="1"/>
      <w:marLeft w:val="0"/>
      <w:marRight w:val="0"/>
      <w:marTop w:val="0"/>
      <w:marBottom w:val="0"/>
      <w:divBdr>
        <w:top w:val="none" w:sz="0" w:space="0" w:color="auto"/>
        <w:left w:val="none" w:sz="0" w:space="0" w:color="auto"/>
        <w:bottom w:val="none" w:sz="0" w:space="0" w:color="auto"/>
        <w:right w:val="none" w:sz="0" w:space="0" w:color="auto"/>
      </w:divBdr>
    </w:div>
    <w:div w:id="1942452206">
      <w:bodyDiv w:val="1"/>
      <w:marLeft w:val="0"/>
      <w:marRight w:val="0"/>
      <w:marTop w:val="0"/>
      <w:marBottom w:val="0"/>
      <w:divBdr>
        <w:top w:val="none" w:sz="0" w:space="0" w:color="auto"/>
        <w:left w:val="none" w:sz="0" w:space="0" w:color="auto"/>
        <w:bottom w:val="none" w:sz="0" w:space="0" w:color="auto"/>
        <w:right w:val="none" w:sz="0" w:space="0" w:color="auto"/>
      </w:divBdr>
    </w:div>
    <w:div w:id="1947300034">
      <w:bodyDiv w:val="1"/>
      <w:marLeft w:val="0"/>
      <w:marRight w:val="0"/>
      <w:marTop w:val="0"/>
      <w:marBottom w:val="0"/>
      <w:divBdr>
        <w:top w:val="none" w:sz="0" w:space="0" w:color="auto"/>
        <w:left w:val="none" w:sz="0" w:space="0" w:color="auto"/>
        <w:bottom w:val="none" w:sz="0" w:space="0" w:color="auto"/>
        <w:right w:val="none" w:sz="0" w:space="0" w:color="auto"/>
      </w:divBdr>
    </w:div>
    <w:div w:id="1948266073">
      <w:bodyDiv w:val="1"/>
      <w:marLeft w:val="0"/>
      <w:marRight w:val="0"/>
      <w:marTop w:val="0"/>
      <w:marBottom w:val="0"/>
      <w:divBdr>
        <w:top w:val="none" w:sz="0" w:space="0" w:color="auto"/>
        <w:left w:val="none" w:sz="0" w:space="0" w:color="auto"/>
        <w:bottom w:val="none" w:sz="0" w:space="0" w:color="auto"/>
        <w:right w:val="none" w:sz="0" w:space="0" w:color="auto"/>
      </w:divBdr>
    </w:div>
    <w:div w:id="1955551673">
      <w:bodyDiv w:val="1"/>
      <w:marLeft w:val="0"/>
      <w:marRight w:val="0"/>
      <w:marTop w:val="0"/>
      <w:marBottom w:val="0"/>
      <w:divBdr>
        <w:top w:val="none" w:sz="0" w:space="0" w:color="auto"/>
        <w:left w:val="none" w:sz="0" w:space="0" w:color="auto"/>
        <w:bottom w:val="none" w:sz="0" w:space="0" w:color="auto"/>
        <w:right w:val="none" w:sz="0" w:space="0" w:color="auto"/>
      </w:divBdr>
    </w:div>
    <w:div w:id="1964723334">
      <w:bodyDiv w:val="1"/>
      <w:marLeft w:val="0"/>
      <w:marRight w:val="0"/>
      <w:marTop w:val="0"/>
      <w:marBottom w:val="0"/>
      <w:divBdr>
        <w:top w:val="none" w:sz="0" w:space="0" w:color="auto"/>
        <w:left w:val="none" w:sz="0" w:space="0" w:color="auto"/>
        <w:bottom w:val="none" w:sz="0" w:space="0" w:color="auto"/>
        <w:right w:val="none" w:sz="0" w:space="0" w:color="auto"/>
      </w:divBdr>
    </w:div>
    <w:div w:id="1967659155">
      <w:bodyDiv w:val="1"/>
      <w:marLeft w:val="0"/>
      <w:marRight w:val="0"/>
      <w:marTop w:val="0"/>
      <w:marBottom w:val="0"/>
      <w:divBdr>
        <w:top w:val="none" w:sz="0" w:space="0" w:color="auto"/>
        <w:left w:val="none" w:sz="0" w:space="0" w:color="auto"/>
        <w:bottom w:val="none" w:sz="0" w:space="0" w:color="auto"/>
        <w:right w:val="none" w:sz="0" w:space="0" w:color="auto"/>
      </w:divBdr>
    </w:div>
    <w:div w:id="1970740917">
      <w:bodyDiv w:val="1"/>
      <w:marLeft w:val="0"/>
      <w:marRight w:val="0"/>
      <w:marTop w:val="0"/>
      <w:marBottom w:val="0"/>
      <w:divBdr>
        <w:top w:val="none" w:sz="0" w:space="0" w:color="auto"/>
        <w:left w:val="none" w:sz="0" w:space="0" w:color="auto"/>
        <w:bottom w:val="none" w:sz="0" w:space="0" w:color="auto"/>
        <w:right w:val="none" w:sz="0" w:space="0" w:color="auto"/>
      </w:divBdr>
    </w:div>
    <w:div w:id="1976793082">
      <w:bodyDiv w:val="1"/>
      <w:marLeft w:val="0"/>
      <w:marRight w:val="0"/>
      <w:marTop w:val="0"/>
      <w:marBottom w:val="0"/>
      <w:divBdr>
        <w:top w:val="none" w:sz="0" w:space="0" w:color="auto"/>
        <w:left w:val="none" w:sz="0" w:space="0" w:color="auto"/>
        <w:bottom w:val="none" w:sz="0" w:space="0" w:color="auto"/>
        <w:right w:val="none" w:sz="0" w:space="0" w:color="auto"/>
      </w:divBdr>
    </w:div>
    <w:div w:id="1980455412">
      <w:bodyDiv w:val="1"/>
      <w:marLeft w:val="0"/>
      <w:marRight w:val="0"/>
      <w:marTop w:val="0"/>
      <w:marBottom w:val="0"/>
      <w:divBdr>
        <w:top w:val="none" w:sz="0" w:space="0" w:color="auto"/>
        <w:left w:val="none" w:sz="0" w:space="0" w:color="auto"/>
        <w:bottom w:val="none" w:sz="0" w:space="0" w:color="auto"/>
        <w:right w:val="none" w:sz="0" w:space="0" w:color="auto"/>
      </w:divBdr>
    </w:div>
    <w:div w:id="2001425332">
      <w:bodyDiv w:val="1"/>
      <w:marLeft w:val="0"/>
      <w:marRight w:val="0"/>
      <w:marTop w:val="0"/>
      <w:marBottom w:val="0"/>
      <w:divBdr>
        <w:top w:val="none" w:sz="0" w:space="0" w:color="auto"/>
        <w:left w:val="none" w:sz="0" w:space="0" w:color="auto"/>
        <w:bottom w:val="none" w:sz="0" w:space="0" w:color="auto"/>
        <w:right w:val="none" w:sz="0" w:space="0" w:color="auto"/>
      </w:divBdr>
    </w:div>
    <w:div w:id="2003853916">
      <w:bodyDiv w:val="1"/>
      <w:marLeft w:val="0"/>
      <w:marRight w:val="0"/>
      <w:marTop w:val="0"/>
      <w:marBottom w:val="0"/>
      <w:divBdr>
        <w:top w:val="none" w:sz="0" w:space="0" w:color="auto"/>
        <w:left w:val="none" w:sz="0" w:space="0" w:color="auto"/>
        <w:bottom w:val="none" w:sz="0" w:space="0" w:color="auto"/>
        <w:right w:val="none" w:sz="0" w:space="0" w:color="auto"/>
      </w:divBdr>
    </w:div>
    <w:div w:id="2012221993">
      <w:bodyDiv w:val="1"/>
      <w:marLeft w:val="0"/>
      <w:marRight w:val="0"/>
      <w:marTop w:val="0"/>
      <w:marBottom w:val="0"/>
      <w:divBdr>
        <w:top w:val="none" w:sz="0" w:space="0" w:color="auto"/>
        <w:left w:val="none" w:sz="0" w:space="0" w:color="auto"/>
        <w:bottom w:val="none" w:sz="0" w:space="0" w:color="auto"/>
        <w:right w:val="none" w:sz="0" w:space="0" w:color="auto"/>
      </w:divBdr>
    </w:div>
    <w:div w:id="2033797123">
      <w:bodyDiv w:val="1"/>
      <w:marLeft w:val="0"/>
      <w:marRight w:val="0"/>
      <w:marTop w:val="0"/>
      <w:marBottom w:val="0"/>
      <w:divBdr>
        <w:top w:val="none" w:sz="0" w:space="0" w:color="auto"/>
        <w:left w:val="none" w:sz="0" w:space="0" w:color="auto"/>
        <w:bottom w:val="none" w:sz="0" w:space="0" w:color="auto"/>
        <w:right w:val="none" w:sz="0" w:space="0" w:color="auto"/>
      </w:divBdr>
    </w:div>
    <w:div w:id="2037849708">
      <w:bodyDiv w:val="1"/>
      <w:marLeft w:val="0"/>
      <w:marRight w:val="0"/>
      <w:marTop w:val="0"/>
      <w:marBottom w:val="0"/>
      <w:divBdr>
        <w:top w:val="none" w:sz="0" w:space="0" w:color="auto"/>
        <w:left w:val="none" w:sz="0" w:space="0" w:color="auto"/>
        <w:bottom w:val="none" w:sz="0" w:space="0" w:color="auto"/>
        <w:right w:val="none" w:sz="0" w:space="0" w:color="auto"/>
      </w:divBdr>
    </w:div>
    <w:div w:id="2038045110">
      <w:bodyDiv w:val="1"/>
      <w:marLeft w:val="0"/>
      <w:marRight w:val="0"/>
      <w:marTop w:val="0"/>
      <w:marBottom w:val="0"/>
      <w:divBdr>
        <w:top w:val="none" w:sz="0" w:space="0" w:color="auto"/>
        <w:left w:val="none" w:sz="0" w:space="0" w:color="auto"/>
        <w:bottom w:val="none" w:sz="0" w:space="0" w:color="auto"/>
        <w:right w:val="none" w:sz="0" w:space="0" w:color="auto"/>
      </w:divBdr>
    </w:div>
    <w:div w:id="2059476629">
      <w:bodyDiv w:val="1"/>
      <w:marLeft w:val="0"/>
      <w:marRight w:val="0"/>
      <w:marTop w:val="0"/>
      <w:marBottom w:val="0"/>
      <w:divBdr>
        <w:top w:val="none" w:sz="0" w:space="0" w:color="auto"/>
        <w:left w:val="none" w:sz="0" w:space="0" w:color="auto"/>
        <w:bottom w:val="none" w:sz="0" w:space="0" w:color="auto"/>
        <w:right w:val="none" w:sz="0" w:space="0" w:color="auto"/>
      </w:divBdr>
    </w:div>
    <w:div w:id="2071732415">
      <w:bodyDiv w:val="1"/>
      <w:marLeft w:val="0"/>
      <w:marRight w:val="0"/>
      <w:marTop w:val="0"/>
      <w:marBottom w:val="0"/>
      <w:divBdr>
        <w:top w:val="none" w:sz="0" w:space="0" w:color="auto"/>
        <w:left w:val="none" w:sz="0" w:space="0" w:color="auto"/>
        <w:bottom w:val="none" w:sz="0" w:space="0" w:color="auto"/>
        <w:right w:val="none" w:sz="0" w:space="0" w:color="auto"/>
      </w:divBdr>
    </w:div>
    <w:div w:id="2078168252">
      <w:bodyDiv w:val="1"/>
      <w:marLeft w:val="0"/>
      <w:marRight w:val="0"/>
      <w:marTop w:val="0"/>
      <w:marBottom w:val="0"/>
      <w:divBdr>
        <w:top w:val="none" w:sz="0" w:space="0" w:color="auto"/>
        <w:left w:val="none" w:sz="0" w:space="0" w:color="auto"/>
        <w:bottom w:val="none" w:sz="0" w:space="0" w:color="auto"/>
        <w:right w:val="none" w:sz="0" w:space="0" w:color="auto"/>
      </w:divBdr>
    </w:div>
    <w:div w:id="2085103275">
      <w:bodyDiv w:val="1"/>
      <w:marLeft w:val="0"/>
      <w:marRight w:val="0"/>
      <w:marTop w:val="0"/>
      <w:marBottom w:val="0"/>
      <w:divBdr>
        <w:top w:val="none" w:sz="0" w:space="0" w:color="auto"/>
        <w:left w:val="none" w:sz="0" w:space="0" w:color="auto"/>
        <w:bottom w:val="none" w:sz="0" w:space="0" w:color="auto"/>
        <w:right w:val="none" w:sz="0" w:space="0" w:color="auto"/>
      </w:divBdr>
    </w:div>
    <w:div w:id="2087678962">
      <w:bodyDiv w:val="1"/>
      <w:marLeft w:val="0"/>
      <w:marRight w:val="0"/>
      <w:marTop w:val="0"/>
      <w:marBottom w:val="0"/>
      <w:divBdr>
        <w:top w:val="none" w:sz="0" w:space="0" w:color="auto"/>
        <w:left w:val="none" w:sz="0" w:space="0" w:color="auto"/>
        <w:bottom w:val="none" w:sz="0" w:space="0" w:color="auto"/>
        <w:right w:val="none" w:sz="0" w:space="0" w:color="auto"/>
      </w:divBdr>
    </w:div>
    <w:div w:id="2095279551">
      <w:bodyDiv w:val="1"/>
      <w:marLeft w:val="0"/>
      <w:marRight w:val="0"/>
      <w:marTop w:val="0"/>
      <w:marBottom w:val="0"/>
      <w:divBdr>
        <w:top w:val="none" w:sz="0" w:space="0" w:color="auto"/>
        <w:left w:val="none" w:sz="0" w:space="0" w:color="auto"/>
        <w:bottom w:val="none" w:sz="0" w:space="0" w:color="auto"/>
        <w:right w:val="none" w:sz="0" w:space="0" w:color="auto"/>
      </w:divBdr>
    </w:div>
    <w:div w:id="2095779572">
      <w:bodyDiv w:val="1"/>
      <w:marLeft w:val="0"/>
      <w:marRight w:val="0"/>
      <w:marTop w:val="0"/>
      <w:marBottom w:val="0"/>
      <w:divBdr>
        <w:top w:val="none" w:sz="0" w:space="0" w:color="auto"/>
        <w:left w:val="none" w:sz="0" w:space="0" w:color="auto"/>
        <w:bottom w:val="none" w:sz="0" w:space="0" w:color="auto"/>
        <w:right w:val="none" w:sz="0" w:space="0" w:color="auto"/>
      </w:divBdr>
    </w:div>
    <w:div w:id="2096511138">
      <w:bodyDiv w:val="1"/>
      <w:marLeft w:val="0"/>
      <w:marRight w:val="0"/>
      <w:marTop w:val="0"/>
      <w:marBottom w:val="0"/>
      <w:divBdr>
        <w:top w:val="none" w:sz="0" w:space="0" w:color="auto"/>
        <w:left w:val="none" w:sz="0" w:space="0" w:color="auto"/>
        <w:bottom w:val="none" w:sz="0" w:space="0" w:color="auto"/>
        <w:right w:val="none" w:sz="0" w:space="0" w:color="auto"/>
      </w:divBdr>
    </w:div>
    <w:div w:id="2121875792">
      <w:bodyDiv w:val="1"/>
      <w:marLeft w:val="0"/>
      <w:marRight w:val="0"/>
      <w:marTop w:val="0"/>
      <w:marBottom w:val="0"/>
      <w:divBdr>
        <w:top w:val="none" w:sz="0" w:space="0" w:color="auto"/>
        <w:left w:val="none" w:sz="0" w:space="0" w:color="auto"/>
        <w:bottom w:val="none" w:sz="0" w:space="0" w:color="auto"/>
        <w:right w:val="none" w:sz="0" w:space="0" w:color="auto"/>
      </w:divBdr>
    </w:div>
    <w:div w:id="2122336929">
      <w:bodyDiv w:val="1"/>
      <w:marLeft w:val="0"/>
      <w:marRight w:val="0"/>
      <w:marTop w:val="0"/>
      <w:marBottom w:val="0"/>
      <w:divBdr>
        <w:top w:val="none" w:sz="0" w:space="0" w:color="auto"/>
        <w:left w:val="none" w:sz="0" w:space="0" w:color="auto"/>
        <w:bottom w:val="none" w:sz="0" w:space="0" w:color="auto"/>
        <w:right w:val="none" w:sz="0" w:space="0" w:color="auto"/>
      </w:divBdr>
    </w:div>
    <w:div w:id="2123768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u.wikipedia.org/wiki/%D0%A2%D0%B0%D1%80%D0%B8%D1%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u.wikipedia.org/wiki/%D0%98%D0%BD%D0%B2%D0%B5%D1%81%D1%82%D0%B8%D1%86%D0%B8%D0%B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webSettings" Target="web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CAD6-691F-4D6F-AE55-DBB7D08B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40</Pages>
  <Words>13096</Words>
  <Characters>74648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87569</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keywords/>
  <dc:description/>
  <cp:lastModifiedBy>Asus</cp:lastModifiedBy>
  <cp:revision>13</cp:revision>
  <cp:lastPrinted>2021-01-14T11:05:00Z</cp:lastPrinted>
  <dcterms:created xsi:type="dcterms:W3CDTF">2021-02-18T15:55:00Z</dcterms:created>
  <dcterms:modified xsi:type="dcterms:W3CDTF">2025-10-02T11:35:00Z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