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7E3C63">
      <w:pPr>
        <w:pStyle w:val="1"/>
      </w:pPr>
      <w:r>
        <w:fldChar w:fldCharType="begin"/>
      </w:r>
      <w:r>
        <w:instrText>HYPERLINK "http://www.internet.garant.ru/document/redirect/190400/0"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30 декабря 2006 г. N 271-ФЗ "О розничных рынка</w:t>
      </w:r>
      <w:r>
        <w:rPr>
          <w:rStyle w:val="a4"/>
          <w:b w:val="0"/>
          <w:bCs w:val="0"/>
        </w:rPr>
        <w:t>х и о внесении изменений в Трудовой кодекс Российской Федерации" (с изменениями и дополнениями)</w:t>
      </w:r>
      <w:r>
        <w:fldChar w:fldCharType="end"/>
      </w:r>
    </w:p>
    <w:p w:rsidR="00000000" w:rsidRDefault="007E3C63">
      <w:pPr>
        <w:pStyle w:val="1"/>
      </w:pPr>
      <w:r>
        <w:t>Федеральный закон от 30 декабря 2006 г. N 271-ФЗ</w:t>
      </w:r>
      <w:r>
        <w:br/>
        <w:t>"О розничных рынках и о внесении изменений в Трудовой кодекс Российской Федерации"</w:t>
      </w:r>
    </w:p>
    <w:p w:rsidR="00000000" w:rsidRDefault="007E3C63">
      <w:pPr>
        <w:pStyle w:val="ac"/>
      </w:pPr>
      <w:r>
        <w:t>С изменениями и дополнени</w:t>
      </w:r>
      <w:r>
        <w:t>ями от:</w:t>
      </w:r>
    </w:p>
    <w:p w:rsidR="00000000" w:rsidRDefault="007E3C63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июня 2007 г., 23 июля 2008 г., 3 июня, 17 июля 2009 г., 23 декабря 2010 г., 1 июля, 21 ноября, 6 декабря 2011 г., 28 декабря 2013 г., 1, 29, 31 декабря 2014 г., 2 августа 2019 г.</w:t>
      </w:r>
    </w:p>
    <w:p w:rsidR="00000000" w:rsidRDefault="007E3C63"/>
    <w:p w:rsidR="00000000" w:rsidRDefault="007E3C63">
      <w:r>
        <w:rPr>
          <w:rStyle w:val="a3"/>
        </w:rPr>
        <w:t>Принят Государственной Думой 22 декабря 2006 года</w:t>
      </w:r>
    </w:p>
    <w:p w:rsidR="00000000" w:rsidRDefault="007E3C63">
      <w:r>
        <w:rPr>
          <w:rStyle w:val="a3"/>
        </w:rPr>
        <w:t>Одобрен Советом Федерации 27 декабря 2006 года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7E3C63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7E3C63"/>
    <w:p w:rsidR="00000000" w:rsidRDefault="007E3C63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Предмет регулирования настоящего Федерального закона</w:t>
      </w:r>
    </w:p>
    <w:bookmarkEnd w:id="2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</w:t>
      </w:r>
      <w:r>
        <w:rPr>
          <w:shd w:val="clear" w:color="auto" w:fill="F0F0F0"/>
        </w:rPr>
        <w:t>стоящего Федерального закона</w:t>
      </w:r>
    </w:p>
    <w:p w:rsidR="00000000" w:rsidRDefault="007E3C63">
      <w:bookmarkStart w:id="3" w:name="sub_101"/>
      <w:r>
        <w:t>1. Настоящий Федеральный закон регулирует отношения, связанные с организацией розничных рынков, организацией и осуществлением деятельности по продаже товаров (выполнению работ, оказанию услуг) на розничных рынках, а такж</w:t>
      </w:r>
      <w:r>
        <w:t>е права и обязанности лиц, осуществляющих указанную деятельность.</w:t>
      </w:r>
    </w:p>
    <w:p w:rsidR="00000000" w:rsidRDefault="007E3C63">
      <w:bookmarkStart w:id="4" w:name="sub_102"/>
      <w:bookmarkEnd w:id="3"/>
      <w:r>
        <w:t>2. Настоящий Федеральный закон не распространяется на следующие виды деятельности:</w:t>
      </w:r>
    </w:p>
    <w:p w:rsidR="00000000" w:rsidRDefault="007E3C63">
      <w:bookmarkStart w:id="5" w:name="sub_121"/>
      <w:bookmarkEnd w:id="4"/>
      <w:r>
        <w:t>1) деятельность по продаже энергетических ресурсов на розничных рынках;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122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декабря 2010 г. N 369-ФЗ пункт 2 части 2 статьи 1 настоящего Федерального закона изложен в новой редакции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3C63">
      <w:r>
        <w:t>2) деятельность по продаже товаров (выполнению работ, оказанию услуг) на ярмарках, организуемых вне пределов розничных рынков и имеющих временный характ</w:t>
      </w:r>
      <w:r>
        <w:t xml:space="preserve">ер. Требования к организации ярмарок и продажи товаров (выполнения работ, оказания услуг) на них установлены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28 декабря 2009 года N 381-ФЗ "Об основах государс</w:t>
      </w:r>
      <w:r>
        <w:t>твенного регулирования торговой деятельности в Российской Федерации";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1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327-ФЗ часть 2 статьи 1 на</w:t>
      </w:r>
      <w:r>
        <w:rPr>
          <w:shd w:val="clear" w:color="auto" w:fill="F0F0F0"/>
        </w:rPr>
        <w:t xml:space="preserve">стоящего Федерального закона дополнена пунктом 3, </w:t>
      </w:r>
      <w:hyperlink r:id="rId1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7E3C63">
      <w:r>
        <w:t>3) деятельность по проведению организованных торгов.</w:t>
      </w:r>
    </w:p>
    <w:p w:rsidR="00000000" w:rsidRDefault="007E3C63"/>
    <w:p w:rsidR="00000000" w:rsidRDefault="007E3C63">
      <w:pPr>
        <w:pStyle w:val="a5"/>
      </w:pPr>
      <w:bookmarkStart w:id="8" w:name="sub_2"/>
      <w:r>
        <w:rPr>
          <w:rStyle w:val="a3"/>
        </w:rPr>
        <w:t>Статья 2.</w:t>
      </w:r>
      <w:r>
        <w:t xml:space="preserve"> Правовое регулирова</w:t>
      </w:r>
      <w:r>
        <w:t>ние отношений, связанных с организацией розничных рынков, организацией и осуществлением деятельности по продаже товаров (выполнению работ, оказанию услуг) на розничных рынках</w:t>
      </w:r>
    </w:p>
    <w:bookmarkEnd w:id="8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7E3C63">
      <w:r>
        <w:t xml:space="preserve">Правовое </w:t>
      </w:r>
      <w:r>
        <w:t>регулирование отношений, связанных с организацией розничных рынков, организацией и осуществлением деятельности по продаже товаров (выполнению работ, оказанию услуг) на розничных рынках, осуществляется настоящим Федеральным законом, другими федеральными зак</w:t>
      </w:r>
      <w:r>
        <w:t xml:space="preserve">онами и принимаемыми в соответствии с ними иными нормативными правовыми </w:t>
      </w:r>
      <w:r>
        <w:lastRenderedPageBreak/>
        <w:t>актами Российской Федерации, а также законами и иными нормативными правовыми актами субъектов Российской Федерации.</w:t>
      </w:r>
    </w:p>
    <w:p w:rsidR="00000000" w:rsidRDefault="007E3C63"/>
    <w:p w:rsidR="00000000" w:rsidRDefault="007E3C63">
      <w:pPr>
        <w:pStyle w:val="a5"/>
      </w:pPr>
      <w:bookmarkStart w:id="9" w:name="sub_3"/>
      <w:r>
        <w:rPr>
          <w:rStyle w:val="a3"/>
        </w:rPr>
        <w:t>Статья 3.</w:t>
      </w:r>
      <w:r>
        <w:t xml:space="preserve"> Основные понятия, используемые в настоящем Федеральн</w:t>
      </w:r>
      <w:r>
        <w:t>ом законе</w:t>
      </w:r>
    </w:p>
    <w:bookmarkEnd w:id="9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7E3C63">
      <w:r>
        <w:t>Для целей настоящего Федерального закона используются следующие основные понятия:</w:t>
      </w:r>
    </w:p>
    <w:p w:rsidR="00000000" w:rsidRDefault="007E3C63">
      <w:bookmarkStart w:id="10" w:name="sub_31"/>
      <w:r>
        <w:t xml:space="preserve">1) </w:t>
      </w:r>
      <w:r>
        <w:rPr>
          <w:rStyle w:val="a3"/>
        </w:rPr>
        <w:t>деятельность по продаже товаров (выполнению работ, оказанию услуг) на розничном рынке</w:t>
      </w:r>
      <w:r>
        <w:t xml:space="preserve"> - продажа товаров, выполнение работ, оказание услуг, осуществляемые соответственно по договору розничной купли-продажи и договору бытового подряда;</w:t>
      </w:r>
    </w:p>
    <w:p w:rsidR="00000000" w:rsidRDefault="007E3C63">
      <w:bookmarkStart w:id="11" w:name="sub_32"/>
      <w:bookmarkEnd w:id="10"/>
      <w:r>
        <w:t xml:space="preserve">2) </w:t>
      </w:r>
      <w:r>
        <w:rPr>
          <w:rStyle w:val="a3"/>
        </w:rPr>
        <w:t>розничн</w:t>
      </w:r>
      <w:r>
        <w:rPr>
          <w:rStyle w:val="a3"/>
        </w:rPr>
        <w:t xml:space="preserve">ый рынок (далее - рынок) </w:t>
      </w:r>
      <w:r>
        <w:t>- имущественный комплекс, предназначенный для осуществления деятельности по продаже товаров (выполнению работ, оказанию услуг) на основе свободно определяемых непосредственно при заключении договоров розничной купли-продажи и догов</w:t>
      </w:r>
      <w:r>
        <w:t>оров бытового подряда цен и имеющий в своем составе торговые места. Рынки подразделяются на универсальные и специализированные;</w:t>
      </w:r>
    </w:p>
    <w:p w:rsidR="00000000" w:rsidRDefault="007E3C63">
      <w:bookmarkStart w:id="12" w:name="sub_33"/>
      <w:bookmarkEnd w:id="11"/>
      <w:r>
        <w:t xml:space="preserve">3) </w:t>
      </w:r>
      <w:r>
        <w:rPr>
          <w:rStyle w:val="a3"/>
        </w:rPr>
        <w:t>универсальный рынок</w:t>
      </w:r>
      <w:r>
        <w:t xml:space="preserve"> - розничный рынок, на котором менее восьмидесяти процентов торговых мест от их общего количес</w:t>
      </w:r>
      <w:r>
        <w:t xml:space="preserve">тва предназначено для осуществления продажи товаров одного класса, определяемого в соответствии с </w:t>
      </w:r>
      <w:hyperlink r:id="rId13" w:history="1">
        <w:r>
          <w:rPr>
            <w:rStyle w:val="a4"/>
          </w:rPr>
          <w:t>номенклатурой</w:t>
        </w:r>
      </w:hyperlink>
      <w:r>
        <w:t xml:space="preserve"> товаров, устанавливаемой федеральным органом исполнительной власти, ос</w:t>
      </w:r>
      <w:r>
        <w:t>уществляющим функции по выработке государственной политики и нормативно-правовому регулированию в сфере торговли;</w:t>
      </w:r>
    </w:p>
    <w:p w:rsidR="00000000" w:rsidRDefault="007E3C63">
      <w:bookmarkStart w:id="13" w:name="sub_34"/>
      <w:bookmarkEnd w:id="12"/>
      <w:r>
        <w:t xml:space="preserve">4) </w:t>
      </w:r>
      <w:r>
        <w:rPr>
          <w:rStyle w:val="a3"/>
        </w:rPr>
        <w:t>специализированный рынок</w:t>
      </w:r>
      <w:r>
        <w:t xml:space="preserve"> - розничный рынок, на котором восемьдесят и более процентов торговых мест от их общего количества пред</w:t>
      </w:r>
      <w:r>
        <w:t xml:space="preserve">назначено для осуществления продажи товаров одного класса, определяемого в соответствии с </w:t>
      </w:r>
      <w:hyperlink r:id="rId14" w:history="1">
        <w:r>
          <w:rPr>
            <w:rStyle w:val="a4"/>
          </w:rPr>
          <w:t>номенклатурой</w:t>
        </w:r>
      </w:hyperlink>
      <w:r>
        <w:t xml:space="preserve"> товаров, устанавливаемой федеральным органом исполнительной власти, осуществля</w:t>
      </w:r>
      <w:r>
        <w:t>ющим функции по выработке государственной политики и нормативно-правовому регулированию в сфере торговли;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35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</w:t>
      </w:r>
      <w:r>
        <w:rPr>
          <w:shd w:val="clear" w:color="auto" w:fill="F0F0F0"/>
        </w:rPr>
        <w:t xml:space="preserve">ля 2008 г. N 160-ФЗ в пункт 5 статьи 3 настоящего Федерального закона внесены изменения, </w:t>
      </w:r>
      <w:hyperlink r:id="rId1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2009 г.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3C63">
      <w:r>
        <w:t xml:space="preserve">5) </w:t>
      </w:r>
      <w:r>
        <w:rPr>
          <w:rStyle w:val="a3"/>
        </w:rPr>
        <w:t>сельскохозяйственный рынок</w:t>
      </w:r>
      <w:r>
        <w:t xml:space="preserve"> - специализированный рынок, на котором осуществляется продажа сельскохозяйственной продукции в соответствии с </w:t>
      </w:r>
      <w:hyperlink r:id="rId18" w:history="1">
        <w:r>
          <w:rPr>
            <w:rStyle w:val="a4"/>
          </w:rPr>
          <w:t>перечнем</w:t>
        </w:r>
      </w:hyperlink>
      <w:r>
        <w:t>, определенным уполномоченным Правительством Российской Федерации федеральным органом исполнительной власти;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" w:name="sub_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ным законом</w:t>
        </w:r>
      </w:hyperlink>
      <w:r>
        <w:rPr>
          <w:shd w:val="clear" w:color="auto" w:fill="F0F0F0"/>
        </w:rPr>
        <w:t xml:space="preserve"> от 23 июля 2008 г. N 160-ФЗ в пункт 6 статьи 3 настоящего Федерального закона внесены изменения, </w:t>
      </w:r>
      <w:hyperlink r:id="rId2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2009 г.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3C63">
      <w:r>
        <w:t xml:space="preserve">6) </w:t>
      </w:r>
      <w:r>
        <w:rPr>
          <w:rStyle w:val="a3"/>
        </w:rPr>
        <w:t>сельскохозяйственный кооперативный рынок</w:t>
      </w:r>
      <w:r>
        <w:t xml:space="preserve"> - сельскохозяйственный рынок, управление которым осуществляется управляющей рынком компанией, зарегистрированной в соответствии с з</w:t>
      </w:r>
      <w:r>
        <w:t xml:space="preserve">аконодательством Российской Федерации в форме сельскохозяйственного потребительского кооператива, и на котором осуществляется продажа сельскохозяйственной продукции в соответствии с </w:t>
      </w:r>
      <w:hyperlink r:id="rId22" w:history="1">
        <w:r>
          <w:rPr>
            <w:rStyle w:val="a4"/>
          </w:rPr>
          <w:t>п</w:t>
        </w:r>
        <w:r>
          <w:rPr>
            <w:rStyle w:val="a4"/>
          </w:rPr>
          <w:t>еречнем</w:t>
        </w:r>
      </w:hyperlink>
      <w:r>
        <w:t>, определенным уполномоченным Правительством Российской Федерации федеральным органом исполнительной власти;</w:t>
      </w:r>
    </w:p>
    <w:p w:rsidR="00000000" w:rsidRDefault="007E3C63">
      <w:bookmarkStart w:id="16" w:name="sub_37"/>
      <w:r>
        <w:t xml:space="preserve">7) </w:t>
      </w:r>
      <w:r>
        <w:rPr>
          <w:rStyle w:val="a3"/>
        </w:rPr>
        <w:t>управляющая рынком компания</w:t>
      </w:r>
      <w:r>
        <w:t xml:space="preserve"> - юридическое лицо, которому принадлежит рынок, которое состоит на учете в налоговом органе по месту</w:t>
      </w:r>
      <w:r>
        <w:t xml:space="preserve"> нахождения рынка и имеет разрешение на право организации рынка, полученное в </w:t>
      </w:r>
      <w:hyperlink r:id="rId23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7E3C63">
      <w:bookmarkStart w:id="17" w:name="sub_38"/>
      <w:bookmarkEnd w:id="16"/>
      <w:r>
        <w:t xml:space="preserve">8) </w:t>
      </w:r>
      <w:r>
        <w:rPr>
          <w:rStyle w:val="a3"/>
        </w:rPr>
        <w:t>торговое место</w:t>
      </w:r>
      <w:r>
        <w:t xml:space="preserve"> - место на рынке (в том числе павильон, киоск, палатка, лоток), специально оборудованное и отведенное управляющей рынком компанией, используемое для </w:t>
      </w:r>
      <w:r>
        <w:lastRenderedPageBreak/>
        <w:t>осуществления деятельности по продаже товаров (выполнению работ, оказанию услуг) и отвечающее требованиям,</w:t>
      </w:r>
      <w:r>
        <w:t xml:space="preserve"> установленным органом государственной власти субъекта Российской Федерации, на территории которого находится рынок, и управляющей рынком компанией;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" w:name="sub_39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446-ФЗ в пункт 9 статьи 3 настоящего Федерального закона внесены изменения, </w:t>
      </w:r>
      <w:hyperlink r:id="rId2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3C63">
      <w:r>
        <w:t xml:space="preserve">9) </w:t>
      </w:r>
      <w:r>
        <w:rPr>
          <w:rStyle w:val="a3"/>
        </w:rPr>
        <w:t>лицо, с которым может быть заключен договор о предоставлении торгового места</w:t>
      </w:r>
      <w:r>
        <w:t>, - юридическое лицо или индивидуальный предприниматель, зарегистрированные в</w:t>
      </w:r>
      <w:r>
        <w:t xml:space="preserve"> установленном законодательством Российской Федерации порядке, а также гражданин (в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</w:t>
      </w:r>
      <w:r>
        <w:t>дничеством, животноводством);</w:t>
      </w:r>
    </w:p>
    <w:p w:rsidR="00000000" w:rsidRDefault="007E3C63">
      <w:bookmarkStart w:id="19" w:name="sub_310"/>
      <w:r>
        <w:t xml:space="preserve">10) </w:t>
      </w:r>
      <w:r>
        <w:rPr>
          <w:rStyle w:val="a3"/>
        </w:rPr>
        <w:t>продавец</w:t>
      </w:r>
      <w:r>
        <w:t xml:space="preserve"> - зарегистрированный в установленном законодательством Российской Федерации порядке индивидуальный предприниматель, гражданин, которые заключили с управляющей рынком компанией договор о предоставлении торго</w:t>
      </w:r>
      <w:r>
        <w:t>вого места и непосредственно осуществляют на торговом месте деятельность по продаже товаров (выполнению работ, оказанию услуг) на рынке, а также привлекаемые лицом, с которым заключен договор о предоставлении торгового места, для осуществления указанной де</w:t>
      </w:r>
      <w:r>
        <w:t>ятельности физические лица;</w:t>
      </w:r>
    </w:p>
    <w:p w:rsidR="00000000" w:rsidRDefault="007E3C63">
      <w:bookmarkStart w:id="20" w:name="sub_311"/>
      <w:bookmarkEnd w:id="19"/>
      <w:r>
        <w:t xml:space="preserve">11) утратил силу с 13 августа 2019 г. - </w:t>
      </w:r>
      <w:hyperlink r:id="rId27" w:history="1">
        <w:r>
          <w:rPr>
            <w:rStyle w:val="a4"/>
          </w:rPr>
          <w:t>Федеральный закон</w:t>
        </w:r>
      </w:hyperlink>
      <w:r>
        <w:t xml:space="preserve"> от 2 августа 2019 г. N 302-ФЗ</w:t>
      </w:r>
    </w:p>
    <w:bookmarkEnd w:id="20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3C63">
      <w:bookmarkStart w:id="21" w:name="sub_312"/>
      <w:r>
        <w:t xml:space="preserve">12) </w:t>
      </w:r>
      <w:r>
        <w:rPr>
          <w:rStyle w:val="a3"/>
        </w:rPr>
        <w:t>паспорт безопасности</w:t>
      </w:r>
      <w:r>
        <w:t xml:space="preserve"> - документ, определяющий соответствие рынка требованиям безопасности, в том числе антитеррористической безопасности. </w:t>
      </w:r>
      <w:hyperlink r:id="rId29" w:history="1">
        <w:r>
          <w:rPr>
            <w:rStyle w:val="a4"/>
          </w:rPr>
          <w:t>Перечень</w:t>
        </w:r>
      </w:hyperlink>
      <w:r>
        <w:t xml:space="preserve"> содержащихся в этом документе сведений и требования к его оформлению устанавливаются Правительством Российской Федерации;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" w:name="sub_313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446-ФЗ в пункт 13 статьи 3 настоящего Федерального закона внесены изменения, </w:t>
      </w:r>
      <w:hyperlink r:id="rId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3C63">
      <w:r>
        <w:t xml:space="preserve">13) </w:t>
      </w:r>
      <w:r>
        <w:rPr>
          <w:rStyle w:val="a3"/>
        </w:rPr>
        <w:t>товаропроизводитель</w:t>
      </w:r>
      <w:r>
        <w:t xml:space="preserve"> - зарегистрированные в установленном законодательством Российской Федерации порядке юридическое лицо или индивидуальный предприниматель, а также гражданин (в том числе гражданин - глава крестьянского (фермерского) хозяйства, член такого хозяйства, граждан</w:t>
      </w:r>
      <w:r>
        <w:t>ин, ведущий личное подсобное хозяйство или занимающийся садоводством, огородничеством, животноводством), которые являются производителями и осуществляют продажу товаров собственного производства;</w:t>
      </w:r>
    </w:p>
    <w:p w:rsidR="00000000" w:rsidRDefault="007E3C63">
      <w:bookmarkStart w:id="23" w:name="sub_314"/>
      <w:r>
        <w:t xml:space="preserve">14) </w:t>
      </w:r>
      <w:r>
        <w:rPr>
          <w:rStyle w:val="a3"/>
        </w:rPr>
        <w:t>реестр продавцов</w:t>
      </w:r>
      <w:r>
        <w:t xml:space="preserve"> - перечень сведений о продавцах,</w:t>
      </w:r>
      <w:r>
        <w:t xml:space="preserve"> формируемый управляющей рынком компанией и отвечающий </w:t>
      </w:r>
      <w:hyperlink w:anchor="sub_18" w:history="1">
        <w:r>
          <w:rPr>
            <w:rStyle w:val="a4"/>
          </w:rPr>
          <w:t>требованиям</w:t>
        </w:r>
      </w:hyperlink>
      <w:r>
        <w:t>, установленным настоящим Федеральным законом;</w:t>
      </w:r>
    </w:p>
    <w:p w:rsidR="00000000" w:rsidRDefault="007E3C63">
      <w:bookmarkStart w:id="24" w:name="sub_315"/>
      <w:bookmarkEnd w:id="23"/>
      <w:r>
        <w:t xml:space="preserve">15) </w:t>
      </w:r>
      <w:r>
        <w:rPr>
          <w:rStyle w:val="a3"/>
        </w:rPr>
        <w:t>реестр договоров о предоставлении торговых мест</w:t>
      </w:r>
      <w:r>
        <w:t xml:space="preserve"> - формируемый управляющей рынком компанией и отвечающ</w:t>
      </w:r>
      <w:r>
        <w:t xml:space="preserve">ий </w:t>
      </w:r>
      <w:hyperlink w:anchor="sub_19" w:history="1">
        <w:r>
          <w:rPr>
            <w:rStyle w:val="a4"/>
          </w:rPr>
          <w:t>требованиям</w:t>
        </w:r>
      </w:hyperlink>
      <w:r>
        <w:t xml:space="preserve"> настоящего Федерального закона перечень сведений, которые предоставлены лицами, заключившими с управляющей рынком компанией договоры о предоставлении торговых мест.</w:t>
      </w:r>
    </w:p>
    <w:bookmarkEnd w:id="24"/>
    <w:p w:rsidR="00000000" w:rsidRDefault="007E3C63"/>
    <w:p w:rsidR="00000000" w:rsidRDefault="007E3C63">
      <w:pPr>
        <w:pStyle w:val="1"/>
      </w:pPr>
      <w:bookmarkStart w:id="25" w:name="sub_200"/>
      <w:r>
        <w:t>Глава 2. Организация рынка</w:t>
      </w:r>
    </w:p>
    <w:bookmarkEnd w:id="25"/>
    <w:p w:rsidR="00000000" w:rsidRDefault="007E3C63"/>
    <w:p w:rsidR="00000000" w:rsidRDefault="007E3C63">
      <w:pPr>
        <w:pStyle w:val="a5"/>
      </w:pPr>
      <w:bookmarkStart w:id="26" w:name="sub_4"/>
      <w:r>
        <w:rPr>
          <w:rStyle w:val="a3"/>
        </w:rPr>
        <w:t>Статья 4.</w:t>
      </w:r>
      <w:r>
        <w:t xml:space="preserve"> Порядок организации рынка</w:t>
      </w:r>
    </w:p>
    <w:bookmarkEnd w:id="26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7E3C63">
      <w:bookmarkStart w:id="27" w:name="sub_41"/>
      <w:r>
        <w:t xml:space="preserve">1. Рынок организуется в соответствии с планом, предусматривающим организацию рынков </w:t>
      </w:r>
      <w:r>
        <w:lastRenderedPageBreak/>
        <w:t>на территории субъекта Российской Федерации и утвержден</w:t>
      </w:r>
      <w:r>
        <w:t>ным органом государственной власти субъекта Российской Федерации в соответствии с архитектурными, градостроительными и строительными нормами и правилами, с проектами планировки и благоустройства территории субъекта Российской Федерации и территории муницип</w:t>
      </w:r>
      <w:r>
        <w:t>ального образования и с учетом потребностей субъекта Российской Федерации в рынках того или иного типа.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</w:t>
      </w:r>
      <w:r>
        <w:t>ний, находящихся в пределах территории данного субъекта Российской Федерации, теми или иными товарами.</w:t>
      </w:r>
    </w:p>
    <w:p w:rsidR="00000000" w:rsidRDefault="007E3C63">
      <w:bookmarkStart w:id="28" w:name="sub_42"/>
      <w:bookmarkEnd w:id="27"/>
      <w:r>
        <w:t xml:space="preserve">2. Планом, указанным в </w:t>
      </w:r>
      <w:hyperlink w:anchor="sub_41" w:history="1">
        <w:r>
          <w:rPr>
            <w:rStyle w:val="a4"/>
          </w:rPr>
          <w:t>части 1</w:t>
        </w:r>
      </w:hyperlink>
      <w:r>
        <w:t xml:space="preserve"> настоящей статьи, должны предусматриваться места расположения предполагаемых рынков, и</w:t>
      </w:r>
      <w:r>
        <w:t>х количество и типы.</w:t>
      </w:r>
    </w:p>
    <w:bookmarkStart w:id="29" w:name="sub_43"/>
    <w:bookmarkEnd w:id="28"/>
    <w:p w:rsidR="00000000" w:rsidRDefault="007E3C63">
      <w:r>
        <w:fldChar w:fldCharType="begin"/>
      </w:r>
      <w:r>
        <w:instrText>HYPERLINK "http://www.internet.garant.ru/document/redirect/12182975/0"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Рынок может быть организован юридическим лицом, которое зарегистрировано в установленном законодательством Российской Федерации порядке и которому принадлежат объект или объекты недвижимости, расположенные на территории, в пределах которой предполагается </w:t>
      </w:r>
      <w:r>
        <w:t>организация рынка (далее также - заявитель), на основании разрешения, выданного в установленном Правительством Российской Федерации порядке органом местного самоуправления, определенным законом субъекта Российской Федерации.</w:t>
      </w:r>
    </w:p>
    <w:bookmarkEnd w:id="29"/>
    <w:p w:rsidR="00000000" w:rsidRDefault="007E3C63"/>
    <w:p w:rsidR="00000000" w:rsidRDefault="007E3C63">
      <w:pPr>
        <w:pStyle w:val="a5"/>
      </w:pPr>
      <w:bookmarkStart w:id="30" w:name="sub_5"/>
      <w:r>
        <w:rPr>
          <w:rStyle w:val="a3"/>
        </w:rPr>
        <w:t>Статья 5.</w:t>
      </w:r>
      <w:r>
        <w:t xml:space="preserve"> Разрешени</w:t>
      </w:r>
      <w:r>
        <w:t>е на право организации рынка</w:t>
      </w:r>
    </w:p>
    <w:bookmarkEnd w:id="30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7E3C63">
      <w:bookmarkStart w:id="31" w:name="sub_51"/>
      <w:r>
        <w:t>1. Разрешение на право организации рынка (далее - разрешение) выдается на основании заявления, поданного юридическим лицом в соответствующий орган ме</w:t>
      </w:r>
      <w:r>
        <w:t>стного самоуправления муниципального образования (далее - орган местного самоуправления). В этом заявлении должны быть указаны:</w:t>
      </w:r>
    </w:p>
    <w:p w:rsidR="00000000" w:rsidRDefault="007E3C63">
      <w:bookmarkStart w:id="32" w:name="sub_511"/>
      <w:bookmarkEnd w:id="31"/>
      <w:r>
        <w:t>1) полное и (в случае, если имеется) сокращенное наименования, в том числе фирменное наименование, и организационно</w:t>
      </w:r>
      <w:r>
        <w:t>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</w:t>
      </w:r>
      <w:r>
        <w:t>его факт внесения сведений о юридическом лице в единый государственный реестр юридических лиц;</w:t>
      </w:r>
    </w:p>
    <w:p w:rsidR="00000000" w:rsidRDefault="007E3C63">
      <w:bookmarkStart w:id="33" w:name="sub_512"/>
      <w:bookmarkEnd w:id="32"/>
      <w: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000000" w:rsidRDefault="007E3C63">
      <w:bookmarkStart w:id="34" w:name="sub_513"/>
      <w:bookmarkEnd w:id="33"/>
      <w:r>
        <w:t>3) тип рын</w:t>
      </w:r>
      <w:r>
        <w:t>ка, который предполагается организовать.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52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2011 г. N 169-ФЗ часть 2 статьи 5 настоящего Федерального закона </w:t>
      </w:r>
      <w:r>
        <w:rPr>
          <w:shd w:val="clear" w:color="auto" w:fill="F0F0F0"/>
        </w:rPr>
        <w:t xml:space="preserve">изложена в новой редакции, </w:t>
      </w:r>
      <w:hyperlink r:id="rId3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2011 г.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3C63">
      <w:r>
        <w:t>2. Для</w:t>
      </w:r>
      <w:r>
        <w:t xml:space="preserve"> предоставления разрешения также необходимы следующие документы:</w:t>
      </w:r>
    </w:p>
    <w:p w:rsidR="00000000" w:rsidRDefault="007E3C63">
      <w:bookmarkStart w:id="36" w:name="sub_521"/>
      <w:r>
        <w:t>1)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000000" w:rsidRDefault="007E3C63">
      <w:bookmarkStart w:id="37" w:name="sub_522"/>
      <w:bookmarkEnd w:id="36"/>
      <w:r>
        <w:t>2) выписка из единого государственного р</w:t>
      </w:r>
      <w:r>
        <w:t>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000000" w:rsidRDefault="007E3C63">
      <w:bookmarkStart w:id="38" w:name="sub_523"/>
      <w:bookmarkEnd w:id="37"/>
      <w:r>
        <w:t>3) удостоверенная копия документа, подтверждающего право на объект или об</w:t>
      </w:r>
      <w:r>
        <w:t>ъекты недвижимости, расположенные на территории, в пределах которой предполагается организовать рынок.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50210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2011 г. N 169-ФЗ статья 5 настоящего Федерального закона дополнена частью 2.1, </w:t>
      </w:r>
      <w:hyperlink r:id="rId3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2011 г.</w:t>
      </w:r>
    </w:p>
    <w:p w:rsidR="00000000" w:rsidRDefault="007E3C63">
      <w:r>
        <w:lastRenderedPageBreak/>
        <w:t xml:space="preserve">2.1. Документы, указанные в </w:t>
      </w:r>
      <w:hyperlink w:anchor="sub_521" w:history="1">
        <w:r>
          <w:rPr>
            <w:rStyle w:val="a4"/>
          </w:rPr>
          <w:t>пункт</w:t>
        </w:r>
        <w:r>
          <w:rPr>
            <w:rStyle w:val="a4"/>
          </w:rPr>
          <w:t>е 1 части 2</w:t>
        </w:r>
      </w:hyperlink>
      <w:r>
        <w:t xml:space="preserve"> настоящей статьи, представляются заявителем самостоятельно. Документы, указанные в </w:t>
      </w:r>
      <w:hyperlink w:anchor="sub_522" w:history="1">
        <w:r>
          <w:rPr>
            <w:rStyle w:val="a4"/>
          </w:rPr>
          <w:t>пунктах 2</w:t>
        </w:r>
      </w:hyperlink>
      <w:r>
        <w:t xml:space="preserve">, </w:t>
      </w:r>
      <w:hyperlink w:anchor="sub_523" w:history="1">
        <w:r>
          <w:rPr>
            <w:rStyle w:val="a4"/>
          </w:rPr>
          <w:t>3 части 2</w:t>
        </w:r>
      </w:hyperlink>
      <w:r>
        <w:t xml:space="preserve"> настоящей статьи, запрашиваются органом местного самоуправления, проводящим проверку, в</w:t>
      </w:r>
      <w:r>
        <w:t xml:space="preserve">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</w:t>
      </w:r>
      <w:r>
        <w:t>льно.</w:t>
      </w:r>
    </w:p>
    <w:p w:rsidR="00000000" w:rsidRDefault="007E3C63">
      <w:bookmarkStart w:id="40" w:name="sub_53"/>
      <w:r>
        <w:t>3. Орган местного самоуправления проводит проверку полноты и достоверности сведений о заявителе, содержащихся в представленных им заявлении и документах.</w:t>
      </w:r>
    </w:p>
    <w:bookmarkEnd w:id="40"/>
    <w:p w:rsidR="00000000" w:rsidRDefault="007E3C63"/>
    <w:p w:rsidR="00000000" w:rsidRDefault="007E3C63">
      <w:pPr>
        <w:pStyle w:val="a5"/>
      </w:pPr>
      <w:bookmarkStart w:id="41" w:name="sub_6"/>
      <w:r>
        <w:rPr>
          <w:rStyle w:val="a3"/>
        </w:rPr>
        <w:t>Статья 6.</w:t>
      </w:r>
      <w:r>
        <w:t xml:space="preserve"> Принятие решения о предоставлении разрешения</w:t>
      </w:r>
    </w:p>
    <w:bookmarkEnd w:id="41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</w:t>
      </w:r>
      <w:r>
        <w:rPr>
          <w:shd w:val="clear" w:color="auto" w:fill="F0F0F0"/>
        </w:rPr>
        <w:t>нтарии к статье 6 настоящего Федерального закона</w:t>
      </w:r>
    </w:p>
    <w:p w:rsidR="00000000" w:rsidRDefault="007E3C63">
      <w:bookmarkStart w:id="42" w:name="sub_61"/>
      <w:r>
        <w:t xml:space="preserve">1. Рассмотрение заявления о предоставлении разрешения осуществляется в срок, не превышающий тридцати календарных дней со дня поступления этого заявления. В случаях, указанных в </w:t>
      </w:r>
      <w:hyperlink w:anchor="sub_91" w:history="1">
        <w:r>
          <w:rPr>
            <w:rStyle w:val="a4"/>
          </w:rPr>
          <w:t>час</w:t>
        </w:r>
        <w:r>
          <w:rPr>
            <w:rStyle w:val="a4"/>
          </w:rPr>
          <w:t>ти 1 статьи 9</w:t>
        </w:r>
      </w:hyperlink>
      <w:r>
        <w:t xml:space="preserve"> настоящего Федерального закона, срок рассмотрения этого заявления не может превышать пятнадцать календарных дней со дня поступления заявления. В течение указанного срока орган местного самоуправления принимает решение о предоставлении разр</w:t>
      </w:r>
      <w:r>
        <w:t>ешения или об отказе в его предоставлении, которое оформляется соответствующим правовым актом.</w:t>
      </w:r>
    </w:p>
    <w:p w:rsidR="00000000" w:rsidRDefault="007E3C63">
      <w:bookmarkStart w:id="43" w:name="sub_62"/>
      <w:bookmarkEnd w:id="42"/>
      <w:r>
        <w:t xml:space="preserve">2. Решение о предоставлении разрешения принимается на основании плана, указанного в </w:t>
      </w:r>
      <w:hyperlink w:anchor="sub_4" w:history="1">
        <w:r>
          <w:rPr>
            <w:rStyle w:val="a4"/>
          </w:rPr>
          <w:t>статье 4</w:t>
        </w:r>
      </w:hyperlink>
      <w:r>
        <w:t xml:space="preserve"> настоящего Федерального закона. О</w:t>
      </w:r>
      <w:r>
        <w:t xml:space="preserve"> принятом решении орган местного самоуправления обязан уведомить заявителя в письменной форме в срок не позднее дня, следующего за днем принятия указанного решения.</w:t>
      </w:r>
    </w:p>
    <w:p w:rsidR="00000000" w:rsidRDefault="007E3C63">
      <w:bookmarkStart w:id="44" w:name="sub_63"/>
      <w:bookmarkEnd w:id="43"/>
      <w:r>
        <w:t>3. Нарушение органом местного самоуправления сроков, порядка рассмотрения заявл</w:t>
      </w:r>
      <w:r>
        <w:t xml:space="preserve">ения о предоставлении разрешения, предоставления этого разрешения и необоснованный, то есть не соответствующий основаниям, указанным в </w:t>
      </w:r>
      <w:hyperlink w:anchor="sub_71" w:history="1">
        <w:r>
          <w:rPr>
            <w:rStyle w:val="a4"/>
          </w:rPr>
          <w:t>части 1 статьи 7</w:t>
        </w:r>
      </w:hyperlink>
      <w:r>
        <w:t xml:space="preserve"> настоящего Федерального закона, отказ в предоставлении этого разрешения могут бы</w:t>
      </w:r>
      <w:r>
        <w:t>ть обжалованы в порядке, установленном законодательством Российской Федерации.</w:t>
      </w:r>
    </w:p>
    <w:bookmarkEnd w:id="44"/>
    <w:p w:rsidR="00000000" w:rsidRDefault="007E3C63"/>
    <w:p w:rsidR="00000000" w:rsidRDefault="007E3C63">
      <w:pPr>
        <w:pStyle w:val="a5"/>
      </w:pPr>
      <w:bookmarkStart w:id="45" w:name="sub_7"/>
      <w:r>
        <w:rPr>
          <w:rStyle w:val="a3"/>
        </w:rPr>
        <w:t>Статья 7.</w:t>
      </w:r>
      <w:r>
        <w:t xml:space="preserve"> Отказ в предоставлении разрешения</w:t>
      </w:r>
    </w:p>
    <w:bookmarkEnd w:id="45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7E3C63">
      <w:bookmarkStart w:id="46" w:name="sub_71"/>
      <w:r>
        <w:t>1. Заявителю может быть отказано в предоста</w:t>
      </w:r>
      <w:r>
        <w:t>влении разрешения по следующим основаниям:</w:t>
      </w:r>
    </w:p>
    <w:p w:rsidR="00000000" w:rsidRDefault="007E3C63">
      <w:bookmarkStart w:id="47" w:name="sub_711"/>
      <w:bookmarkEnd w:id="46"/>
      <w:r>
        <w:t xml:space="preserve">1) отсутствие права на объект или объекты недвижимости в пределах территории, на которой предполагается организовать рынок в соответствии с планом, указанным в </w:t>
      </w:r>
      <w:hyperlink w:anchor="sub_4" w:history="1">
        <w:r>
          <w:rPr>
            <w:rStyle w:val="a4"/>
          </w:rPr>
          <w:t>статье 4</w:t>
        </w:r>
      </w:hyperlink>
      <w:r>
        <w:t xml:space="preserve"> настояще</w:t>
      </w:r>
      <w:r>
        <w:t>го Федерального закона;</w:t>
      </w:r>
    </w:p>
    <w:p w:rsidR="00000000" w:rsidRDefault="007E3C63">
      <w:bookmarkStart w:id="48" w:name="sub_712"/>
      <w:bookmarkEnd w:id="47"/>
      <w:r>
        <w:t xml:space="preserve"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</w:t>
      </w:r>
      <w:hyperlink w:anchor="sub_4" w:history="1">
        <w:r>
          <w:rPr>
            <w:rStyle w:val="a4"/>
          </w:rPr>
          <w:t>статье 4</w:t>
        </w:r>
      </w:hyperlink>
      <w:r>
        <w:t xml:space="preserve"> настоящего Ф</w:t>
      </w:r>
      <w:r>
        <w:t>едерального закона;</w:t>
      </w:r>
    </w:p>
    <w:p w:rsidR="00000000" w:rsidRDefault="007E3C63">
      <w:bookmarkStart w:id="49" w:name="sub_713"/>
      <w:bookmarkEnd w:id="48"/>
      <w:r>
        <w:t xml:space="preserve">3) подача заявления о предоставлении разрешения с нарушением требований, установленных </w:t>
      </w:r>
      <w:hyperlink w:anchor="sub_5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52" w:history="1">
        <w:r>
          <w:rPr>
            <w:rStyle w:val="a4"/>
          </w:rPr>
          <w:t>2 статьи 5</w:t>
        </w:r>
      </w:hyperlink>
      <w:r>
        <w:t xml:space="preserve"> настоящего Федерального закона, а также документов, содержащих н</w:t>
      </w:r>
      <w:r>
        <w:t>едостоверные сведения.</w:t>
      </w:r>
    </w:p>
    <w:p w:rsidR="00000000" w:rsidRDefault="007E3C63">
      <w:bookmarkStart w:id="50" w:name="sub_72"/>
      <w:bookmarkEnd w:id="49"/>
      <w:r>
        <w:t xml:space="preserve">2. Орган местного самоуправления, принявший решение об отказе в предоставлении разрешения, обязан уведомить заявителя о принятом решении с обоснованием причин такого отказа в сроки, установленные </w:t>
      </w:r>
      <w:hyperlink w:anchor="sub_62" w:history="1">
        <w:r>
          <w:rPr>
            <w:rStyle w:val="a4"/>
          </w:rPr>
          <w:t>частью 2 статьи 6</w:t>
        </w:r>
      </w:hyperlink>
      <w:r>
        <w:t xml:space="preserve"> настоящего Федерального закона.</w:t>
      </w:r>
    </w:p>
    <w:bookmarkEnd w:id="50"/>
    <w:p w:rsidR="00000000" w:rsidRDefault="007E3C63"/>
    <w:p w:rsidR="00000000" w:rsidRDefault="007E3C63">
      <w:pPr>
        <w:pStyle w:val="a5"/>
      </w:pPr>
      <w:bookmarkStart w:id="51" w:name="sub_8"/>
      <w:r>
        <w:rPr>
          <w:rStyle w:val="a3"/>
        </w:rPr>
        <w:t>Статья 8.</w:t>
      </w:r>
      <w:r>
        <w:t xml:space="preserve"> Порядок выдачи разрешения</w:t>
      </w:r>
    </w:p>
    <w:bookmarkEnd w:id="51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8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выдачи разрешений на право организации розничного рынка, утвержденные </w:t>
      </w:r>
      <w:hyperlink r:id="rId3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10 марта 2007 г. N 148</w:t>
      </w:r>
    </w:p>
    <w:p w:rsidR="00000000" w:rsidRDefault="007E3C63">
      <w:bookmarkStart w:id="52" w:name="sub_81"/>
      <w:r>
        <w:t>1. Выдача разрешения осуществляется после приня</w:t>
      </w:r>
      <w:r>
        <w:t xml:space="preserve">тия органом местного самоуправления решения о предоставлении такого разрешения в соответствии с требованиями </w:t>
      </w:r>
      <w:hyperlink w:anchor="sub_6" w:history="1">
        <w:r>
          <w:rPr>
            <w:rStyle w:val="a4"/>
          </w:rPr>
          <w:t>статьи 6</w:t>
        </w:r>
      </w:hyperlink>
      <w:r>
        <w:t xml:space="preserve"> настоящего Федерального закона не позднее трех дней со дня принятия указанного решения.</w:t>
      </w:r>
    </w:p>
    <w:p w:rsidR="00000000" w:rsidRDefault="007E3C63">
      <w:bookmarkStart w:id="53" w:name="sub_82"/>
      <w:bookmarkEnd w:id="52"/>
      <w:r>
        <w:t>2. В разрешении</w:t>
      </w:r>
      <w:r>
        <w:t xml:space="preserve"> указываются:</w:t>
      </w:r>
    </w:p>
    <w:p w:rsidR="00000000" w:rsidRDefault="007E3C63">
      <w:bookmarkStart w:id="54" w:name="sub_821"/>
      <w:bookmarkEnd w:id="53"/>
      <w:r>
        <w:t>1) наименование органа местного самоуправления, выдавшего разрешение;</w:t>
      </w:r>
    </w:p>
    <w:p w:rsidR="00000000" w:rsidRDefault="007E3C63">
      <w:bookmarkStart w:id="55" w:name="sub_822"/>
      <w:bookmarkEnd w:id="54"/>
      <w:r>
        <w:t>2)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</w:t>
      </w:r>
      <w:r>
        <w:t>ь рынок;</w:t>
      </w:r>
    </w:p>
    <w:p w:rsidR="00000000" w:rsidRDefault="007E3C63">
      <w:bookmarkStart w:id="56" w:name="sub_823"/>
      <w:bookmarkEnd w:id="55"/>
      <w:r>
        <w:t>3) тип рынка;</w:t>
      </w:r>
    </w:p>
    <w:p w:rsidR="00000000" w:rsidRDefault="007E3C63">
      <w:bookmarkStart w:id="57" w:name="sub_824"/>
      <w:bookmarkEnd w:id="56"/>
      <w:r>
        <w:t>4) срок действия разрешения;</w:t>
      </w:r>
    </w:p>
    <w:p w:rsidR="00000000" w:rsidRDefault="007E3C63">
      <w:bookmarkStart w:id="58" w:name="sub_825"/>
      <w:bookmarkEnd w:id="57"/>
      <w:r>
        <w:t>5) идентификационный номер налогоплательщика;</w:t>
      </w:r>
    </w:p>
    <w:p w:rsidR="00000000" w:rsidRDefault="007E3C63">
      <w:bookmarkStart w:id="59" w:name="sub_826"/>
      <w:bookmarkEnd w:id="58"/>
      <w:r>
        <w:t>6) номер разрешения;</w:t>
      </w:r>
    </w:p>
    <w:p w:rsidR="00000000" w:rsidRDefault="007E3C63">
      <w:bookmarkStart w:id="60" w:name="sub_827"/>
      <w:bookmarkEnd w:id="59"/>
      <w:r>
        <w:t>7) дата принятия решения о предоставлении разрешения.</w:t>
      </w:r>
    </w:p>
    <w:p w:rsidR="00000000" w:rsidRDefault="007E3C63">
      <w:bookmarkStart w:id="61" w:name="sub_83"/>
      <w:bookmarkEnd w:id="60"/>
      <w:r>
        <w:t>3. Разрешение выдается на срок, не превышающий пяти лет. В случае,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</w:t>
      </w:r>
      <w:r>
        <w:t>вия договора аренды.</w:t>
      </w:r>
    </w:p>
    <w:p w:rsidR="00000000" w:rsidRDefault="007E3C63">
      <w:bookmarkStart w:id="62" w:name="sub_84"/>
      <w:bookmarkEnd w:id="61"/>
      <w:r>
        <w:t>4. Юридическое лицо, получившее разрешение, признается управляющей рынком компанией.</w:t>
      </w:r>
    </w:p>
    <w:bookmarkEnd w:id="62"/>
    <w:p w:rsidR="00000000" w:rsidRDefault="007E3C63"/>
    <w:p w:rsidR="00000000" w:rsidRDefault="007E3C63">
      <w:pPr>
        <w:pStyle w:val="a5"/>
      </w:pPr>
      <w:bookmarkStart w:id="63" w:name="sub_9"/>
      <w:r>
        <w:rPr>
          <w:rStyle w:val="a3"/>
        </w:rPr>
        <w:t>Статья 9.</w:t>
      </w:r>
      <w:r>
        <w:t xml:space="preserve"> Продление, приостановление срока действия разрешения, переоформление и аннулирование разрешения</w:t>
      </w:r>
    </w:p>
    <w:bookmarkEnd w:id="63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</w:t>
      </w:r>
      <w:r>
        <w:rPr>
          <w:shd w:val="clear" w:color="auto" w:fill="F0F0F0"/>
        </w:rPr>
        <w:t>мментарии к статье 9 настоящего Федерального закона</w:t>
      </w:r>
    </w:p>
    <w:p w:rsidR="00000000" w:rsidRDefault="007E3C63">
      <w:bookmarkStart w:id="64" w:name="sub_91"/>
      <w:r>
        <w:t>1. Срок действия разрешения по его окончании может быть продлен по заявлению юридического лица. Разрешение может быть переоформлено только в случае реорганизации юридического лица в форме преобразов</w:t>
      </w:r>
      <w:r>
        <w:t xml:space="preserve">ания, изменения его наименования или типа рынка. Продление срока действия разрешения, его переоформление осуществляются в соответствии с требованиями </w:t>
      </w:r>
      <w:hyperlink w:anchor="sub_6" w:history="1">
        <w:r>
          <w:rPr>
            <w:rStyle w:val="a4"/>
          </w:rPr>
          <w:t>статьи 6</w:t>
        </w:r>
      </w:hyperlink>
      <w:r>
        <w:t xml:space="preserve"> настоящего Федерального закона.</w:t>
      </w:r>
    </w:p>
    <w:p w:rsidR="00000000" w:rsidRDefault="007E3C63">
      <w:bookmarkStart w:id="65" w:name="sub_92"/>
      <w:bookmarkEnd w:id="64"/>
      <w:r>
        <w:t>2. Действие разрешения приоста</w:t>
      </w:r>
      <w:r>
        <w:t xml:space="preserve">навливается в случае административного приостановления деятельности управляющей рынком компании в порядке, установленном </w:t>
      </w:r>
      <w:hyperlink r:id="rId40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</w:t>
      </w:r>
      <w:r>
        <w:t>иях. При вынесении судом решения об административном приостановлении деятельности управляющей рынком компании орган местного самоуправления, выдавший разрешение, в течение дня, следующего за днем вступления указанного решения в законную силу, приостанавлив</w:t>
      </w:r>
      <w:r>
        <w:t>ает действие такого разрешения на срок административного приостановления деятельности управляющей рынком компании.</w:t>
      </w:r>
    </w:p>
    <w:p w:rsidR="00000000" w:rsidRDefault="007E3C63">
      <w:bookmarkStart w:id="66" w:name="sub_93"/>
      <w:bookmarkEnd w:id="65"/>
      <w:r>
        <w:t>3. Действие разрешения возобновляется органом местного самоуправления, выдавшим такое разрешение, со дня, следующего за днем исте</w:t>
      </w:r>
      <w:r>
        <w:t>чения срока административного приостановления деятельности управляющей рынком компании, при условии устранения ею нарушения, повлекшего за собой административное приостановление, или со дня, следующего за днем досрочного прекращения исполнения администрати</w:t>
      </w:r>
      <w:r>
        <w:t>вного наказания в виде административного приостановления деятельности управляющей рынком компании. Срок действия разрешения не продлевается на период приостановления его действия.</w:t>
      </w:r>
    </w:p>
    <w:p w:rsidR="00000000" w:rsidRDefault="007E3C63">
      <w:bookmarkStart w:id="67" w:name="sub_94"/>
      <w:bookmarkEnd w:id="66"/>
      <w:r>
        <w:t>4. Управляющая рынком компания обязана уведомить в письменной фо</w:t>
      </w:r>
      <w:r>
        <w:t>рме орган местного самоуправления, выдавший разрешение, об устранении ею нарушения, повлекшего за собой административное приостановление деятельности управляющей рынком компании.</w:t>
      </w:r>
    </w:p>
    <w:p w:rsidR="00000000" w:rsidRDefault="007E3C63">
      <w:bookmarkStart w:id="68" w:name="sub_95"/>
      <w:bookmarkEnd w:id="67"/>
      <w:r>
        <w:lastRenderedPageBreak/>
        <w:t>5. В случае, если в установленный судом срок управляющая рынком к</w:t>
      </w:r>
      <w:r>
        <w:t>омпания не устранила нарушение, повлекшее за собой административное приостановление ее деятельности, разрешение может быть аннулировано решением суда на основании рассмотрения заявления органа местного самоуправления, выдавшего данное разрешение.</w:t>
      </w:r>
    </w:p>
    <w:bookmarkEnd w:id="68"/>
    <w:p w:rsidR="00000000" w:rsidRDefault="007E3C63"/>
    <w:p w:rsidR="00000000" w:rsidRDefault="007E3C63">
      <w:pPr>
        <w:pStyle w:val="a5"/>
      </w:pPr>
      <w:bookmarkStart w:id="69" w:name="sub_10"/>
      <w:r>
        <w:rPr>
          <w:rStyle w:val="a3"/>
        </w:rPr>
        <w:t>Статья 10.</w:t>
      </w:r>
      <w:r>
        <w:t xml:space="preserve"> Реестр рынков</w:t>
      </w:r>
    </w:p>
    <w:bookmarkEnd w:id="69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7E3C63">
      <w:bookmarkStart w:id="70" w:name="sub_1010"/>
      <w:r>
        <w:t>1. Информация о выданных органом местного самоуправления разрешениях и содержащиеся в таких разрешениях сведения предоставляются в соответствующи</w:t>
      </w:r>
      <w:r>
        <w:t>й орган государственной власти субъекта Российской Федерации.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рынков, в котором содержатся следующие сведения:</w:t>
      </w:r>
    </w:p>
    <w:p w:rsidR="00000000" w:rsidRDefault="007E3C63">
      <w:bookmarkStart w:id="71" w:name="sub_1011"/>
      <w:bookmarkEnd w:id="70"/>
      <w:r>
        <w:t>1) номер разрешения;</w:t>
      </w:r>
    </w:p>
    <w:p w:rsidR="00000000" w:rsidRDefault="007E3C63">
      <w:bookmarkStart w:id="72" w:name="sub_1012"/>
      <w:bookmarkEnd w:id="71"/>
      <w:r>
        <w:t>2) сведения, указанные в разрешении;</w:t>
      </w:r>
    </w:p>
    <w:p w:rsidR="00000000" w:rsidRDefault="007E3C63">
      <w:bookmarkStart w:id="73" w:name="sub_1013"/>
      <w:bookmarkEnd w:id="72"/>
      <w:r>
        <w:t>3) основание и срок приостановления и возобновления действия разрешения;</w:t>
      </w:r>
    </w:p>
    <w:p w:rsidR="00000000" w:rsidRDefault="007E3C63">
      <w:bookmarkStart w:id="74" w:name="sub_1014"/>
      <w:bookmarkEnd w:id="73"/>
      <w:r>
        <w:t>4) основание и дата аннулирования разрешения;</w:t>
      </w:r>
    </w:p>
    <w:p w:rsidR="00000000" w:rsidRDefault="007E3C63">
      <w:bookmarkStart w:id="75" w:name="sub_1015"/>
      <w:bookmarkEnd w:id="74"/>
      <w:r>
        <w:t>5) основание и дата продления срока действия разрешения;</w:t>
      </w:r>
    </w:p>
    <w:p w:rsidR="00000000" w:rsidRDefault="007E3C63">
      <w:bookmarkStart w:id="76" w:name="sub_1016"/>
      <w:bookmarkEnd w:id="75"/>
      <w:r>
        <w:t>6) основание и дата прекращения действия разрешения;</w:t>
      </w:r>
    </w:p>
    <w:p w:rsidR="00000000" w:rsidRDefault="007E3C63">
      <w:bookmarkStart w:id="77" w:name="sub_1017"/>
      <w:bookmarkEnd w:id="76"/>
      <w:r>
        <w:t>7) иные определенные органом государственной власти субъекта Российской Федерации сведения.</w:t>
      </w:r>
    </w:p>
    <w:p w:rsidR="00000000" w:rsidRDefault="007E3C63">
      <w:bookmarkStart w:id="78" w:name="sub_1020"/>
      <w:bookmarkEnd w:id="77"/>
      <w:r>
        <w:t>2. Сведения, содержащиеся в реестре рынков, размещаются в сети "Интернет" на официальном сайте осуществляющего формирование и ведение реестра рынков органа государственной власти субъекта Российской Федерации.</w:t>
      </w:r>
    </w:p>
    <w:bookmarkEnd w:id="78"/>
    <w:p w:rsidR="00000000" w:rsidRDefault="007E3C63"/>
    <w:p w:rsidR="00000000" w:rsidRDefault="007E3C63">
      <w:pPr>
        <w:pStyle w:val="1"/>
      </w:pPr>
      <w:bookmarkStart w:id="79" w:name="sub_300"/>
      <w:r>
        <w:t>Глава 3. Обустройство, оборудо</w:t>
      </w:r>
      <w:r>
        <w:t>вание и содержание рынка</w:t>
      </w:r>
    </w:p>
    <w:bookmarkEnd w:id="79"/>
    <w:p w:rsidR="00000000" w:rsidRDefault="007E3C63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" w:name="sub_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0"/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 1 января 2013 г. оборудование и застройка рынков, за исключением сельскохозяйственных рынков и сельскохозяйственных кооперативных рынков, </w:t>
      </w:r>
      <w:hyperlink w:anchor="sub_242" w:history="1">
        <w:r>
          <w:rPr>
            <w:rStyle w:val="a4"/>
            <w:shd w:val="clear" w:color="auto" w:fill="F0F0F0"/>
          </w:rPr>
          <w:t>осуществляются</w:t>
        </w:r>
      </w:hyperlink>
      <w:r>
        <w:rPr>
          <w:shd w:val="clear" w:color="auto" w:fill="F0F0F0"/>
        </w:rPr>
        <w:t xml:space="preserve"> управляющими рынками к</w:t>
      </w:r>
      <w:r>
        <w:rPr>
          <w:shd w:val="clear" w:color="auto" w:fill="F0F0F0"/>
        </w:rPr>
        <w:t>омпаниями при обязательном соблюдении основных требований, предусмотренных статьей 11 настоящего Федерального закона</w:t>
      </w:r>
    </w:p>
    <w:p w:rsidR="00000000" w:rsidRDefault="007E3C63">
      <w:pPr>
        <w:pStyle w:val="a5"/>
      </w:pPr>
      <w:r>
        <w:rPr>
          <w:rStyle w:val="a3"/>
        </w:rPr>
        <w:t>Статья 11.</w:t>
      </w:r>
      <w:r>
        <w:t xml:space="preserve"> Требования к планировке, перепланировке и застройке рынка, реконструкции и модернизации зданий, строений, сооружений и находящих</w:t>
      </w:r>
      <w:r>
        <w:t>ся в них помещений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7E3C63">
      <w:r>
        <w:t>Планировка, перепланировка и застройка рынка, реконструкция и модернизация зданий, строений, сооружений и находящихся в них помещений осуществляются управляющей рынком к</w:t>
      </w:r>
      <w:r>
        <w:t>омпанией при соблюдении архитектурных, градостроительных и строительных норм и правил, основных требований, которые установлены органом государственной власти субъекта Российской Федерации и к которым относятся:</w:t>
      </w:r>
    </w:p>
    <w:p w:rsidR="00000000" w:rsidRDefault="007E3C63">
      <w:bookmarkStart w:id="81" w:name="sub_111"/>
      <w:r>
        <w:t>1) предельная (минимальная и (или) ма</w:t>
      </w:r>
      <w:r>
        <w:t>ксимальная) площадь рынка;</w:t>
      </w:r>
    </w:p>
    <w:p w:rsidR="00000000" w:rsidRDefault="007E3C63">
      <w:bookmarkStart w:id="82" w:name="sub_112"/>
      <w:bookmarkEnd w:id="81"/>
      <w:r>
        <w:t>2) характеристика расположенных на рынке зданий, строений, сооружений и находящихся в них помещений, а также минимальные расстояния между ними;</w:t>
      </w:r>
    </w:p>
    <w:p w:rsidR="00000000" w:rsidRDefault="007E3C63">
      <w:bookmarkStart w:id="83" w:name="sub_113"/>
      <w:bookmarkEnd w:id="82"/>
      <w:r>
        <w:t>3) характеристика и предельная (минимальная и (или) макси</w:t>
      </w:r>
      <w:r>
        <w:t>мальная) площадь торговых мест, складских, подсобных и иных помещений.</w:t>
      </w:r>
    </w:p>
    <w:bookmarkEnd w:id="83"/>
    <w:p w:rsidR="00000000" w:rsidRDefault="007E3C63"/>
    <w:p w:rsidR="00000000" w:rsidRDefault="007E3C63">
      <w:pPr>
        <w:pStyle w:val="a5"/>
      </w:pPr>
      <w:bookmarkStart w:id="84" w:name="sub_12"/>
      <w:r>
        <w:rPr>
          <w:rStyle w:val="a3"/>
        </w:rPr>
        <w:t>Статья 12.</w:t>
      </w:r>
      <w:r>
        <w:t xml:space="preserve"> Требования к оборудованию рынка</w:t>
      </w:r>
    </w:p>
    <w:bookmarkEnd w:id="84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7E3C63">
      <w:bookmarkStart w:id="85" w:name="sub_1201"/>
      <w:r>
        <w:t>1. Оборудование рынка осуществляется управляющ</w:t>
      </w:r>
      <w:r>
        <w:t>ей рынком компанией.</w:t>
      </w:r>
    </w:p>
    <w:p w:rsidR="00000000" w:rsidRDefault="007E3C63">
      <w:bookmarkStart w:id="86" w:name="sub_1202"/>
      <w:bookmarkEnd w:id="85"/>
      <w:r>
        <w:t>2. На рынке должны быть:</w:t>
      </w:r>
    </w:p>
    <w:p w:rsidR="00000000" w:rsidRDefault="007E3C63">
      <w:bookmarkStart w:id="87" w:name="sub_1221"/>
      <w:bookmarkEnd w:id="86"/>
      <w:r>
        <w:t>1) оборудованы торговые места в соответствии со схемой их размещения, административно-хозяйственные помещения и места общего пользования;</w:t>
      </w:r>
    </w:p>
    <w:p w:rsidR="00000000" w:rsidRDefault="007E3C63">
      <w:bookmarkStart w:id="88" w:name="sub_1222"/>
      <w:bookmarkEnd w:id="87"/>
      <w:r>
        <w:t>2) организована обособле</w:t>
      </w:r>
      <w:r>
        <w:t>нная от торговых мест стоянка для автотранспортных средств лиц, с которыми заключены договоры о предоставлении торговых мест, продавцов и покупателей;</w:t>
      </w:r>
    </w:p>
    <w:p w:rsidR="00000000" w:rsidRDefault="007E3C63">
      <w:bookmarkStart w:id="89" w:name="sub_1223"/>
      <w:bookmarkEnd w:id="88"/>
      <w:r>
        <w:t xml:space="preserve">3) оборудованы места для размещения средств пожаротушения и оповещения граждан о случаях </w:t>
      </w:r>
      <w:r>
        <w:t>возникновения аварийных или чрезвычайных ситуаций;</w:t>
      </w:r>
    </w:p>
    <w:p w:rsidR="00000000" w:rsidRDefault="007E3C63">
      <w:bookmarkStart w:id="90" w:name="sub_1224"/>
      <w:bookmarkEnd w:id="89"/>
      <w:r>
        <w:t>4) оборудовано доступное для обозрения место, на котором размещаются:</w:t>
      </w:r>
    </w:p>
    <w:p w:rsidR="00000000" w:rsidRDefault="007E3C63">
      <w:bookmarkStart w:id="91" w:name="sub_12241"/>
      <w:bookmarkEnd w:id="90"/>
      <w:r>
        <w:t>а) информация, содержащая схему размещения на рынке торговых мест;</w:t>
      </w:r>
    </w:p>
    <w:p w:rsidR="00000000" w:rsidRDefault="007E3C63">
      <w:bookmarkStart w:id="92" w:name="sub_12242"/>
      <w:bookmarkEnd w:id="91"/>
      <w:r>
        <w:t>б) схема эвакуаци</w:t>
      </w:r>
      <w:r>
        <w:t>и при возникновении аварийных или чрезвычайных ситуаций;</w:t>
      </w:r>
    </w:p>
    <w:p w:rsidR="00000000" w:rsidRDefault="007E3C63">
      <w:bookmarkStart w:id="93" w:name="sub_12243"/>
      <w:bookmarkEnd w:id="92"/>
      <w:r>
        <w:t>в) информация о правилах привлечения к трудовой деятельности в Российской Федерации иностранных граждан и лиц без гражданства (в том числе иностранных работников) и об ответственнос</w:t>
      </w:r>
      <w:r>
        <w:t>ти за нарушение этих правил;</w:t>
      </w:r>
    </w:p>
    <w:p w:rsidR="00000000" w:rsidRDefault="007E3C63">
      <w:bookmarkStart w:id="94" w:name="sub_12244"/>
      <w:bookmarkEnd w:id="93"/>
      <w:r>
        <w:t>г) перечень отдельных категорий граждан, которым предоставлено право внеочередного обслуживания на рынке;</w:t>
      </w:r>
    </w:p>
    <w:p w:rsidR="00000000" w:rsidRDefault="007E3C63">
      <w:bookmarkStart w:id="95" w:name="sub_12245"/>
      <w:bookmarkEnd w:id="94"/>
      <w:r>
        <w:t>д) информация о порядке и об условиях предоставления торговых мест, в том числе о раз</w:t>
      </w:r>
      <w:r>
        <w:t>мере платы за предоставление торгового места;</w:t>
      </w:r>
    </w:p>
    <w:p w:rsidR="00000000" w:rsidRDefault="007E3C63">
      <w:bookmarkStart w:id="96" w:name="sub_12246"/>
      <w:bookmarkEnd w:id="95"/>
      <w:r>
        <w:t>е) информация о наличии свободных торговых мест и об их назначении, а также о сроках прекращения действия договоров о предоставлении торговых мест;</w:t>
      </w:r>
    </w:p>
    <w:p w:rsidR="00000000" w:rsidRDefault="007E3C63">
      <w:bookmarkStart w:id="97" w:name="sub_12247"/>
      <w:bookmarkEnd w:id="96"/>
      <w:r>
        <w:t>ж) номер или номера телефонов руководителя управляющей рынком компании;</w:t>
      </w:r>
    </w:p>
    <w:p w:rsidR="00000000" w:rsidRDefault="007E3C63">
      <w:bookmarkStart w:id="98" w:name="sub_12248"/>
      <w:bookmarkEnd w:id="97"/>
      <w:r>
        <w:t xml:space="preserve">з) информация, предусмотренная </w:t>
      </w:r>
      <w:hyperlink r:id="rId4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защите прав потребите</w:t>
      </w:r>
      <w:r>
        <w:t>лей;</w:t>
      </w:r>
    </w:p>
    <w:p w:rsidR="00000000" w:rsidRDefault="007E3C63">
      <w:bookmarkStart w:id="99" w:name="sub_12249"/>
      <w:bookmarkEnd w:id="98"/>
      <w:r>
        <w:t>и) обеспечивающие связь с соответствующими контрольными и надзорными органами, а также с соответствующими органами государственной власти субъектов Российской Федерации, органами местного самоуправления номера телефонов (номера телеф</w:t>
      </w:r>
      <w:r>
        <w:t>онов "горячей линии") для обращений лиц, с которыми заключены договоры о предоставлении торговых мест, продавцов и покупателей.</w:t>
      </w:r>
    </w:p>
    <w:p w:rsidR="00000000" w:rsidRDefault="007E3C63">
      <w:bookmarkStart w:id="100" w:name="sub_123"/>
      <w:bookmarkEnd w:id="99"/>
      <w:r>
        <w:t xml:space="preserve">3. При входе на рынок должна быть размещена вывеска, оформленная на русском языке и при необходимости на других </w:t>
      </w:r>
      <w:r>
        <w:t>языках народов Российской Федерации, с указанием типа рынка, его наименования, режима его работы, наименования управляющей рынком компании.</w:t>
      </w:r>
    </w:p>
    <w:p w:rsidR="00000000" w:rsidRDefault="007E3C63">
      <w:bookmarkStart w:id="101" w:name="sub_124"/>
      <w:bookmarkEnd w:id="100"/>
      <w:r>
        <w:t>4. В случае осуществления деятельности по продаже пищевых продуктов животного и (или) растительного пр</w:t>
      </w:r>
      <w:r>
        <w:t>оисхождения на рынке должна быть размещена и оборудована лаборатория ветеринарно-санитарной экспертизы.</w:t>
      </w:r>
    </w:p>
    <w:p w:rsidR="00000000" w:rsidRDefault="007E3C63">
      <w:bookmarkStart w:id="102" w:name="sub_125"/>
      <w:bookmarkEnd w:id="101"/>
      <w:r>
        <w:t>5. В случае осуществления деятельности по продаже товаров (выполнению работ, оказанию услуг) с использованием средств измерений (весов, ги</w:t>
      </w:r>
      <w:r>
        <w:t>рь, мерных емкостей, метров и других)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цены, меры, веса приобретенных товаров (работ, услуг</w:t>
      </w:r>
      <w:r>
        <w:t>).</w:t>
      </w:r>
    </w:p>
    <w:p w:rsidR="00000000" w:rsidRDefault="007E3C63">
      <w:bookmarkStart w:id="103" w:name="sub_126"/>
      <w:bookmarkEnd w:id="102"/>
      <w:r>
        <w:t>6. По требованию органов внутренних дел,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основе.</w:t>
      </w:r>
    </w:p>
    <w:bookmarkEnd w:id="103"/>
    <w:p w:rsidR="00000000" w:rsidRDefault="007E3C63"/>
    <w:p w:rsidR="00000000" w:rsidRDefault="007E3C63">
      <w:pPr>
        <w:pStyle w:val="a5"/>
      </w:pPr>
      <w:bookmarkStart w:id="104" w:name="sub_13"/>
      <w:r>
        <w:rPr>
          <w:rStyle w:val="a3"/>
        </w:rPr>
        <w:t>С</w:t>
      </w:r>
      <w:r>
        <w:rPr>
          <w:rStyle w:val="a3"/>
        </w:rPr>
        <w:t>татья 13.</w:t>
      </w:r>
      <w:r>
        <w:t xml:space="preserve"> Требования к содержанию рынка</w:t>
      </w:r>
    </w:p>
    <w:bookmarkEnd w:id="104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7E3C63">
      <w:bookmarkStart w:id="105" w:name="sub_131"/>
      <w:r>
        <w:t>1. Содержание рынка осуществляется управляющей рынком компанией.</w:t>
      </w:r>
    </w:p>
    <w:p w:rsidR="00000000" w:rsidRDefault="007E3C63">
      <w:bookmarkStart w:id="106" w:name="sub_132"/>
      <w:bookmarkEnd w:id="105"/>
      <w:r>
        <w:t>2. Рынок, в том числе помещения административно-хозяйств</w:t>
      </w:r>
      <w:r>
        <w:t>енного назначения и места общего пользования, должен содержаться в надлежащем санитарном и техническом состоянии.</w:t>
      </w:r>
    </w:p>
    <w:p w:rsidR="00000000" w:rsidRDefault="007E3C63">
      <w:bookmarkStart w:id="107" w:name="sub_133"/>
      <w:bookmarkEnd w:id="106"/>
      <w:r>
        <w:lastRenderedPageBreak/>
        <w:t>3. На рынке также должны обеспечиваться:</w:t>
      </w:r>
    </w:p>
    <w:p w:rsidR="00000000" w:rsidRDefault="007E3C63">
      <w:bookmarkStart w:id="108" w:name="sub_1331"/>
      <w:bookmarkEnd w:id="107"/>
      <w:r>
        <w:t>1) своевременные уборка и мероприятия по его благоустройству;</w:t>
      </w:r>
    </w:p>
    <w:p w:rsidR="00000000" w:rsidRDefault="007E3C63">
      <w:bookmarkStart w:id="109" w:name="sub_1332"/>
      <w:bookmarkEnd w:id="108"/>
      <w:r>
        <w:t>2) проведение санитарно-гигиенических, дезинфекционных мероприятий по предупреждению возникновения очагов инфекционных и паразитарных заболеваний или распространения этих заболеваний, а также локализации и ликвидации таких очагов в случае их возникно</w:t>
      </w:r>
      <w:r>
        <w:t>вения;</w:t>
      </w:r>
    </w:p>
    <w:p w:rsidR="00000000" w:rsidRDefault="007E3C63">
      <w:bookmarkStart w:id="110" w:name="sub_1333"/>
      <w:bookmarkEnd w:id="109"/>
      <w:r>
        <w:t xml:space="preserve">3) выполнение требований </w:t>
      </w:r>
      <w:hyperlink r:id="rId4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обеспечения санитарно-эпидемиологического благополучия населения, </w:t>
      </w:r>
      <w:hyperlink r:id="rId4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пожарной безопасности;</w:t>
      </w:r>
    </w:p>
    <w:p w:rsidR="00000000" w:rsidRDefault="007E3C63">
      <w:bookmarkStart w:id="111" w:name="sub_1334"/>
      <w:bookmarkEnd w:id="110"/>
      <w:r>
        <w:t>4) выполнение иных предусмотренных законодательством Российской Федерации требований.</w:t>
      </w:r>
    </w:p>
    <w:p w:rsidR="00000000" w:rsidRDefault="007E3C63">
      <w:bookmarkStart w:id="112" w:name="sub_134"/>
      <w:bookmarkEnd w:id="111"/>
      <w:r>
        <w:t>4. Для нормального функц</w:t>
      </w:r>
      <w:r>
        <w:t>ионирования рынка должны быть обеспечены условия по энерго-, тепло- и водоснабжению, а также надлежащие условия для приемки, хранения, продажи товаров (выполнения работ, оказания услуг).</w:t>
      </w:r>
    </w:p>
    <w:bookmarkEnd w:id="112"/>
    <w:p w:rsidR="00000000" w:rsidRDefault="007E3C63"/>
    <w:p w:rsidR="00000000" w:rsidRDefault="007E3C63">
      <w:pPr>
        <w:pStyle w:val="1"/>
      </w:pPr>
      <w:bookmarkStart w:id="113" w:name="sub_400"/>
      <w:r>
        <w:t>Глава 4. Организация деятельности по продаже товаров (</w:t>
      </w:r>
      <w:r>
        <w:t>выполнению работ, оказанию услуг) на рынке</w:t>
      </w:r>
    </w:p>
    <w:bookmarkEnd w:id="113"/>
    <w:p w:rsidR="00000000" w:rsidRDefault="007E3C63"/>
    <w:p w:rsidR="00000000" w:rsidRDefault="007E3C63">
      <w:pPr>
        <w:pStyle w:val="a5"/>
      </w:pPr>
      <w:bookmarkStart w:id="114" w:name="sub_14"/>
      <w:r>
        <w:rPr>
          <w:rStyle w:val="a3"/>
        </w:rPr>
        <w:t>Статья 14.</w:t>
      </w:r>
      <w:r>
        <w:t xml:space="preserve"> Требования к организации деятельности по продаже товаров (выполнению работ, оказанию услуг) на рынке</w:t>
      </w:r>
    </w:p>
    <w:bookmarkEnd w:id="114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7E3C63">
      <w:bookmarkStart w:id="115" w:name="sub_141"/>
      <w:r>
        <w:t>1. В целях организации деятельности по продаже товаров (выполнению работ, оказанию услуг) на рынке управляющей рынком компанией:</w:t>
      </w:r>
    </w:p>
    <w:p w:rsidR="00000000" w:rsidRDefault="007E3C63">
      <w:bookmarkStart w:id="116" w:name="sub_1411"/>
      <w:bookmarkEnd w:id="115"/>
      <w:r>
        <w:t>1) разрабатывается и утверждается схема размещения торговых мест, а также обеспечивается их предоставление в пор</w:t>
      </w:r>
      <w:r>
        <w:t>ядке, установленном настоящим Федеральным законом;</w:t>
      </w:r>
    </w:p>
    <w:p w:rsidR="00000000" w:rsidRDefault="007E3C63">
      <w:bookmarkStart w:id="117" w:name="sub_1412"/>
      <w:bookmarkEnd w:id="116"/>
      <w:r>
        <w:t>2) организуются охрана рынка и участие в поддержании общественного порядка на рынке;</w:t>
      </w:r>
    </w:p>
    <w:p w:rsidR="00000000" w:rsidRDefault="007E3C63">
      <w:bookmarkStart w:id="118" w:name="sub_1413"/>
      <w:bookmarkEnd w:id="117"/>
      <w:r>
        <w:t xml:space="preserve">3) разрабатывается и по согласованию с органами, уполномоченными на осуществление контроля за обеспечением пожарной безопасности и охраной общественного порядка, утверждается </w:t>
      </w:r>
      <w:hyperlink w:anchor="sub_312" w:history="1">
        <w:r>
          <w:rPr>
            <w:rStyle w:val="a4"/>
          </w:rPr>
          <w:t>паспорт безопасности</w:t>
        </w:r>
      </w:hyperlink>
      <w:r>
        <w:t xml:space="preserve">, подтверждающий соответствие рынка </w:t>
      </w:r>
      <w:r>
        <w:t>установленным законодательством Российской Федерации требованиям безопасности;</w:t>
      </w:r>
    </w:p>
    <w:p w:rsidR="00000000" w:rsidRDefault="007E3C63">
      <w:bookmarkStart w:id="119" w:name="sub_1414"/>
      <w:bookmarkEnd w:id="118"/>
      <w:r>
        <w:t>4) обеспечивается осуществление продажи товаров, соответствующих типу рынка;</w:t>
      </w:r>
    </w:p>
    <w:p w:rsidR="00000000" w:rsidRDefault="007E3C63">
      <w:bookmarkStart w:id="120" w:name="sub_1415"/>
      <w:bookmarkEnd w:id="119"/>
      <w:r>
        <w:t>5) обеспечивается соблюдение лицами, заключившими с управляющей рынк</w:t>
      </w:r>
      <w:r>
        <w:t xml:space="preserve">ом компанией договоры о предоставлении торговых мест, и продавцами требований </w:t>
      </w:r>
      <w:hyperlink r:id="rId4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прав потребителей, </w:t>
      </w:r>
      <w:hyperlink r:id="rId4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обеспечения санитарно-эпидемиологического благополучия населения и иных предусмотренных законодательством Российской Федерации требований;</w:t>
      </w:r>
    </w:p>
    <w:p w:rsidR="00000000" w:rsidRDefault="007E3C63">
      <w:bookmarkStart w:id="121" w:name="sub_1416"/>
      <w:bookmarkEnd w:id="120"/>
      <w:r>
        <w:t>6) обеспечивается с</w:t>
      </w:r>
      <w:r>
        <w:t xml:space="preserve">облюдение лицами, заключившими с управляющей рынком компанией договоры о предоставлении торговых мест, и продавцами требований </w:t>
      </w:r>
      <w:hyperlink r:id="rId4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применении ими к</w:t>
      </w:r>
      <w:r>
        <w:t>онтрольно-кассовых машин при расчетах с покупателями;</w:t>
      </w:r>
    </w:p>
    <w:p w:rsidR="00000000" w:rsidRDefault="007E3C63">
      <w:bookmarkStart w:id="122" w:name="sub_1417"/>
      <w:bookmarkEnd w:id="121"/>
      <w:r>
        <w:t>7) обеспечивается соблюдение лицами, заключившими с управляющей рынком компанией договоры о предоставлении торговых мест, правил привлечения к трудовой деятельности в Российской Федераци</w:t>
      </w:r>
      <w:r>
        <w:t>и иностранных граждан и лиц без гражданства (в том числе иностранных работников);</w:t>
      </w:r>
    </w:p>
    <w:p w:rsidR="00000000" w:rsidRDefault="007E3C63">
      <w:bookmarkStart w:id="123" w:name="sub_1418"/>
      <w:bookmarkEnd w:id="122"/>
      <w:r>
        <w:t xml:space="preserve">8) осуществляются формирование и ведение реестра продавцов и реестра договоров о предоставлении торговых мест в соответствии с требованиями, установленными </w:t>
      </w:r>
      <w:hyperlink w:anchor="sub_18" w:history="1">
        <w:r>
          <w:rPr>
            <w:rStyle w:val="a4"/>
          </w:rPr>
          <w:t>статьями 18</w:t>
        </w:r>
      </w:hyperlink>
      <w:r>
        <w:t xml:space="preserve"> и </w:t>
      </w:r>
      <w:hyperlink w:anchor="sub_19" w:history="1">
        <w:r>
          <w:rPr>
            <w:rStyle w:val="a4"/>
          </w:rPr>
          <w:t>19</w:t>
        </w:r>
      </w:hyperlink>
      <w:r>
        <w:t xml:space="preserve"> настоящего Федерального закона;</w:t>
      </w:r>
    </w:p>
    <w:p w:rsidR="00000000" w:rsidRDefault="007E3C63">
      <w:bookmarkStart w:id="124" w:name="sub_1419"/>
      <w:bookmarkEnd w:id="123"/>
      <w:r>
        <w:t xml:space="preserve">9) утратил силу с 13 августа 2019 г. - </w:t>
      </w:r>
      <w:hyperlink r:id="rId47" w:history="1">
        <w:r>
          <w:rPr>
            <w:rStyle w:val="a4"/>
          </w:rPr>
          <w:t>Федеральный закон</w:t>
        </w:r>
      </w:hyperlink>
      <w:r>
        <w:t xml:space="preserve"> от 2 августа 20</w:t>
      </w:r>
      <w:r>
        <w:t>19 г. N 302-ФЗ</w:t>
      </w:r>
    </w:p>
    <w:bookmarkEnd w:id="124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3C6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3C63">
      <w:bookmarkStart w:id="125" w:name="sub_14110"/>
      <w:r>
        <w:t>10) осуществляется проверка соответствия продавцов и занимаемых ими торговых мест требованиям, ус</w:t>
      </w:r>
      <w:r>
        <w:t xml:space="preserve">тановленным настоящим Федеральным законом. Указанная проверка в обязательном порядке проводится ежедневно до начала работы рынка. В случае выявления нарушений при проведении указанной проверки управляющая рынком компания должна принять необходимые меры по </w:t>
      </w:r>
      <w:r>
        <w:t>устранению выявленных нарушений или в этот же день уведомить соответствующие контрольные и надзорные органы.</w:t>
      </w:r>
    </w:p>
    <w:p w:rsidR="00000000" w:rsidRDefault="007E3C63">
      <w:bookmarkStart w:id="126" w:name="sub_142"/>
      <w:bookmarkEnd w:id="125"/>
      <w:r>
        <w:t>2. Режим работы рынка определяется управляющей рынком компанией самостоятельно в пределах установленных органами местного самоуправ</w:t>
      </w:r>
      <w:r>
        <w:t>ления часов работы для предприятий розничной торговли.</w:t>
      </w:r>
    </w:p>
    <w:bookmarkEnd w:id="126"/>
    <w:p w:rsidR="00000000" w:rsidRDefault="007E3C63"/>
    <w:p w:rsidR="00000000" w:rsidRDefault="007E3C63">
      <w:pPr>
        <w:pStyle w:val="a5"/>
      </w:pPr>
      <w:bookmarkStart w:id="127" w:name="sub_15"/>
      <w:r>
        <w:rPr>
          <w:rStyle w:val="a3"/>
        </w:rPr>
        <w:t>Статья 15.</w:t>
      </w:r>
      <w:r>
        <w:t xml:space="preserve"> Размещение и порядок предоставления торговых мест</w:t>
      </w:r>
    </w:p>
    <w:bookmarkEnd w:id="127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7E3C63">
      <w:bookmarkStart w:id="128" w:name="sub_151"/>
      <w:r>
        <w:t>1. Торговые места размещаются на основе схемы</w:t>
      </w:r>
      <w:r>
        <w:t>, которая разрабатывается и утверждается управляющей рынком компанией по согласованию с органами, уполномоченными на осуществление контроля за обеспечением пожарной безопасности, за охраной общественного порядка, а также органами по контролю и надзору в сф</w:t>
      </w:r>
      <w:r>
        <w:t>ере обеспечения санитарно-эпидемиологического благополучия населения, органами по надзору в сфере защиты прав потребителей и благополучия человека.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1501"/>
      <w:bookmarkEnd w:id="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446-ФЗ в часть 1.1 статьи 15 настоящего Федерального закона внесены изменения, </w:t>
      </w:r>
      <w:hyperlink r:id="rId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3C63">
      <w:r>
        <w:t>1.1. При формировании и утверждении схемы размещения торговых мест на универсальном рынке управляющая рынком компания должна предусматривать и предо</w:t>
      </w:r>
      <w:r>
        <w:t>ставлять торговые места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</w:t>
      </w:r>
      <w:r>
        <w:t>, огородничеством, животноводством, в количестве, определенном органом местного самоуправления муниципального образования, на территории которого находится рынок, в порядке, установленном органом государственной власти субъекта Российской Федерации.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" w:name="sub_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446-ФЗ в часть 2 статьи 15 настоящего Федерального закона внесены изменения, </w:t>
      </w:r>
      <w:hyperlink r:id="rId5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3C63">
      <w:hyperlink r:id="rId55" w:history="1">
        <w:r>
          <w:rPr>
            <w:rStyle w:val="a4"/>
          </w:rPr>
          <w:t>2.</w:t>
        </w:r>
      </w:hyperlink>
      <w:r>
        <w:t xml:space="preserve"> Торговые места предоставляются юридическим лицам, индивидуальным предпринимателям, зарегистрированным в установленном </w:t>
      </w:r>
      <w:hyperlink r:id="rId5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порядке, и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по договора</w:t>
      </w:r>
      <w:r>
        <w:t>м о предоставлении торговых мест на срок, не превышающий срока действия разрешений.</w:t>
      </w:r>
    </w:p>
    <w:p w:rsidR="00000000" w:rsidRDefault="007E3C63">
      <w:bookmarkStart w:id="131" w:name="sub_153"/>
      <w:r>
        <w:t xml:space="preserve">3. При заключении договоров о предоставлении торговых мест лицами, указанными в </w:t>
      </w:r>
      <w:hyperlink w:anchor="sub_152" w:history="1">
        <w:r>
          <w:rPr>
            <w:rStyle w:val="a4"/>
          </w:rPr>
          <w:t>части 2</w:t>
        </w:r>
      </w:hyperlink>
      <w:r>
        <w:t xml:space="preserve"> настоящей статьи, должны предоставляться следующие с</w:t>
      </w:r>
      <w:r>
        <w:t>ведения:</w:t>
      </w:r>
    </w:p>
    <w:p w:rsidR="00000000" w:rsidRDefault="007E3C63">
      <w:bookmarkStart w:id="132" w:name="sub_1531"/>
      <w:bookmarkEnd w:id="131"/>
      <w:r>
        <w:t>1) сведения о заявителе:</w:t>
      </w:r>
    </w:p>
    <w:p w:rsidR="00000000" w:rsidRDefault="007E3C63">
      <w:bookmarkStart w:id="133" w:name="sub_15311"/>
      <w:bookmarkEnd w:id="132"/>
      <w:r>
        <w:t>а)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государственный ре</w:t>
      </w:r>
      <w:r>
        <w:t xml:space="preserve">гистрационный номер записи о создании юридического лица и данные документа, подтверждающего факт внесения сведений о юридическом лице в единый </w:t>
      </w:r>
      <w:r>
        <w:lastRenderedPageBreak/>
        <w:t>государственный реестр юридических лиц, - для юридических лиц;</w:t>
      </w:r>
    </w:p>
    <w:p w:rsidR="00000000" w:rsidRDefault="007E3C63">
      <w:bookmarkStart w:id="134" w:name="sub_15312"/>
      <w:bookmarkEnd w:id="133"/>
      <w:r>
        <w:t>б) фамилия, имя и (в случае, если имеется)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</w:t>
      </w:r>
      <w:r>
        <w:t>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5313"/>
      <w:bookmarkEnd w:id="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446-ФЗ в подпункт "в" пункта 1 части 3 статьи 15 настоящего Федерального закона внесены изменения, </w:t>
      </w:r>
      <w:hyperlink r:id="rId5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7E3C63">
      <w:r>
        <w:t>в) фамилия, имя и (в случае, если имеется) отчество гражданина,</w:t>
      </w:r>
      <w:r>
        <w:t xml:space="preserve"> место его жительства, данные документа, удостоверяющего его личность, сведения о гражданстве, реквизиты документа, подтверждающего осуществление крестьянским (фермерским) хозяйством его деятельности, ведение личного подсобного хозяйства или занятие садово</w:t>
      </w:r>
      <w:r>
        <w:t>дством, огородничеством, животноводством, - для граждан;</w:t>
      </w:r>
    </w:p>
    <w:p w:rsidR="00000000" w:rsidRDefault="007E3C63">
      <w:bookmarkStart w:id="136" w:name="sub_1532"/>
      <w:r>
        <w:t>2) идентификационный номер налогоплательщика и данные документа о постановке заявителя на учет в налоговом органе - для юридических лиц и индивидуальных предпринимателей;</w:t>
      </w:r>
    </w:p>
    <w:p w:rsidR="00000000" w:rsidRDefault="007E3C63">
      <w:bookmarkStart w:id="137" w:name="sub_1533"/>
      <w:bookmarkEnd w:id="136"/>
      <w:r>
        <w:t>3) с</w:t>
      </w:r>
      <w:r>
        <w:t>рок предоставления торгового места и цели его использования;</w:t>
      </w:r>
    </w:p>
    <w:p w:rsidR="00000000" w:rsidRDefault="007E3C63">
      <w:bookmarkStart w:id="138" w:name="sub_1534"/>
      <w:bookmarkEnd w:id="137"/>
      <w:r>
        <w:t>4) перечень продавцов, привлекаемых заявителем, и сведения о них, включающие в себя фамилию, имя и (в случае, если имеется) отчество физического лица, данные документа, удостоверя</w:t>
      </w:r>
      <w:r>
        <w:t>ющего его личность, сведения о его гражданстве и правовые основания его привлечения к деятельности по продаже товаров (выполнению работ, оказанию услуг) на рынке;</w:t>
      </w:r>
    </w:p>
    <w:p w:rsidR="00000000" w:rsidRDefault="007E3C63">
      <w:bookmarkStart w:id="139" w:name="sub_1535"/>
      <w:bookmarkEnd w:id="138"/>
      <w:r>
        <w:t>5) информация о товаропроизводителе, в том числе об осуществляемом им виде де</w:t>
      </w:r>
      <w:r>
        <w:t xml:space="preserve">ятельности в соответствии с </w:t>
      </w:r>
      <w:hyperlink r:id="rId60" w:history="1">
        <w:r>
          <w:rPr>
            <w:rStyle w:val="a4"/>
          </w:rPr>
          <w:t>Общероссийским классификатором видов экономической деятельности</w:t>
        </w:r>
      </w:hyperlink>
      <w:r>
        <w:t xml:space="preserve">, в случае предоставления торгового места товаропроизводителю в соответствии с </w:t>
      </w:r>
      <w:hyperlink w:anchor="sub_162" w:history="1">
        <w:r>
          <w:rPr>
            <w:rStyle w:val="a4"/>
          </w:rPr>
          <w:t>частью 2 статьи 16</w:t>
        </w:r>
      </w:hyperlink>
      <w:r>
        <w:t xml:space="preserve"> настоящего Федерального закона, а также о классе предполагаемых к продаже на рынке товаров в соответствии с </w:t>
      </w:r>
      <w:hyperlink r:id="rId61" w:history="1">
        <w:r>
          <w:rPr>
            <w:rStyle w:val="a4"/>
          </w:rPr>
          <w:t>номенклатурой</w:t>
        </w:r>
      </w:hyperlink>
      <w:r>
        <w:t xml:space="preserve"> товаров, установленной федера</w:t>
      </w:r>
      <w:r>
        <w:t>льным органом исполнительной власти, осуществляющим функции по выработке государственной политики и нормативно-правовому регулированию в сфере торговли.</w:t>
      </w:r>
    </w:p>
    <w:p w:rsidR="00000000" w:rsidRDefault="007E3C63">
      <w:bookmarkStart w:id="140" w:name="sub_154"/>
      <w:bookmarkEnd w:id="139"/>
      <w:r>
        <w:t>4. Сведения, предоставляемые при заключении договора о предоставлении торгового места, д</w:t>
      </w:r>
      <w:r>
        <w:t>олжны быть подтверждены документально.</w:t>
      </w:r>
    </w:p>
    <w:p w:rsidR="00000000" w:rsidRDefault="007E3C63">
      <w:bookmarkStart w:id="141" w:name="sub_155"/>
      <w:bookmarkEnd w:id="140"/>
      <w:r>
        <w:t>5. В случаях, установленных законодательством Российской Федерации, заявителем должны быть представлены копии карточек регистрации контрольно-кассовой техники и иные предусмотренные законодательством Рос</w:t>
      </w:r>
      <w:r>
        <w:t>сийской Федерации, законодательством субъектов Российской Федерации, нормативными правовыми актами органов местного самоуправления документы.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" w:name="sub_156"/>
      <w:bookmarkEnd w:id="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446-ФЗ в часть 6 статьи 15 настоящего Федерального закона внесены изменения, </w:t>
      </w:r>
      <w:hyperlink r:id="rId6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3C63">
      <w:r>
        <w:t>6. Порядок заключения договора о предоставлении торгового места, его типовая форма устанавливаются органами государственной власти субъектов Российской Федера</w:t>
      </w:r>
      <w:r>
        <w:t>ции. Таким порядком должна предусматриваться упрощенная форма договора о предоставлении торговых мест на сельскохозяйственном рынке, сельскохозяйственном кооперативном рынке, а также гражданам - главам крестьянских (фермерских) хозяйств, членам таких хозяй</w:t>
      </w:r>
      <w:r>
        <w:t xml:space="preserve">ств, гражданам, ведущим личные подсобные хозяйства или занимающимся садоводством, огородничеством, животноводством, на универсальном рынке. Цена договора о предоставлении торгового места определяется </w:t>
      </w:r>
      <w:r>
        <w:lastRenderedPageBreak/>
        <w:t>управляющей рынком компанией самостоятельно.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157"/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bookmarkEnd w:id="143"/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статьи 15 настоящего Федерального закона </w:t>
      </w:r>
      <w:hyperlink w:anchor="sub_26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15 января 2007 г.</w:t>
      </w:r>
    </w:p>
    <w:p w:rsidR="00000000" w:rsidRDefault="007E3C63">
      <w:r>
        <w:t>7. Предоставление торговых мест иностранным гражданам, зарегистрированным в качестве индивидуальных предпринимателей, а также лицам, п</w:t>
      </w:r>
      <w:r>
        <w:t xml:space="preserve">ривлекающим иностранных работников в качестве продавцов, осуществляется управляющей рынком компанией с учетом установленной Правительством Российской Федерации допустимой доли иностранных работников, используемых на рынках. За нарушение данного требования </w:t>
      </w:r>
      <w:r>
        <w:t xml:space="preserve">управляющая рынком компания несет ответственность, установленную </w:t>
      </w:r>
      <w:hyperlink r:id="rId6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7E3C63">
      <w:bookmarkStart w:id="144" w:name="sub_158"/>
      <w:r>
        <w:t xml:space="preserve">8. Управляющей рынком компании в соответствии с </w:t>
      </w:r>
      <w:hyperlink r:id="rId66" w:history="1">
        <w:r>
          <w:rPr>
            <w:rStyle w:val="a4"/>
          </w:rPr>
          <w:t>антимонопольным законодательством</w:t>
        </w:r>
      </w:hyperlink>
      <w:r>
        <w:t xml:space="preserve"> Российской Федерации запрещается создавать дискриминационные условия при распределении торговых мест.</w:t>
      </w:r>
    </w:p>
    <w:p w:rsidR="00000000" w:rsidRDefault="007E3C63">
      <w:bookmarkStart w:id="145" w:name="sub_159"/>
      <w:bookmarkEnd w:id="144"/>
      <w:r>
        <w:t>9. Организация и предоставление не предусмотренных сх</w:t>
      </w:r>
      <w:r>
        <w:t>емой размещения торговых мест не допускаются.</w:t>
      </w:r>
    </w:p>
    <w:bookmarkEnd w:id="145"/>
    <w:p w:rsidR="00000000" w:rsidRDefault="007E3C63"/>
    <w:p w:rsidR="00000000" w:rsidRDefault="007E3C63">
      <w:pPr>
        <w:pStyle w:val="a5"/>
      </w:pPr>
      <w:bookmarkStart w:id="146" w:name="sub_16"/>
      <w:r>
        <w:rPr>
          <w:rStyle w:val="a3"/>
        </w:rPr>
        <w:t>Статья 16.</w:t>
      </w:r>
      <w:r>
        <w:t xml:space="preserve"> Особенности предоставления торговых мест на сельскохозяйственном рынке</w:t>
      </w:r>
    </w:p>
    <w:bookmarkEnd w:id="146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7E3C63">
      <w:bookmarkStart w:id="147" w:name="sub_161"/>
      <w:r>
        <w:t>1. Предоставление торговых мест н</w:t>
      </w:r>
      <w:r>
        <w:t xml:space="preserve">а сельскохозяйственном рынке осуществляется в установленном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 порядке с учетом особенностей, предусмотренных настоящей статьей.</w:t>
      </w:r>
    </w:p>
    <w:p w:rsidR="00000000" w:rsidRDefault="007E3C63">
      <w:bookmarkStart w:id="148" w:name="sub_162"/>
      <w:bookmarkEnd w:id="147"/>
      <w:r>
        <w:t>2. При формировании и утверждении схемы размещения</w:t>
      </w:r>
      <w:r>
        <w:t xml:space="preserve">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количестве, установленном органами исполнительной власт</w:t>
      </w:r>
      <w:r>
        <w:t>и субъектов Российской Федерации или органами местного самоуправления, но не менее чем в количестве пятьдесят процентов торговых мест от их общего количества.</w:t>
      </w:r>
    </w:p>
    <w:p w:rsidR="00000000" w:rsidRDefault="007E3C63">
      <w:bookmarkStart w:id="149" w:name="sub_163"/>
      <w:bookmarkEnd w:id="148"/>
      <w:r>
        <w:t>3. При формировании и утверждении схемы размещения торговых мест на сельскохозяйств</w:t>
      </w:r>
      <w:r>
        <w:t>енном рынке 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продукции, не прошедшей промышленной переработки, с автотранспортных средств.</w:t>
      </w:r>
    </w:p>
    <w:p w:rsidR="00000000" w:rsidRDefault="007E3C63">
      <w:bookmarkStart w:id="150" w:name="sub_164"/>
      <w:bookmarkEnd w:id="149"/>
      <w:r>
        <w:t>4</w:t>
      </w:r>
      <w:r>
        <w:t>. Торговые места на сельскохозяйственном рынке предоставляются на срок, не превышающий трех месяцев.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65"/>
      <w:bookmarkEnd w:id="15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1"/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До 1 января 2009 </w:t>
      </w:r>
      <w:r>
        <w:rPr>
          <w:shd w:val="clear" w:color="auto" w:fill="F0F0F0"/>
        </w:rPr>
        <w:t xml:space="preserve">г. предоставление торговых мест на розничных рынках гражданам, ведущим личные подсобные хозяйства или занимающимся садоводством, огородничеством, животноводством, </w:t>
      </w:r>
      <w:hyperlink w:anchor="sub_245" w:history="1">
        <w:r>
          <w:rPr>
            <w:rStyle w:val="a4"/>
            <w:shd w:val="clear" w:color="auto" w:fill="F0F0F0"/>
          </w:rPr>
          <w:t>осуществляется</w:t>
        </w:r>
      </w:hyperlink>
      <w:r>
        <w:rPr>
          <w:shd w:val="clear" w:color="auto" w:fill="F0F0F0"/>
        </w:rPr>
        <w:t xml:space="preserve"> в порядке, предусмотренном частью 5 статьи 16 настоящ</w:t>
      </w:r>
      <w:r>
        <w:rPr>
          <w:shd w:val="clear" w:color="auto" w:fill="F0F0F0"/>
        </w:rPr>
        <w:t>его Федерального закона, при этом применяется упрощенная форма договора о предоставлении торгового места</w:t>
      </w:r>
    </w:p>
    <w:p w:rsidR="00000000" w:rsidRDefault="007E3C63">
      <w:r>
        <w:t>5. В упрощенном порядке, установленном органом государственной власти субъекта Российской Федерации, предоставляются торговые места на сельскохозяйственном рынке.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1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446-ФЗ в часть 6 статьи 16 настоящего Федерального закона внесены изменения, </w:t>
      </w:r>
      <w:hyperlink r:id="rId6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3C63">
      <w:r>
        <w:t>6. Торговое место на сельскохозяйственном рынке может быть предоставлено на основании коллективного обращения граждан (в том числе граждан - глав</w:t>
      </w:r>
      <w:r>
        <w:t xml:space="preserve"> крестьянских (фермерских) хозяйств, членов таких хозяйств, граждан, ведущих личные подсобные хозяйства или занимающихся садоводством, огородничеством, животноводством), а также юридических лиц. </w:t>
      </w:r>
      <w:r>
        <w:lastRenderedPageBreak/>
        <w:t xml:space="preserve">Коллективное обращение подается от имени не более чем десяти </w:t>
      </w:r>
      <w:r>
        <w:t xml:space="preserve">лиц, и в нем указываются сведения, предусмотренные </w:t>
      </w:r>
      <w:hyperlink w:anchor="sub_153" w:history="1">
        <w:r>
          <w:rPr>
            <w:rStyle w:val="a4"/>
          </w:rPr>
          <w:t>частью 3 статьи 15</w:t>
        </w:r>
      </w:hyperlink>
      <w:r>
        <w:t xml:space="preserve"> настоящего Федерального закона, о каждом включенном в коллективное обращение лице.</w:t>
      </w:r>
    </w:p>
    <w:p w:rsidR="00000000" w:rsidRDefault="007E3C63"/>
    <w:p w:rsidR="00000000" w:rsidRDefault="007E3C63">
      <w:pPr>
        <w:pStyle w:val="a5"/>
      </w:pPr>
      <w:bookmarkStart w:id="153" w:name="sub_17"/>
      <w:r>
        <w:rPr>
          <w:rStyle w:val="a3"/>
        </w:rPr>
        <w:t>Статья 17.</w:t>
      </w:r>
      <w:r>
        <w:t xml:space="preserve"> Особенности предоставления торговых мест на сельскохозяйстве</w:t>
      </w:r>
      <w:r>
        <w:t>нном кооперативном рынке</w:t>
      </w:r>
    </w:p>
    <w:bookmarkEnd w:id="153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7E3C63">
      <w:bookmarkStart w:id="154" w:name="sub_171"/>
      <w:r>
        <w:t xml:space="preserve">1. Предоставление торговых мест на сельскохозяйственном кооперативном рынке осуществляется в соответствии с положениями </w:t>
      </w:r>
      <w:hyperlink w:anchor="sub_15" w:history="1">
        <w:r>
          <w:rPr>
            <w:rStyle w:val="a4"/>
          </w:rPr>
          <w:t>статей 15</w:t>
        </w:r>
      </w:hyperlink>
      <w:r>
        <w:t xml:space="preserve"> и </w:t>
      </w:r>
      <w:hyperlink w:anchor="sub_16" w:history="1">
        <w:r>
          <w:rPr>
            <w:rStyle w:val="a4"/>
          </w:rPr>
          <w:t>16</w:t>
        </w:r>
      </w:hyperlink>
      <w:r>
        <w:t xml:space="preserve"> настоящего Федерального закона с учетом особенностей, предусмотренных настоящей статьей.</w:t>
      </w:r>
    </w:p>
    <w:p w:rsidR="00000000" w:rsidRDefault="007E3C63">
      <w:bookmarkStart w:id="155" w:name="sub_172"/>
      <w:bookmarkEnd w:id="154"/>
      <w:r>
        <w:t>2. При формировании и утверждении схемы размещения торговых мест на сельскохозяйственном кооперативном рынке сельскохозя</w:t>
      </w:r>
      <w:r>
        <w:t>йственный потребительский кооператив, управляющий данным рынком, должен предусматривать для своих членов и предоставлять им торговые места в количестве не менее чем пятьдесят процентов от их общего количества.</w:t>
      </w:r>
    </w:p>
    <w:p w:rsidR="00000000" w:rsidRDefault="007E3C63">
      <w:bookmarkStart w:id="156" w:name="sub_173"/>
      <w:bookmarkEnd w:id="155"/>
      <w:r>
        <w:t>3. Торговое место на сельскохозя</w:t>
      </w:r>
      <w:r>
        <w:t>йственном кооперативном рынке может быть предоставлено в упрощенном порядке, установленном органом государственной власти субъекта Российской Федерации, следующим лицам:</w:t>
      </w:r>
    </w:p>
    <w:p w:rsidR="00000000" w:rsidRDefault="007E3C63">
      <w:bookmarkStart w:id="157" w:name="sub_1731"/>
      <w:bookmarkEnd w:id="156"/>
      <w:r>
        <w:t>1) членам сельскохозяйственного потребительского кооператива, управляющ</w:t>
      </w:r>
      <w:r>
        <w:t>его сельскохозяйственным кооперативным рынком;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1732"/>
      <w:bookmarkEnd w:id="1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446-ФЗ в подпункт 2 части 3 статьи 17 на</w:t>
      </w:r>
      <w:r>
        <w:rPr>
          <w:shd w:val="clear" w:color="auto" w:fill="F0F0F0"/>
        </w:rPr>
        <w:t xml:space="preserve">стоящего Федерального закона внесены изменения, </w:t>
      </w:r>
      <w:hyperlink r:id="rId7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текст подпункта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7E3C63">
      <w:r>
        <w:t>2)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на срок, не превышаю</w:t>
      </w:r>
      <w:r>
        <w:t>щий трех календарных дней.</w:t>
      </w:r>
    </w:p>
    <w:p w:rsidR="00000000" w:rsidRDefault="007E3C63"/>
    <w:p w:rsidR="00000000" w:rsidRDefault="007E3C63">
      <w:pPr>
        <w:pStyle w:val="a5"/>
      </w:pPr>
      <w:bookmarkStart w:id="159" w:name="sub_18"/>
      <w:r>
        <w:rPr>
          <w:rStyle w:val="a3"/>
        </w:rPr>
        <w:t>Статья 18.</w:t>
      </w:r>
      <w:r>
        <w:t xml:space="preserve"> Порядок ведения реестра продавцов</w:t>
      </w:r>
    </w:p>
    <w:bookmarkEnd w:id="159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7E3C63">
      <w:bookmarkStart w:id="160" w:name="sub_181"/>
      <w:r>
        <w:t>1. Реестр продавцов формируется и ведется управляющей рынком компанией. В реестр продавцов включ</w:t>
      </w:r>
      <w:r>
        <w:t>аются следующие сведения:</w:t>
      </w:r>
    </w:p>
    <w:p w:rsidR="00000000" w:rsidRDefault="007E3C63">
      <w:bookmarkStart w:id="161" w:name="sub_1811"/>
      <w:bookmarkEnd w:id="160"/>
      <w:r>
        <w:t>1) фамилия, имя и (в случае, если имеется)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</w:t>
      </w:r>
      <w:r>
        <w:t>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1812"/>
      <w:bookmarkEnd w:id="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446-ФЗ в подпункт 2 части 1 статьи 18 настоящего Федерального закона внесены изменения, </w:t>
      </w:r>
      <w:hyperlink r:id="rId7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7E3C63">
      <w:r>
        <w:t>2) фамилия, имя и (в случае, если имеется) отчество, место жительства, данные документа, удостоверяющего личность, сведения о гражданстве, реквизиты документа, подтверждающего осуществление крестьянским (фермерским) хозяйством его деятельности, ведение лич</w:t>
      </w:r>
      <w:r>
        <w:t>ного подсобного хозяйства или занятие садоводством, огородничеством, животноводством, - для физических лиц.</w:t>
      </w:r>
    </w:p>
    <w:p w:rsidR="00000000" w:rsidRDefault="007E3C63">
      <w:bookmarkStart w:id="163" w:name="sub_182"/>
      <w:r>
        <w:lastRenderedPageBreak/>
        <w:t xml:space="preserve">2. Управляющая рынком компания должна обеспечить своевременное и точное внесение записей в реестр продавцов, а также полноту и достоверность </w:t>
      </w:r>
      <w:r>
        <w:t>предоставляемых по запросам органов государственной власти или органов местного самоуправления сведений из реестра продавцов.</w:t>
      </w:r>
    </w:p>
    <w:p w:rsidR="00000000" w:rsidRDefault="007E3C63">
      <w:bookmarkStart w:id="164" w:name="sub_183"/>
      <w:bookmarkEnd w:id="163"/>
      <w:r>
        <w:t>3. Ведение реестра продавцов осуществляется управляющей рынком компанией на бумажных и (или) электронных носителях в</w:t>
      </w:r>
      <w:r>
        <w:t xml:space="preserve"> течение всего срока действия разрешения.</w:t>
      </w:r>
    </w:p>
    <w:p w:rsidR="00000000" w:rsidRDefault="007E3C63">
      <w:bookmarkStart w:id="165" w:name="sub_184"/>
      <w:bookmarkEnd w:id="164"/>
      <w:r>
        <w:t>4. Реестр продавцов должен храниться и вестись в местах, недоступных для посторонних лиц, в условиях, при которых обеспечивается предотвращение утраты, искажения, подделки информации.</w:t>
      </w:r>
    </w:p>
    <w:p w:rsidR="00000000" w:rsidRDefault="007E3C63">
      <w:bookmarkStart w:id="166" w:name="sub_185"/>
      <w:bookmarkEnd w:id="165"/>
      <w:r>
        <w:t>5.</w:t>
      </w:r>
      <w:r>
        <w:t xml:space="preserve"> В случае изменения сведений, предусмотренных </w:t>
      </w:r>
      <w:hyperlink w:anchor="sub_181" w:history="1">
        <w:r>
          <w:rPr>
            <w:rStyle w:val="a4"/>
          </w:rPr>
          <w:t>частью 1</w:t>
        </w:r>
      </w:hyperlink>
      <w:r>
        <w:t xml:space="preserve"> настоящей статьи, лицо, с которым заключен договор о предоставлении торгового места, обязано уведомить управляющую рынком компанию о таком изменении в установленном ею порядке.</w:t>
      </w:r>
      <w:r>
        <w:t xml:space="preserve"> Такое изменение должно быть внесено в реестр продавцов не позднее дня, следующего за днем, когда управляющая рынком компания узнала или должна была узнать о таком изменении.</w:t>
      </w:r>
    </w:p>
    <w:bookmarkEnd w:id="166"/>
    <w:p w:rsidR="00000000" w:rsidRDefault="007E3C63"/>
    <w:p w:rsidR="00000000" w:rsidRDefault="007E3C63">
      <w:pPr>
        <w:pStyle w:val="a5"/>
      </w:pPr>
      <w:bookmarkStart w:id="167" w:name="sub_19"/>
      <w:r>
        <w:rPr>
          <w:rStyle w:val="a3"/>
        </w:rPr>
        <w:t>Статья 19.</w:t>
      </w:r>
      <w:r>
        <w:t xml:space="preserve"> Порядок ведения реестра договоров о предоставлении торго</w:t>
      </w:r>
      <w:r>
        <w:t>вых мест</w:t>
      </w:r>
    </w:p>
    <w:bookmarkEnd w:id="167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7E3C63">
      <w:bookmarkStart w:id="168" w:name="sub_191"/>
      <w:r>
        <w:t>1. Реестр договоров о предоставлении торговых мест формируется и ведется управляющей рынком компанией. В реестр договоров о предоставлении торговых мест включаются св</w:t>
      </w:r>
      <w:r>
        <w:t xml:space="preserve">едения, предоставленные в соответствии с </w:t>
      </w:r>
      <w:hyperlink w:anchor="sub_153" w:history="1">
        <w:r>
          <w:rPr>
            <w:rStyle w:val="a4"/>
          </w:rPr>
          <w:t>частью 3 статьи 15</w:t>
        </w:r>
      </w:hyperlink>
      <w:r>
        <w:t xml:space="preserve"> настоящего Федерального закона лицами, заключившими с управляющей рынком компанией договоры о предоставлении торговых мест, а также в этом реестре указываются назначение торговых мест, места их расположения, сроки их предоставления и реквизиты договоров о</w:t>
      </w:r>
      <w:r>
        <w:t xml:space="preserve"> предоставлении торговых мест.</w:t>
      </w:r>
    </w:p>
    <w:p w:rsidR="00000000" w:rsidRDefault="007E3C63">
      <w:bookmarkStart w:id="169" w:name="sub_192"/>
      <w:bookmarkEnd w:id="168"/>
      <w:r>
        <w:t>2. Управляющая рынком компания должна обеспечить своевременное и точное внесение записей в реестр договоров о предоставлении торговых мест, а также полноту и достоверность предоставляемых по запросам органов гос</w:t>
      </w:r>
      <w:r>
        <w:t>ударственной власти или органов местного самоуправления сведений из реестра договоров о предоставлении торговых мест.</w:t>
      </w:r>
    </w:p>
    <w:p w:rsidR="00000000" w:rsidRDefault="007E3C63">
      <w:bookmarkStart w:id="170" w:name="sub_193"/>
      <w:bookmarkEnd w:id="169"/>
      <w:r>
        <w:t xml:space="preserve">3. Ведение реестра договоров о предоставлении торговых мест осуществляется управляющей рынком компанией на бумажных и (или) </w:t>
      </w:r>
      <w:r>
        <w:t>электронных носителях в течение всего срока действия разрешения.</w:t>
      </w:r>
    </w:p>
    <w:p w:rsidR="00000000" w:rsidRDefault="007E3C63">
      <w:bookmarkStart w:id="171" w:name="sub_194"/>
      <w:bookmarkEnd w:id="170"/>
      <w:r>
        <w:t>4. Реестр договоров о предоставлении торговых мест должен храниться и вестись в местах, недоступных для посторонних лиц, в условиях, при которых обеспечивается предотвращение ут</w:t>
      </w:r>
      <w:r>
        <w:t>раты, искажения, подделки информации.</w:t>
      </w:r>
    </w:p>
    <w:p w:rsidR="00000000" w:rsidRDefault="007E3C63">
      <w:bookmarkStart w:id="172" w:name="sub_195"/>
      <w:bookmarkEnd w:id="171"/>
      <w:r>
        <w:t>5. В случае изменения сведений, предоставленных при заключении договора о предоставлении торгового места, лицо, заключившее такой договор, обязано уведомить управляющую рынком компанию о таком изменении в</w:t>
      </w:r>
      <w:r>
        <w:t xml:space="preserve"> установленном ею порядке. Такое изменение должно быть внесено в реестр договоров о предоставлении торговых мест не позднее дня, следующего за днем, когда управляющая рынком компания узнала или должна была узнать о таком изменении.</w:t>
      </w:r>
    </w:p>
    <w:bookmarkEnd w:id="172"/>
    <w:p w:rsidR="00000000" w:rsidRDefault="007E3C63"/>
    <w:p w:rsidR="00000000" w:rsidRDefault="007E3C63">
      <w:bookmarkStart w:id="173" w:name="sub_20"/>
      <w:r>
        <w:rPr>
          <w:rStyle w:val="a3"/>
        </w:rPr>
        <w:t>Статья 20.</w:t>
      </w:r>
      <w:r>
        <w:t xml:space="preserve"> Утратила силу с 13 августа 2019 г. - </w:t>
      </w:r>
      <w:hyperlink r:id="rId76" w:history="1">
        <w:r>
          <w:rPr>
            <w:rStyle w:val="a4"/>
          </w:rPr>
          <w:t>Федеральный закон</w:t>
        </w:r>
      </w:hyperlink>
      <w:r>
        <w:t xml:space="preserve"> от 2 августа 2019 г. N 302-ФЗ</w:t>
      </w:r>
    </w:p>
    <w:bookmarkEnd w:id="173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7E3C63">
      <w:pPr>
        <w:pStyle w:val="1"/>
      </w:pPr>
      <w:bookmarkStart w:id="174" w:name="sub_500"/>
      <w:r>
        <w:t>Глава 5. Осуществление деятельности по продаже товаров (выполнению работ, оказанию услуг) на рынке</w:t>
      </w:r>
    </w:p>
    <w:bookmarkEnd w:id="174"/>
    <w:p w:rsidR="00000000" w:rsidRDefault="007E3C63"/>
    <w:p w:rsidR="00000000" w:rsidRDefault="007E3C63">
      <w:pPr>
        <w:pStyle w:val="a5"/>
      </w:pPr>
      <w:bookmarkStart w:id="175" w:name="sub_21"/>
      <w:r>
        <w:rPr>
          <w:rStyle w:val="a3"/>
        </w:rPr>
        <w:t>Статья 21.</w:t>
      </w:r>
      <w:r>
        <w:t xml:space="preserve"> Требования к осуществлению деятельности по продаже товаров (выполнению работ, оказанию ус</w:t>
      </w:r>
      <w:r>
        <w:t>луг) на рынке</w:t>
      </w:r>
    </w:p>
    <w:bookmarkEnd w:id="175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7E3C63">
      <w:bookmarkStart w:id="176" w:name="sub_211"/>
      <w:r>
        <w:t>1. При осуществлении деятельности по продаже товаров (выполнению работ, оказанию услуг) на рынке продавцы должны:</w:t>
      </w:r>
    </w:p>
    <w:p w:rsidR="00000000" w:rsidRDefault="007E3C63">
      <w:bookmarkStart w:id="177" w:name="sub_2111"/>
      <w:bookmarkEnd w:id="176"/>
      <w:r>
        <w:t>1) соблюдать требования, предусм</w:t>
      </w:r>
      <w:r>
        <w:t xml:space="preserve">отренные </w:t>
      </w:r>
      <w:hyperlink r:id="rId7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обеспечения санитарно-эпидемиологического благополучия населения, </w:t>
      </w:r>
      <w:hyperlink r:id="rId7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пожарной безопасности, </w:t>
      </w:r>
      <w:hyperlink r:id="rId8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охраны окружающей среды, </w:t>
      </w:r>
      <w:hyperlink r:id="rId8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ветеринарии, и другие предусмотренные законодательством Российской Федерации требования;</w:t>
      </w:r>
    </w:p>
    <w:p w:rsidR="00000000" w:rsidRDefault="007E3C63">
      <w:bookmarkStart w:id="178" w:name="sub_2112"/>
      <w:bookmarkEnd w:id="177"/>
      <w:r>
        <w:t xml:space="preserve">2) соблюдать </w:t>
      </w:r>
      <w:hyperlink r:id="rId82" w:history="1">
        <w:r>
          <w:rPr>
            <w:rStyle w:val="a4"/>
          </w:rPr>
          <w:t>требования</w:t>
        </w:r>
      </w:hyperlink>
      <w:r>
        <w:t>, предъявляемые к продаже отдельных видов товаров;</w:t>
      </w:r>
    </w:p>
    <w:p w:rsidR="00000000" w:rsidRDefault="007E3C63">
      <w:bookmarkStart w:id="179" w:name="sub_2113"/>
      <w:bookmarkEnd w:id="178"/>
      <w:r>
        <w:t xml:space="preserve">3) в случаях, предусмотренных </w:t>
      </w:r>
      <w:hyperlink r:id="rId8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производить рас</w:t>
      </w:r>
      <w:r>
        <w:t>четы с покупателями за товары (работы, услуги) с применением контрольно-кассовых машин.</w:t>
      </w:r>
    </w:p>
    <w:p w:rsidR="00000000" w:rsidRDefault="007E3C63">
      <w:bookmarkStart w:id="180" w:name="sub_212"/>
      <w:bookmarkEnd w:id="179"/>
      <w:r>
        <w:t>2. При продаже товаров (выполнении работ, оказании услуг) на рынке продавцы также должны:</w:t>
      </w:r>
    </w:p>
    <w:p w:rsidR="00000000" w:rsidRDefault="007E3C63">
      <w:bookmarkStart w:id="181" w:name="sub_2121"/>
      <w:bookmarkEnd w:id="180"/>
      <w:r>
        <w:t>1) своевременно в наглядной и доступной форме доводить до сведения покупателей необходимую и достоверную, обеспечивающую возможность правильного выбора товаров (работ, услуг) информацию о товарах (работах, услугах) и об их изготовителях;</w:t>
      </w:r>
    </w:p>
    <w:p w:rsidR="00000000" w:rsidRDefault="007E3C63">
      <w:bookmarkStart w:id="182" w:name="sub_2122"/>
      <w:bookmarkEnd w:id="181"/>
      <w:r>
        <w:t>2)</w:t>
      </w:r>
      <w:r>
        <w:t xml:space="preserve"> 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 (сертификат или декларацию о соответствии либо их копии, заверенные в установленном порядке), товарно</w:t>
      </w:r>
      <w:r>
        <w:t>-сопроводительные документы;</w:t>
      </w:r>
    </w:p>
    <w:p w:rsidR="00000000" w:rsidRDefault="007E3C63">
      <w:bookmarkStart w:id="183" w:name="sub_2123"/>
      <w:bookmarkEnd w:id="182"/>
      <w:r>
        <w:t>3)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деятельности;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4" w:name="sub_2124"/>
      <w:bookmarkEnd w:id="183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184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4 изменен с 13 августа 2019 г. - </w:t>
      </w:r>
      <w:hyperlink r:id="rId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 302-ФЗ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3C63">
      <w:r>
        <w:t>4) иметь в наличии на торговом месте договор о предоставлении торгового места или его копию и документ, удостоверяющий личность, и предъявлять их по требованию сотрудников органов внутренних дел, контрольных и над</w:t>
      </w:r>
      <w:r>
        <w:t>зорных органов, а также уполномоченных сотрудников управляющей рынком компании;</w:t>
      </w:r>
    </w:p>
    <w:p w:rsidR="00000000" w:rsidRDefault="007E3C63">
      <w:bookmarkStart w:id="185" w:name="sub_2125"/>
      <w:r>
        <w:t xml:space="preserve">5) иметь в наличии иные предусмотренные законодательством Российской Федерации, законодательством субъектов Российской Федерации, нормативными правовыми актами органов </w:t>
      </w:r>
      <w:r>
        <w:t>местного самоуправления документы.</w:t>
      </w:r>
    </w:p>
    <w:p w:rsidR="00000000" w:rsidRDefault="007E3C63">
      <w:bookmarkStart w:id="186" w:name="sub_213"/>
      <w:bookmarkEnd w:id="185"/>
      <w:r>
        <w:t xml:space="preserve">3. В случае, если продажа товаров (выполнение работ, оказание услуг) на рынке осуществляется с использованием средств измерений (весов, гирь, мерных емкостей, метров и других), продавцами на торговом месте </w:t>
      </w:r>
      <w:r>
        <w:t>должны быть установлены соответствующие 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</w:t>
      </w:r>
      <w:r>
        <w:t>мости, а также их отпуска.</w:t>
      </w:r>
    </w:p>
    <w:p w:rsidR="00000000" w:rsidRDefault="007E3C63">
      <w:bookmarkStart w:id="187" w:name="sub_214"/>
      <w:bookmarkEnd w:id="186"/>
      <w:r>
        <w:t xml:space="preserve">4. Утратила силу с 13 августа 2019 г. - </w:t>
      </w:r>
      <w:hyperlink r:id="rId86" w:history="1">
        <w:r>
          <w:rPr>
            <w:rStyle w:val="a4"/>
          </w:rPr>
          <w:t>Федеральный закон</w:t>
        </w:r>
      </w:hyperlink>
      <w:r>
        <w:t xml:space="preserve"> от 2 августа 2019 г. N 302-ФЗ</w:t>
      </w:r>
    </w:p>
    <w:bookmarkEnd w:id="187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7E3C63">
      <w:pPr>
        <w:pStyle w:val="a5"/>
      </w:pPr>
      <w:bookmarkStart w:id="188" w:name="sub_22"/>
      <w:r>
        <w:rPr>
          <w:rStyle w:val="a3"/>
        </w:rPr>
        <w:t>Статья 22.</w:t>
      </w:r>
      <w:r>
        <w:t xml:space="preserve"> Запреты и ограничения</w:t>
      </w:r>
    </w:p>
    <w:bookmarkEnd w:id="188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7E3C63">
      <w:bookmarkStart w:id="189" w:name="sub_221"/>
      <w:r>
        <w:t xml:space="preserve">1. Деятельность по продаже товаров (выполнению работ, </w:t>
      </w:r>
      <w:r>
        <w:t>оказанию услуг) на рынке осуществляется с учетом требований и ограничений, установленных законодательством Российской Федерации. Правительство Российской Федерации вправе устанавливать перечень классов и видов товаров (работ, услуг), продажа (выполнение, о</w:t>
      </w:r>
      <w:r>
        <w:t>казание) которых на рынке запрещается.</w:t>
      </w:r>
    </w:p>
    <w:p w:rsidR="00000000" w:rsidRDefault="007E3C63">
      <w:bookmarkStart w:id="190" w:name="sub_222"/>
      <w:bookmarkEnd w:id="189"/>
      <w:r>
        <w:t xml:space="preserve">2. Продажа товаров (выполнение работ, оказание услуг) с автотранспортных средств на рынке, за исключением случаев, предусмотренных </w:t>
      </w:r>
      <w:hyperlink w:anchor="sub_16" w:history="1">
        <w:r>
          <w:rPr>
            <w:rStyle w:val="a4"/>
          </w:rPr>
          <w:t>статьями 16</w:t>
        </w:r>
      </w:hyperlink>
      <w:r>
        <w:t xml:space="preserve"> и </w:t>
      </w:r>
      <w:hyperlink w:anchor="sub_17" w:history="1">
        <w:r>
          <w:rPr>
            <w:rStyle w:val="a4"/>
          </w:rPr>
          <w:t>17</w:t>
        </w:r>
      </w:hyperlink>
      <w:r>
        <w:t xml:space="preserve"> настоящего Федерального закона, запрещается.</w:t>
      </w:r>
    </w:p>
    <w:p w:rsidR="00000000" w:rsidRDefault="007E3C63">
      <w:bookmarkStart w:id="191" w:name="sub_223"/>
      <w:bookmarkEnd w:id="190"/>
      <w:r>
        <w:t>3. Управляющая рынком компания, за исключением управляющей сельскохозяйственным кооперативным рынком компании, не вправе осуществлять деятельность по закупке товаров в целях их продажи на управляе</w:t>
      </w:r>
      <w:r>
        <w:t>мом ею рынке.</w:t>
      </w:r>
    </w:p>
    <w:p w:rsidR="00000000" w:rsidRDefault="007E3C63">
      <w:bookmarkStart w:id="192" w:name="sub_224"/>
      <w:bookmarkEnd w:id="191"/>
      <w:r>
        <w:t>4. Осуществление деятельности по продаже товаров (выполнению работ, оказанию услуг) на рынке запрещается в случае:</w:t>
      </w:r>
    </w:p>
    <w:p w:rsidR="00000000" w:rsidRDefault="007E3C63">
      <w:bookmarkStart w:id="193" w:name="sub_2241"/>
      <w:bookmarkEnd w:id="192"/>
      <w:r>
        <w:t xml:space="preserve">1) приостановления срока действия разрешения в соответствии с </w:t>
      </w:r>
      <w:hyperlink w:anchor="sub_92" w:history="1">
        <w:r>
          <w:rPr>
            <w:rStyle w:val="a4"/>
          </w:rPr>
          <w:t>частью 2 статьи</w:t>
        </w:r>
        <w:r>
          <w:rPr>
            <w:rStyle w:val="a4"/>
          </w:rPr>
          <w:t xml:space="preserve"> 9</w:t>
        </w:r>
      </w:hyperlink>
      <w:r>
        <w:t xml:space="preserve"> настоящего Федерального закона;</w:t>
      </w:r>
    </w:p>
    <w:p w:rsidR="00000000" w:rsidRDefault="007E3C63">
      <w:bookmarkStart w:id="194" w:name="sub_2242"/>
      <w:bookmarkEnd w:id="193"/>
      <w:r>
        <w:t xml:space="preserve">2) аннулирования разрешения в соответствии с </w:t>
      </w:r>
      <w:hyperlink w:anchor="sub_95" w:history="1">
        <w:r>
          <w:rPr>
            <w:rStyle w:val="a4"/>
          </w:rPr>
          <w:t>частью 5 статьи 9</w:t>
        </w:r>
      </w:hyperlink>
      <w:r>
        <w:t xml:space="preserve"> настоящего Федерального закона;</w:t>
      </w:r>
    </w:p>
    <w:p w:rsidR="00000000" w:rsidRDefault="007E3C63">
      <w:bookmarkStart w:id="195" w:name="sub_2243"/>
      <w:bookmarkEnd w:id="194"/>
      <w:r>
        <w:t>3) прекращения юридического лица, являющегося управляющей рынком ко</w:t>
      </w:r>
      <w:r>
        <w:t xml:space="preserve">мпанией, в соответствии с </w:t>
      </w:r>
      <w:hyperlink r:id="rId88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:rsidR="00000000" w:rsidRDefault="007E3C63">
      <w:bookmarkStart w:id="196" w:name="sub_225"/>
      <w:bookmarkEnd w:id="195"/>
      <w:r>
        <w:t>5. При невозможности использования торгового места лицом, заключившим договор о предоставлении торгового места</w:t>
      </w:r>
      <w:r>
        <w:t xml:space="preserve">, в случаях, предусмотренных </w:t>
      </w:r>
      <w:hyperlink w:anchor="sub_224" w:history="1">
        <w:r>
          <w:rPr>
            <w:rStyle w:val="a4"/>
          </w:rPr>
          <w:t>частью 4</w:t>
        </w:r>
      </w:hyperlink>
      <w:r>
        <w:t xml:space="preserve"> настоящей статьи, управляющая рынком компания несет перед этим лицом ответственность в соответствии с </w:t>
      </w:r>
      <w:hyperlink r:id="rId89" w:history="1">
        <w:r>
          <w:rPr>
            <w:rStyle w:val="a4"/>
          </w:rPr>
          <w:t>гражданским законода</w:t>
        </w:r>
        <w:r>
          <w:rPr>
            <w:rStyle w:val="a4"/>
          </w:rPr>
          <w:t>тельством</w:t>
        </w:r>
      </w:hyperlink>
      <w:r>
        <w:t>.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7" w:name="sub_226"/>
      <w:bookmarkEnd w:id="19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7"/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статьи 22 настоящего Федерального закона </w:t>
      </w:r>
      <w:hyperlink w:anchor="sub_26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15 января 2007 г.</w:t>
      </w:r>
    </w:p>
    <w:p w:rsidR="00000000" w:rsidRDefault="007E3C63">
      <w:r>
        <w:t>6. Сокращение Правительством Российской Федерации допустимой доли иностранных работников, используемых</w:t>
      </w:r>
      <w:r>
        <w:t xml:space="preserve"> на рынках, является </w:t>
      </w:r>
      <w:hyperlink r:id="rId90" w:history="1">
        <w:r>
          <w:rPr>
            <w:rStyle w:val="a4"/>
          </w:rPr>
          <w:t>основанием</w:t>
        </w:r>
      </w:hyperlink>
      <w:r>
        <w:t xml:space="preserve"> для прекращения трудового договора, заключенного с иностранным работником, или досрочного расторжения гражданско-правового договора, заключенного с </w:t>
      </w:r>
      <w:r>
        <w:t>иностранным работником. Досрочное расторжение указанного гражданско-правового договора осуществляется без обращения в суд.</w:t>
      </w:r>
    </w:p>
    <w:p w:rsidR="00000000" w:rsidRDefault="007E3C63"/>
    <w:p w:rsidR="00000000" w:rsidRDefault="007E3C63">
      <w:pPr>
        <w:pStyle w:val="1"/>
      </w:pPr>
      <w:bookmarkStart w:id="198" w:name="sub_600"/>
      <w:r>
        <w:t>Глава 6. Заключительные положения</w:t>
      </w:r>
    </w:p>
    <w:bookmarkEnd w:id="198"/>
    <w:p w:rsidR="00000000" w:rsidRDefault="007E3C63"/>
    <w:p w:rsidR="00000000" w:rsidRDefault="007E3C63">
      <w:pPr>
        <w:pStyle w:val="a5"/>
      </w:pPr>
      <w:bookmarkStart w:id="199" w:name="sub_23"/>
      <w:r>
        <w:rPr>
          <w:rStyle w:val="a3"/>
        </w:rPr>
        <w:t>Статья 23.</w:t>
      </w:r>
      <w:r>
        <w:t xml:space="preserve"> Контроль за организацией и осуществлением деятельности по продаже товаров (выполнению работ, оказанию услуг) на рынке</w:t>
      </w:r>
    </w:p>
    <w:bookmarkEnd w:id="199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7E3C63">
      <w:bookmarkStart w:id="200" w:name="sub_231"/>
      <w:r>
        <w:t xml:space="preserve">1. Управляющая рынком компания осуществляет контроль за </w:t>
      </w:r>
      <w:r>
        <w:t>соблюдением лицами, заключившими договор о предоставлении торгового места, установленной Правительством Российской Федерации допустимой доли иностранных работников, используемых на рынках.</w:t>
      </w:r>
    </w:p>
    <w:p w:rsidR="00000000" w:rsidRDefault="007E3C63">
      <w:bookmarkStart w:id="201" w:name="sub_232"/>
      <w:bookmarkEnd w:id="200"/>
      <w:r>
        <w:t xml:space="preserve">2. Контроль за соблюдением требований, установленных </w:t>
      </w:r>
      <w:r>
        <w:t>настоящим Федеральным законом, осуществляется уполномоченными органами государственной власти и органами местного самоуправления в пределах их компетенции.</w:t>
      </w:r>
    </w:p>
    <w:p w:rsidR="00000000" w:rsidRDefault="007E3C63">
      <w:bookmarkStart w:id="202" w:name="sub_233"/>
      <w:bookmarkEnd w:id="201"/>
      <w:r>
        <w:t>3. За нарушение требований, установленных настоящим Федеральным законом, наступает отв</w:t>
      </w:r>
      <w:r>
        <w:t xml:space="preserve">етственность в соответствии с </w:t>
      </w:r>
      <w:hyperlink r:id="rId9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202"/>
    <w:p w:rsidR="00000000" w:rsidRDefault="007E3C63"/>
    <w:p w:rsidR="00000000" w:rsidRDefault="007E3C63">
      <w:pPr>
        <w:pStyle w:val="a5"/>
      </w:pPr>
      <w:bookmarkStart w:id="203" w:name="sub_24"/>
      <w:r>
        <w:rPr>
          <w:rStyle w:val="a3"/>
        </w:rPr>
        <w:t>Статья 24.</w:t>
      </w:r>
      <w:r>
        <w:t xml:space="preserve"> Переходные положения</w:t>
      </w:r>
    </w:p>
    <w:bookmarkEnd w:id="203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24 настоящего Федерально</w:t>
      </w:r>
      <w:r>
        <w:rPr>
          <w:shd w:val="clear" w:color="auto" w:fill="F0F0F0"/>
        </w:rPr>
        <w:t>го закона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2007 г. N 86-ФЗ в часть 1 статьи 24 настоящего Федерального закона внесены изменения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3C63">
      <w:r>
        <w:t>1. Организация розничного рынка, организация и осуществление деятельности по продаже товаров (выполнению работ, оказанию услуг) на розничном рынке подлежат при</w:t>
      </w:r>
      <w:r>
        <w:t>ведению в соответствие с положениями настоящего Федерального закона не позднее 1 августа 2007 года.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5" w:name="sub_2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5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</w:t>
      </w:r>
      <w:r>
        <w:rPr>
          <w:shd w:val="clear" w:color="auto" w:fill="F0F0F0"/>
        </w:rPr>
        <w:t xml:space="preserve"> N 493-ФЗ в часть 2 статьи 24 настоящего Федерального закона внесены изменения, </w:t>
      </w:r>
      <w:hyperlink r:id="rId9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3C63">
      <w:r>
        <w:t>2. С 1 января 2013 года обо</w:t>
      </w:r>
      <w:r>
        <w:t>рудование и застройка рынков, за исключением сельскохозяйственных рынков и сельскохозяйственных кооперативных рынков независимо от мест их нахождения, иных розничных рынков, находящихся на территориях Республики Крым и городов федерального значения Москвы,</w:t>
      </w:r>
      <w:r>
        <w:t xml:space="preserve"> Санкт-Петербурга и Севастополя, осуществляются управляющими рынками компаниями при обязательном соблюдении основных требований, предусмотренных </w:t>
      </w:r>
      <w:hyperlink w:anchor="sub_11" w:history="1">
        <w:r>
          <w:rPr>
            <w:rStyle w:val="a4"/>
          </w:rPr>
          <w:t>статьей 11</w:t>
        </w:r>
      </w:hyperlink>
      <w:r>
        <w:t xml:space="preserve"> настоящего Федерального закона. Субъекты Российской Федерации вправе сократи</w:t>
      </w:r>
      <w:r>
        <w:t>ть срок, установленный настоящей частью.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6" w:name="sub_2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6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493-ФЗ в часть 3 статьи 24 настоящего Федерального закон</w:t>
      </w:r>
      <w:r>
        <w:rPr>
          <w:shd w:val="clear" w:color="auto" w:fill="F0F0F0"/>
        </w:rPr>
        <w:t xml:space="preserve">а внесены изменения, </w:t>
      </w:r>
      <w:hyperlink r:id="rId9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3C63">
      <w:hyperlink r:id="rId100" w:history="1">
        <w:r>
          <w:rPr>
            <w:rStyle w:val="a4"/>
          </w:rPr>
          <w:t>3.</w:t>
        </w:r>
      </w:hyperlink>
      <w:r>
        <w:t xml:space="preserve"> С 1 января 2013 года для организации деятельности по продаже товаров (выполнению работ, оказанию услуг) на рынках, за исключением сельскохозяйственных рынков и сельскохозяйственных кооператив</w:t>
      </w:r>
      <w:r>
        <w:t>ных рынков независимо от мест их нахождения, иных розничных рынков, находящихся на территориях Республики Крым и городов федерального значения Москвы, Санкт-Петербурга и Севастополя, управляющие рынками компании вправе использовать исключительно капитальны</w:t>
      </w:r>
      <w:r>
        <w:t>е здания, строения, сооружения. Использование в этих целях временных сооружений запрещается.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7" w:name="sub_2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7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Федеральными законами от 31 декабря 2014 г. </w:t>
      </w:r>
      <w:hyperlink r:id="rId101" w:history="1">
        <w:r>
          <w:rPr>
            <w:rStyle w:val="a4"/>
            <w:shd w:val="clear" w:color="auto" w:fill="F0F0F0"/>
          </w:rPr>
          <w:t>N 492-ФЗ</w:t>
        </w:r>
      </w:hyperlink>
      <w:r>
        <w:rPr>
          <w:shd w:val="clear" w:color="auto" w:fill="F0F0F0"/>
        </w:rPr>
        <w:t xml:space="preserve"> и </w:t>
      </w:r>
      <w:hyperlink r:id="rId102" w:history="1">
        <w:r>
          <w:rPr>
            <w:rStyle w:val="a4"/>
            <w:shd w:val="clear" w:color="auto" w:fill="F0F0F0"/>
          </w:rPr>
          <w:t>N 493-ФЗ</w:t>
        </w:r>
      </w:hyperlink>
      <w:r>
        <w:rPr>
          <w:shd w:val="clear" w:color="auto" w:fill="F0F0F0"/>
        </w:rPr>
        <w:t xml:space="preserve"> в часть 4 статьи 24 настоящего Федерального закона внесены изменения, вступающие в силу с 1 января 2015 г.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3C63">
      <w:hyperlink r:id="rId104" w:history="1">
        <w:r>
          <w:rPr>
            <w:rStyle w:val="a4"/>
          </w:rPr>
          <w:t>4.</w:t>
        </w:r>
      </w:hyperlink>
      <w:r>
        <w:t xml:space="preserve"> Требования, установленные </w:t>
      </w:r>
      <w:hyperlink w:anchor="sub_24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243" w:history="1">
        <w:r>
          <w:rPr>
            <w:rStyle w:val="a4"/>
          </w:rPr>
          <w:t>3</w:t>
        </w:r>
      </w:hyperlink>
      <w:r>
        <w:t xml:space="preserve"> настоящей статьи в отношении сельскохозяйственных рынков и сельскохозяйственных кооперативных рынков, за исключением расположенных на территориях Республики Крым и города федерального значения Севастополя, на территориях городов с численностью населения с</w:t>
      </w:r>
      <w:r>
        <w:t>выше 1 миллиона человек, применяются в предусмотренные законами субъектов Российской Федерации сроки, а требования, установленные частями 2 и 3 настоящей статьи в отношении иных розничных рынков, находящихся на территориях городов федерального значения Мос</w:t>
      </w:r>
      <w:r>
        <w:t>квы и Санкт-Петербурга, - с 1 июля 2012 года.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8" w:name="sub_24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8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493-ФЗ статья 24 настоящего Федерального закона д</w:t>
      </w:r>
      <w:r>
        <w:rPr>
          <w:shd w:val="clear" w:color="auto" w:fill="F0F0F0"/>
        </w:rPr>
        <w:t xml:space="preserve">ополнена частью 4.1, </w:t>
      </w:r>
      <w:hyperlink r:id="rId10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7E3C63">
      <w:r>
        <w:t xml:space="preserve">4.1. Требования, установленные </w:t>
      </w:r>
      <w:hyperlink w:anchor="sub_24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243" w:history="1">
        <w:r>
          <w:rPr>
            <w:rStyle w:val="a4"/>
          </w:rPr>
          <w:t>3</w:t>
        </w:r>
      </w:hyperlink>
      <w:r>
        <w:t xml:space="preserve"> настоящей статьи в отношении р</w:t>
      </w:r>
      <w:r>
        <w:t>озничных рынков, расположенных на территориях Республики Крым и города федерального значения Севастополя, применяются с 1 января 2020 года. Указанные субъекты Российской Федерации вправе сократить срок, установленный настоящей частью.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9" w:name="sub_402"/>
      <w:r>
        <w:rPr>
          <w:color w:val="000000"/>
          <w:sz w:val="16"/>
          <w:szCs w:val="16"/>
          <w:shd w:val="clear" w:color="auto" w:fill="F0F0F0"/>
        </w:rPr>
        <w:lastRenderedPageBreak/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209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492-ФЗ статья 24 настоящего Федерального закона дополнена частью 4.2, </w:t>
      </w:r>
      <w:hyperlink r:id="rId10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7E3C63">
      <w:r>
        <w:t xml:space="preserve">4.2. Требования, установленные </w:t>
      </w:r>
      <w:hyperlink w:anchor="sub_24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243" w:history="1">
        <w:r>
          <w:rPr>
            <w:rStyle w:val="a4"/>
          </w:rPr>
          <w:t>3</w:t>
        </w:r>
      </w:hyperlink>
      <w:r>
        <w:t xml:space="preserve"> настоящей статьи в отношении сельскохозяйственных рынков и сельскохозяйственных кооперативных рынков, расположенных на территориях городов с численностью населения свыше 1 миллиона человек, применяются с 1 января 2016 года.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0" w:name="sub_245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210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2007 г. N 86-ФЗ статья 24 настоящего Федерального закона дополнена частью 5</w:t>
      </w:r>
    </w:p>
    <w:p w:rsidR="00000000" w:rsidRDefault="007E3C63">
      <w:r>
        <w:t>5. До 1 января 2009 года предоставление торговых мест на розничных</w:t>
      </w:r>
      <w:r>
        <w:t xml:space="preserve"> рынках гражданам, ведущим личные подсобные хозяйства или занимающимся садоводством, огородничеством, животноводством, осуществляется в порядке, предусмотренном </w:t>
      </w:r>
      <w:hyperlink w:anchor="sub_165" w:history="1">
        <w:r>
          <w:rPr>
            <w:rStyle w:val="a4"/>
          </w:rPr>
          <w:t>частью 5 статьи 16</w:t>
        </w:r>
      </w:hyperlink>
      <w:r>
        <w:t xml:space="preserve"> настоящего Федерального закона, при этом применяетс</w:t>
      </w:r>
      <w:r>
        <w:t>я упрощенная форма договора о предоставлении торгового места.</w:t>
      </w:r>
    </w:p>
    <w:p w:rsidR="00000000" w:rsidRDefault="007E3C63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2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2014 г. N 485-ФЗ настоящий Федеральный зак</w:t>
      </w:r>
      <w:r>
        <w:rPr>
          <w:shd w:val="clear" w:color="auto" w:fill="F0F0F0"/>
        </w:rPr>
        <w:t>он дополнен статьей 24.1</w:t>
      </w:r>
    </w:p>
    <w:p w:rsidR="00000000" w:rsidRDefault="007E3C63">
      <w:pPr>
        <w:pStyle w:val="a5"/>
      </w:pPr>
      <w:r>
        <w:rPr>
          <w:rStyle w:val="a3"/>
        </w:rPr>
        <w:t>Статья 24.1</w:t>
      </w:r>
      <w:r>
        <w:t>. Перераспределение полномочий между органами местного самоуправления и органами государственной власти субъекта Российской Федерации</w:t>
      </w:r>
    </w:p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24.1 настоящего Федерального закона</w:t>
      </w:r>
    </w:p>
    <w:p w:rsidR="00000000" w:rsidRDefault="007E3C63">
      <w:r>
        <w:t xml:space="preserve">Полномочия органов местного самоуправления и органов государственной власти субъекта Российской Федерации в сфере организации розничных рынков, организации и осуществления деятельности по продаже </w:t>
      </w:r>
      <w:r>
        <w:t xml:space="preserve">товаров (выполнению работ, оказанию услуг) на розничных рынках, установленные настоящим Федеральным законом, могут быть перераспределены между ними в порядке, предусмотренном </w:t>
      </w:r>
      <w:hyperlink r:id="rId112" w:history="1">
        <w:r>
          <w:rPr>
            <w:rStyle w:val="a4"/>
          </w:rPr>
          <w:t>частью 1.</w:t>
        </w:r>
        <w:r>
          <w:rPr>
            <w:rStyle w:val="a4"/>
          </w:rPr>
          <w:t>2 статьи 17</w:t>
        </w:r>
      </w:hyperlink>
      <w:r>
        <w:t xml:space="preserve"> Федерального закона от 6 октября 2003 года N 131-ФЗ "Об общих принципах организации местного самоуправления в Российской Федерации".</w:t>
      </w:r>
    </w:p>
    <w:p w:rsidR="00000000" w:rsidRDefault="007E3C63"/>
    <w:p w:rsidR="00000000" w:rsidRDefault="007E3C63">
      <w:pPr>
        <w:pStyle w:val="a5"/>
      </w:pPr>
      <w:bookmarkStart w:id="212" w:name="sub_25"/>
      <w:r>
        <w:rPr>
          <w:rStyle w:val="a3"/>
        </w:rPr>
        <w:t>Статья 25.</w:t>
      </w:r>
      <w:r>
        <w:t xml:space="preserve"> </w:t>
      </w:r>
      <w:hyperlink r:id="rId113" w:history="1">
        <w:r>
          <w:rPr>
            <w:rStyle w:val="a4"/>
          </w:rPr>
          <w:t>Утратила силу</w:t>
        </w:r>
      </w:hyperlink>
      <w:r>
        <w:t>.</w:t>
      </w:r>
    </w:p>
    <w:bookmarkEnd w:id="212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4" w:history="1">
        <w:r>
          <w:rPr>
            <w:rStyle w:val="a4"/>
            <w:shd w:val="clear" w:color="auto" w:fill="F0F0F0"/>
          </w:rPr>
          <w:t>статьи 25</w:t>
        </w:r>
      </w:hyperlink>
    </w:p>
    <w:p w:rsidR="00000000" w:rsidRDefault="007E3C6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7E3C63">
      <w:pPr>
        <w:pStyle w:val="a5"/>
      </w:pPr>
      <w:bookmarkStart w:id="213" w:name="sub_26"/>
      <w:r>
        <w:rPr>
          <w:rStyle w:val="a3"/>
        </w:rPr>
        <w:t>Статья 26.</w:t>
      </w:r>
      <w:r>
        <w:t xml:space="preserve"> Порядок вступления в силу настоящего Федерального закона</w:t>
      </w:r>
    </w:p>
    <w:bookmarkEnd w:id="213"/>
    <w:p w:rsidR="00000000" w:rsidRDefault="007E3C6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3C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</w:t>
      </w:r>
      <w:r>
        <w:rPr>
          <w:shd w:val="clear" w:color="auto" w:fill="F0F0F0"/>
        </w:rPr>
        <w:t>едерального закона</w:t>
      </w:r>
    </w:p>
    <w:p w:rsidR="00000000" w:rsidRDefault="007E3C63">
      <w:bookmarkStart w:id="214" w:name="sub_261"/>
      <w:r>
        <w:t xml:space="preserve">1. Настоящий Федеральный закон вступает в силу по истечении девяноста дней после дня его официального опубликования, за исключением </w:t>
      </w:r>
      <w:hyperlink w:anchor="sub_157" w:history="1">
        <w:r>
          <w:rPr>
            <w:rStyle w:val="a4"/>
          </w:rPr>
          <w:t>части 7 статьи 15</w:t>
        </w:r>
      </w:hyperlink>
      <w:r>
        <w:t xml:space="preserve">, </w:t>
      </w:r>
      <w:hyperlink w:anchor="sub_226" w:history="1">
        <w:r>
          <w:rPr>
            <w:rStyle w:val="a4"/>
          </w:rPr>
          <w:t>части 6 статьи 22</w:t>
        </w:r>
      </w:hyperlink>
      <w:r>
        <w:t xml:space="preserve"> и </w:t>
      </w:r>
      <w:hyperlink w:anchor="sub_25" w:history="1">
        <w:r>
          <w:rPr>
            <w:rStyle w:val="a4"/>
          </w:rPr>
          <w:t>статьи 25</w:t>
        </w:r>
      </w:hyperlink>
      <w:r>
        <w:t xml:space="preserve"> настоящего Федерального закона.</w:t>
      </w:r>
    </w:p>
    <w:p w:rsidR="00000000" w:rsidRDefault="007E3C63">
      <w:bookmarkStart w:id="215" w:name="sub_262"/>
      <w:bookmarkEnd w:id="214"/>
      <w:r>
        <w:t xml:space="preserve">2. </w:t>
      </w:r>
      <w:hyperlink w:anchor="sub_157" w:history="1">
        <w:r>
          <w:rPr>
            <w:rStyle w:val="a4"/>
          </w:rPr>
          <w:t>Часть 7 статьи 15</w:t>
        </w:r>
      </w:hyperlink>
      <w:r>
        <w:t xml:space="preserve">, </w:t>
      </w:r>
      <w:hyperlink w:anchor="sub_226" w:history="1">
        <w:r>
          <w:rPr>
            <w:rStyle w:val="a4"/>
          </w:rPr>
          <w:t>часть 6 статьи 22</w:t>
        </w:r>
      </w:hyperlink>
      <w:r>
        <w:t xml:space="preserve"> и </w:t>
      </w:r>
      <w:hyperlink w:anchor="sub_25" w:history="1">
        <w:r>
          <w:rPr>
            <w:rStyle w:val="a4"/>
          </w:rPr>
          <w:t>статья 25</w:t>
        </w:r>
      </w:hyperlink>
      <w:r>
        <w:t xml:space="preserve"> настоящего Федерального закона вступают в силу с 15 января </w:t>
      </w:r>
      <w:r>
        <w:t>2007 года.</w:t>
      </w:r>
    </w:p>
    <w:bookmarkEnd w:id="215"/>
    <w:p w:rsidR="00000000" w:rsidRDefault="007E3C6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E3C63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E3C63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7E3C63"/>
    <w:p w:rsidR="00000000" w:rsidRDefault="007E3C63">
      <w:pPr>
        <w:pStyle w:val="ad"/>
      </w:pPr>
      <w:r>
        <w:t>Москва, Кремль</w:t>
      </w:r>
    </w:p>
    <w:p w:rsidR="00000000" w:rsidRDefault="007E3C63">
      <w:pPr>
        <w:pStyle w:val="ad"/>
      </w:pPr>
      <w:r>
        <w:t>30 декабря 2006 г.</w:t>
      </w:r>
    </w:p>
    <w:p w:rsidR="00000000" w:rsidRDefault="007E3C63">
      <w:pPr>
        <w:pStyle w:val="ad"/>
      </w:pPr>
      <w:r>
        <w:t>N 271-ФЗ</w:t>
      </w:r>
    </w:p>
    <w:p w:rsidR="007E3C63" w:rsidRDefault="007E3C63"/>
    <w:sectPr w:rsidR="007E3C63">
      <w:headerReference w:type="default" r:id="rId115"/>
      <w:footerReference w:type="default" r:id="rId1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63" w:rsidRDefault="007E3C63">
      <w:r>
        <w:separator/>
      </w:r>
    </w:p>
  </w:endnote>
  <w:endnote w:type="continuationSeparator" w:id="0">
    <w:p w:rsidR="007E3C63" w:rsidRDefault="007E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E3C6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9F44B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F44B9">
            <w:rPr>
              <w:rFonts w:ascii="Times New Roman" w:hAnsi="Times New Roman" w:cs="Times New Roman"/>
              <w:noProof/>
              <w:sz w:val="20"/>
              <w:szCs w:val="20"/>
            </w:rPr>
            <w:t>21.10.2019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E3C6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E3C6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F44B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F44B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F44B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F44B9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63" w:rsidRDefault="007E3C63">
      <w:r>
        <w:separator/>
      </w:r>
    </w:p>
  </w:footnote>
  <w:footnote w:type="continuationSeparator" w:id="0">
    <w:p w:rsidR="007E3C63" w:rsidRDefault="007E3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E3C6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30 декабря 2006 г. N 271-ФЗ "О розничных рынках и о внесении изменений в Трудовой…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9"/>
    <w:rsid w:val="007E3C63"/>
    <w:rsid w:val="009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F44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4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F44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F4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ternet.garant.ru/document/redirect/57742628/39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internet.garant.ru/document/redirect/5230175/36" TargetMode="External"/><Relationship Id="rId42" Type="http://schemas.openxmlformats.org/officeDocument/2006/relationships/hyperlink" Target="http://www.internet.garant.ru/document/redirect/12115118/0" TargetMode="External"/><Relationship Id="rId47" Type="http://schemas.openxmlformats.org/officeDocument/2006/relationships/hyperlink" Target="http://www.internet.garant.ru/document/redirect/72362128/2" TargetMode="External"/><Relationship Id="rId63" Type="http://schemas.openxmlformats.org/officeDocument/2006/relationships/hyperlink" Target="http://www.internet.garant.ru/document/redirect/70552630/8" TargetMode="External"/><Relationship Id="rId68" Type="http://schemas.openxmlformats.org/officeDocument/2006/relationships/hyperlink" Target="http://www.internet.garant.ru/document/redirect/70552630/8" TargetMode="External"/><Relationship Id="rId84" Type="http://schemas.openxmlformats.org/officeDocument/2006/relationships/hyperlink" Target="http://www.internet.garant.ru/document/redirect/72362128/41" TargetMode="External"/><Relationship Id="rId89" Type="http://schemas.openxmlformats.org/officeDocument/2006/relationships/hyperlink" Target="http://www.internet.garant.ru/document/redirect/10164072/56" TargetMode="External"/><Relationship Id="rId112" Type="http://schemas.openxmlformats.org/officeDocument/2006/relationships/hyperlink" Target="http://www.internet.garant.ru/document/redirect/186367/17012" TargetMode="External"/><Relationship Id="rId16" Type="http://schemas.openxmlformats.org/officeDocument/2006/relationships/hyperlink" Target="http://www.internet.garant.ru/document/redirect/12161591/134" TargetMode="External"/><Relationship Id="rId107" Type="http://schemas.openxmlformats.org/officeDocument/2006/relationships/hyperlink" Target="http://www.internet.garant.ru/document/redirect/70833146/2" TargetMode="External"/><Relationship Id="rId11" Type="http://schemas.openxmlformats.org/officeDocument/2006/relationships/hyperlink" Target="http://www.internet.garant.ru/document/redirect/12191962/26" TargetMode="External"/><Relationship Id="rId24" Type="http://schemas.openxmlformats.org/officeDocument/2006/relationships/hyperlink" Target="http://www.internet.garant.ru/document/redirect/70552630/51" TargetMode="External"/><Relationship Id="rId32" Type="http://schemas.openxmlformats.org/officeDocument/2006/relationships/hyperlink" Target="http://www.internet.garant.ru/document/redirect/57742628/313" TargetMode="External"/><Relationship Id="rId37" Type="http://schemas.openxmlformats.org/officeDocument/2006/relationships/hyperlink" Target="http://www.internet.garant.ru/document/redirect/12187348/7401" TargetMode="External"/><Relationship Id="rId40" Type="http://schemas.openxmlformats.org/officeDocument/2006/relationships/hyperlink" Target="http://www.internet.garant.ru/document/redirect/12125267/0" TargetMode="External"/><Relationship Id="rId45" Type="http://schemas.openxmlformats.org/officeDocument/2006/relationships/hyperlink" Target="http://www.internet.garant.ru/document/redirect/12115118/0" TargetMode="External"/><Relationship Id="rId53" Type="http://schemas.openxmlformats.org/officeDocument/2006/relationships/hyperlink" Target="http://www.internet.garant.ru/document/redirect/70552630/8" TargetMode="External"/><Relationship Id="rId58" Type="http://schemas.openxmlformats.org/officeDocument/2006/relationships/hyperlink" Target="http://www.internet.garant.ru/document/redirect/70552630/8" TargetMode="External"/><Relationship Id="rId66" Type="http://schemas.openxmlformats.org/officeDocument/2006/relationships/hyperlink" Target="http://www.internet.garant.ru/document/redirect/12148517/2" TargetMode="External"/><Relationship Id="rId74" Type="http://schemas.openxmlformats.org/officeDocument/2006/relationships/hyperlink" Target="http://www.internet.garant.ru/document/redirect/70552630/8" TargetMode="External"/><Relationship Id="rId79" Type="http://schemas.openxmlformats.org/officeDocument/2006/relationships/hyperlink" Target="http://www.internet.garant.ru/document/redirect/10103955/0" TargetMode="External"/><Relationship Id="rId87" Type="http://schemas.openxmlformats.org/officeDocument/2006/relationships/hyperlink" Target="http://www.internet.garant.ru/document/redirect/77684224/214" TargetMode="External"/><Relationship Id="rId102" Type="http://schemas.openxmlformats.org/officeDocument/2006/relationships/hyperlink" Target="http://www.internet.garant.ru/document/redirect/70833148/13" TargetMode="External"/><Relationship Id="rId110" Type="http://schemas.openxmlformats.org/officeDocument/2006/relationships/hyperlink" Target="http://www.internet.garant.ru/document/redirect/70831112/11" TargetMode="External"/><Relationship Id="rId115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www.internet.garant.ru/document/redirect/190972/1000" TargetMode="External"/><Relationship Id="rId82" Type="http://schemas.openxmlformats.org/officeDocument/2006/relationships/hyperlink" Target="http://www.internet.garant.ru/document/redirect/12108380/1000" TargetMode="External"/><Relationship Id="rId90" Type="http://schemas.openxmlformats.org/officeDocument/2006/relationships/hyperlink" Target="http://www.internet.garant.ru/document/redirect/12125268/3276" TargetMode="External"/><Relationship Id="rId95" Type="http://schemas.openxmlformats.org/officeDocument/2006/relationships/hyperlink" Target="http://www.internet.garant.ru/document/redirect/70833148/4" TargetMode="External"/><Relationship Id="rId19" Type="http://schemas.openxmlformats.org/officeDocument/2006/relationships/hyperlink" Target="http://www.internet.garant.ru/document/redirect/12161591/12202" TargetMode="External"/><Relationship Id="rId14" Type="http://schemas.openxmlformats.org/officeDocument/2006/relationships/hyperlink" Target="http://www.internet.garant.ru/document/redirect/190972/1000" TargetMode="External"/><Relationship Id="rId22" Type="http://schemas.openxmlformats.org/officeDocument/2006/relationships/hyperlink" Target="http://www.internet.garant.ru/document/redirect/71545154/1000" TargetMode="External"/><Relationship Id="rId27" Type="http://schemas.openxmlformats.org/officeDocument/2006/relationships/hyperlink" Target="http://www.internet.garant.ru/document/redirect/72362128/1" TargetMode="External"/><Relationship Id="rId30" Type="http://schemas.openxmlformats.org/officeDocument/2006/relationships/hyperlink" Target="http://www.internet.garant.ru/document/redirect/70552630/512" TargetMode="External"/><Relationship Id="rId35" Type="http://schemas.openxmlformats.org/officeDocument/2006/relationships/hyperlink" Target="http://www.internet.garant.ru/document/redirect/5761077/52" TargetMode="External"/><Relationship Id="rId43" Type="http://schemas.openxmlformats.org/officeDocument/2006/relationships/hyperlink" Target="http://www.internet.garant.ru/document/redirect/10103955/0" TargetMode="External"/><Relationship Id="rId48" Type="http://schemas.openxmlformats.org/officeDocument/2006/relationships/hyperlink" Target="http://www.internet.garant.ru/document/redirect/77684224/1419" TargetMode="External"/><Relationship Id="rId56" Type="http://schemas.openxmlformats.org/officeDocument/2006/relationships/hyperlink" Target="http://www.internet.garant.ru/document/redirect/12123875/300" TargetMode="External"/><Relationship Id="rId64" Type="http://schemas.openxmlformats.org/officeDocument/2006/relationships/hyperlink" Target="http://www.internet.garant.ru/document/redirect/57742628/156" TargetMode="External"/><Relationship Id="rId69" Type="http://schemas.openxmlformats.org/officeDocument/2006/relationships/hyperlink" Target="http://www.internet.garant.ru/document/redirect/57742628/166" TargetMode="External"/><Relationship Id="rId77" Type="http://schemas.openxmlformats.org/officeDocument/2006/relationships/hyperlink" Target="http://www.internet.garant.ru/document/redirect/77684224/20" TargetMode="External"/><Relationship Id="rId100" Type="http://schemas.openxmlformats.org/officeDocument/2006/relationships/hyperlink" Target="http://www.internet.garant.ru/document/redirect/70236818/0" TargetMode="External"/><Relationship Id="rId105" Type="http://schemas.openxmlformats.org/officeDocument/2006/relationships/hyperlink" Target="http://www.internet.garant.ru/document/redirect/70833148/14" TargetMode="External"/><Relationship Id="rId113" Type="http://schemas.openxmlformats.org/officeDocument/2006/relationships/hyperlink" Target="http://www.internet.garant.ru/document/redirect/70809048/3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www.internet.garant.ru/document/redirect/12181360/4" TargetMode="External"/><Relationship Id="rId51" Type="http://schemas.openxmlformats.org/officeDocument/2006/relationships/hyperlink" Target="http://www.internet.garant.ru/document/redirect/57742628/1501" TargetMode="External"/><Relationship Id="rId72" Type="http://schemas.openxmlformats.org/officeDocument/2006/relationships/hyperlink" Target="http://www.internet.garant.ru/document/redirect/57742628/1732" TargetMode="External"/><Relationship Id="rId80" Type="http://schemas.openxmlformats.org/officeDocument/2006/relationships/hyperlink" Target="http://www.internet.garant.ru/document/redirect/12125350/0" TargetMode="External"/><Relationship Id="rId85" Type="http://schemas.openxmlformats.org/officeDocument/2006/relationships/hyperlink" Target="http://www.internet.garant.ru/document/redirect/77684224/2124" TargetMode="External"/><Relationship Id="rId93" Type="http://schemas.openxmlformats.org/officeDocument/2006/relationships/hyperlink" Target="http://www.internet.garant.ru/document/redirect/5226589/241" TargetMode="External"/><Relationship Id="rId98" Type="http://schemas.openxmlformats.org/officeDocument/2006/relationships/hyperlink" Target="http://www.internet.garant.ru/document/redirect/70833148/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nternet.garant.ru/document/redirect/12191962/4103" TargetMode="External"/><Relationship Id="rId17" Type="http://schemas.openxmlformats.org/officeDocument/2006/relationships/hyperlink" Target="http://www.internet.garant.ru/document/redirect/5230175/35" TargetMode="External"/><Relationship Id="rId25" Type="http://schemas.openxmlformats.org/officeDocument/2006/relationships/hyperlink" Target="http://www.internet.garant.ru/document/redirect/70552630/8" TargetMode="External"/><Relationship Id="rId33" Type="http://schemas.openxmlformats.org/officeDocument/2006/relationships/hyperlink" Target="http://www.internet.garant.ru/document/redirect/12187348/55" TargetMode="External"/><Relationship Id="rId38" Type="http://schemas.openxmlformats.org/officeDocument/2006/relationships/hyperlink" Target="http://www.internet.garant.ru/document/redirect/190770/1000" TargetMode="External"/><Relationship Id="rId46" Type="http://schemas.openxmlformats.org/officeDocument/2006/relationships/hyperlink" Target="http://www.internet.garant.ru/document/redirect/12130951/0" TargetMode="External"/><Relationship Id="rId59" Type="http://schemas.openxmlformats.org/officeDocument/2006/relationships/hyperlink" Target="http://www.internet.garant.ru/document/redirect/57742628/15313" TargetMode="External"/><Relationship Id="rId67" Type="http://schemas.openxmlformats.org/officeDocument/2006/relationships/hyperlink" Target="http://www.internet.garant.ru/document/redirect/70552630/53" TargetMode="External"/><Relationship Id="rId103" Type="http://schemas.openxmlformats.org/officeDocument/2006/relationships/hyperlink" Target="http://www.internet.garant.ru/document/redirect/57502299/244" TargetMode="External"/><Relationship Id="rId108" Type="http://schemas.openxmlformats.org/officeDocument/2006/relationships/hyperlink" Target="http://www.internet.garant.ru/document/redirect/70833146/4" TargetMode="External"/><Relationship Id="rId116" Type="http://schemas.openxmlformats.org/officeDocument/2006/relationships/footer" Target="footer1.xml"/><Relationship Id="rId20" Type="http://schemas.openxmlformats.org/officeDocument/2006/relationships/hyperlink" Target="http://www.internet.garant.ru/document/redirect/12161591/134" TargetMode="External"/><Relationship Id="rId41" Type="http://schemas.openxmlformats.org/officeDocument/2006/relationships/hyperlink" Target="http://www.internet.garant.ru/document/redirect/10106035/0" TargetMode="External"/><Relationship Id="rId54" Type="http://schemas.openxmlformats.org/officeDocument/2006/relationships/hyperlink" Target="http://www.internet.garant.ru/document/redirect/57742628/152" TargetMode="External"/><Relationship Id="rId62" Type="http://schemas.openxmlformats.org/officeDocument/2006/relationships/hyperlink" Target="http://www.internet.garant.ru/document/redirect/70552630/524" TargetMode="External"/><Relationship Id="rId70" Type="http://schemas.openxmlformats.org/officeDocument/2006/relationships/hyperlink" Target="http://www.internet.garant.ru/document/redirect/70552630/54" TargetMode="External"/><Relationship Id="rId75" Type="http://schemas.openxmlformats.org/officeDocument/2006/relationships/hyperlink" Target="http://www.internet.garant.ru/document/redirect/57742628/1812" TargetMode="External"/><Relationship Id="rId83" Type="http://schemas.openxmlformats.org/officeDocument/2006/relationships/hyperlink" Target="http://www.internet.garant.ru/document/redirect/12130951/2" TargetMode="External"/><Relationship Id="rId88" Type="http://schemas.openxmlformats.org/officeDocument/2006/relationships/hyperlink" Target="http://www.internet.garant.ru/document/redirect/10164072/61" TargetMode="External"/><Relationship Id="rId91" Type="http://schemas.openxmlformats.org/officeDocument/2006/relationships/hyperlink" Target="http://www.internet.garant.ru/document/redirect/12125267/1816" TargetMode="External"/><Relationship Id="rId96" Type="http://schemas.openxmlformats.org/officeDocument/2006/relationships/hyperlink" Target="http://www.internet.garant.ru/document/redirect/57502299/242" TargetMode="External"/><Relationship Id="rId111" Type="http://schemas.openxmlformats.org/officeDocument/2006/relationships/hyperlink" Target="http://www.internet.garant.ru/document/redirect/55880701/241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nternet.garant.ru/document/redirect/12161591/12201" TargetMode="External"/><Relationship Id="rId23" Type="http://schemas.openxmlformats.org/officeDocument/2006/relationships/hyperlink" Target="http://www.internet.garant.ru/document/redirect/190770/1000" TargetMode="External"/><Relationship Id="rId28" Type="http://schemas.openxmlformats.org/officeDocument/2006/relationships/hyperlink" Target="http://www.internet.garant.ru/document/redirect/77684224/311" TargetMode="External"/><Relationship Id="rId36" Type="http://schemas.openxmlformats.org/officeDocument/2006/relationships/hyperlink" Target="http://www.internet.garant.ru/document/redirect/12187348/5502" TargetMode="External"/><Relationship Id="rId49" Type="http://schemas.openxmlformats.org/officeDocument/2006/relationships/hyperlink" Target="http://www.internet.garant.ru/document/redirect/70552630/52" TargetMode="External"/><Relationship Id="rId57" Type="http://schemas.openxmlformats.org/officeDocument/2006/relationships/hyperlink" Target="http://www.internet.garant.ru/document/redirect/70552630/523" TargetMode="External"/><Relationship Id="rId106" Type="http://schemas.openxmlformats.org/officeDocument/2006/relationships/hyperlink" Target="http://www.internet.garant.ru/document/redirect/70833148/4" TargetMode="External"/><Relationship Id="rId114" Type="http://schemas.openxmlformats.org/officeDocument/2006/relationships/hyperlink" Target="http://www.internet.garant.ru/document/redirect/57500021/25" TargetMode="External"/><Relationship Id="rId10" Type="http://schemas.openxmlformats.org/officeDocument/2006/relationships/hyperlink" Target="http://www.internet.garant.ru/document/redirect/12171992/11" TargetMode="External"/><Relationship Id="rId31" Type="http://schemas.openxmlformats.org/officeDocument/2006/relationships/hyperlink" Target="http://www.internet.garant.ru/document/redirect/70552630/8" TargetMode="External"/><Relationship Id="rId44" Type="http://schemas.openxmlformats.org/officeDocument/2006/relationships/hyperlink" Target="http://www.internet.garant.ru/document/redirect/10106035/0" TargetMode="External"/><Relationship Id="rId52" Type="http://schemas.openxmlformats.org/officeDocument/2006/relationships/hyperlink" Target="http://www.internet.garant.ru/document/redirect/70552630/522" TargetMode="External"/><Relationship Id="rId60" Type="http://schemas.openxmlformats.org/officeDocument/2006/relationships/hyperlink" Target="http://www.internet.garant.ru/document/redirect/70650726/0" TargetMode="External"/><Relationship Id="rId65" Type="http://schemas.openxmlformats.org/officeDocument/2006/relationships/hyperlink" Target="http://www.internet.garant.ru/document/redirect/12125267/1816" TargetMode="External"/><Relationship Id="rId73" Type="http://schemas.openxmlformats.org/officeDocument/2006/relationships/hyperlink" Target="http://www.internet.garant.ru/document/redirect/70552630/55" TargetMode="External"/><Relationship Id="rId78" Type="http://schemas.openxmlformats.org/officeDocument/2006/relationships/hyperlink" Target="http://www.internet.garant.ru/document/redirect/12115118/0" TargetMode="External"/><Relationship Id="rId81" Type="http://schemas.openxmlformats.org/officeDocument/2006/relationships/hyperlink" Target="http://www.internet.garant.ru/document/redirect/10108225/0" TargetMode="External"/><Relationship Id="rId86" Type="http://schemas.openxmlformats.org/officeDocument/2006/relationships/hyperlink" Target="http://www.internet.garant.ru/document/redirect/72362128/42" TargetMode="External"/><Relationship Id="rId94" Type="http://schemas.openxmlformats.org/officeDocument/2006/relationships/hyperlink" Target="http://www.internet.garant.ru/document/redirect/70833148/11" TargetMode="External"/><Relationship Id="rId99" Type="http://schemas.openxmlformats.org/officeDocument/2006/relationships/hyperlink" Target="http://www.internet.garant.ru/document/redirect/57502299/243" TargetMode="External"/><Relationship Id="rId101" Type="http://schemas.openxmlformats.org/officeDocument/2006/relationships/hyperlink" Target="http://www.internet.garant.ru/document/redirect/70833146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.garant.ru/document/redirect/5757970/122" TargetMode="External"/><Relationship Id="rId13" Type="http://schemas.openxmlformats.org/officeDocument/2006/relationships/hyperlink" Target="http://www.internet.garant.ru/document/redirect/190972/1000" TargetMode="External"/><Relationship Id="rId18" Type="http://schemas.openxmlformats.org/officeDocument/2006/relationships/hyperlink" Target="http://www.internet.garant.ru/document/redirect/71545154/1000" TargetMode="External"/><Relationship Id="rId39" Type="http://schemas.openxmlformats.org/officeDocument/2006/relationships/hyperlink" Target="http://www.internet.garant.ru/document/redirect/190770/0" TargetMode="External"/><Relationship Id="rId109" Type="http://schemas.openxmlformats.org/officeDocument/2006/relationships/hyperlink" Target="http://www.internet.garant.ru/document/redirect/12153878/12" TargetMode="External"/><Relationship Id="rId34" Type="http://schemas.openxmlformats.org/officeDocument/2006/relationships/hyperlink" Target="http://www.internet.garant.ru/document/redirect/12187348/7401" TargetMode="External"/><Relationship Id="rId50" Type="http://schemas.openxmlformats.org/officeDocument/2006/relationships/hyperlink" Target="http://www.internet.garant.ru/document/redirect/70552630/8" TargetMode="External"/><Relationship Id="rId55" Type="http://schemas.openxmlformats.org/officeDocument/2006/relationships/hyperlink" Target="http://www.internet.garant.ru/document/redirect/12182976/0" TargetMode="External"/><Relationship Id="rId76" Type="http://schemas.openxmlformats.org/officeDocument/2006/relationships/hyperlink" Target="http://www.internet.garant.ru/document/redirect/72362128/3" TargetMode="External"/><Relationship Id="rId97" Type="http://schemas.openxmlformats.org/officeDocument/2006/relationships/hyperlink" Target="http://www.internet.garant.ru/document/redirect/70833148/12" TargetMode="External"/><Relationship Id="rId104" Type="http://schemas.openxmlformats.org/officeDocument/2006/relationships/hyperlink" Target="http://www.internet.garant.ru/document/redirect/70236818/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ternet.garant.ru/document/redirect/70552630/8" TargetMode="External"/><Relationship Id="rId92" Type="http://schemas.openxmlformats.org/officeDocument/2006/relationships/hyperlink" Target="http://www.internet.garant.ru/document/redirect/12153878/1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ternet.garant.ru/document/redirect/12153203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9834</Words>
  <Characters>56057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2019-10-21T06:08:00Z</dcterms:created>
  <dcterms:modified xsi:type="dcterms:W3CDTF">2019-10-21T06:08:00Z</dcterms:modified>
</cp:coreProperties>
</file>